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6BAE2" w14:textId="77777777" w:rsidR="00C63D31" w:rsidRDefault="00810752" w:rsidP="00037EEC">
      <w:pPr>
        <w:spacing w:before="100" w:beforeAutospacing="1"/>
        <w:jc w:val="center"/>
        <w:rPr>
          <w:rFonts w:ascii="Times New Roman" w:hAnsi="Times New Roman" w:cs="Times New Roman"/>
          <w:color w:val="A50021"/>
          <w:sz w:val="36"/>
        </w:rPr>
      </w:pPr>
      <w:r>
        <w:rPr>
          <w:rFonts w:ascii="Times New Roman" w:hAnsi="Times New Roman" w:cs="Times New Roman"/>
          <w:noProof/>
          <w:color w:val="A50021"/>
          <w:sz w:val="36"/>
        </w:rPr>
        <w:drawing>
          <wp:inline distT="0" distB="0" distL="0" distR="0" wp14:anchorId="02621491" wp14:editId="07BBB41A">
            <wp:extent cx="723900" cy="723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opped-logo-bi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inline>
        </w:drawing>
      </w:r>
    </w:p>
    <w:p w14:paraId="32DC4A64" w14:textId="77777777" w:rsidR="00037EEC" w:rsidRPr="00347464" w:rsidRDefault="00C63D31" w:rsidP="00037EEC">
      <w:pPr>
        <w:spacing w:before="100" w:beforeAutospacing="1"/>
        <w:jc w:val="center"/>
        <w:rPr>
          <w:rFonts w:ascii="Times New Roman" w:hAnsi="Times New Roman" w:cs="Times New Roman"/>
          <w:color w:val="A50021"/>
          <w:sz w:val="36"/>
        </w:rPr>
      </w:pPr>
      <w:r>
        <w:rPr>
          <w:rFonts w:ascii="Times New Roman" w:hAnsi="Times New Roman" w:cs="Times New Roman"/>
          <w:color w:val="A50021"/>
          <w:sz w:val="36"/>
        </w:rPr>
        <w:t>А</w:t>
      </w:r>
      <w:r w:rsidR="00037EEC" w:rsidRPr="00347464">
        <w:rPr>
          <w:rFonts w:ascii="Times New Roman" w:hAnsi="Times New Roman" w:cs="Times New Roman"/>
          <w:color w:val="A50021"/>
          <w:sz w:val="36"/>
        </w:rPr>
        <w:t xml:space="preserve">О </w:t>
      </w:r>
      <w:r w:rsidRPr="00C63D31">
        <w:rPr>
          <w:rFonts w:ascii="Times New Roman" w:hAnsi="Times New Roman" w:cs="Times New Roman"/>
          <w:color w:val="A50021"/>
          <w:sz w:val="36"/>
        </w:rPr>
        <w:t>«Республиканский центр пространственных данных «Кадастр»</w:t>
      </w:r>
    </w:p>
    <w:p w14:paraId="481EB372" w14:textId="77777777" w:rsidR="00E15FAC" w:rsidRPr="00347464" w:rsidRDefault="00E15FAC" w:rsidP="00E15FAC">
      <w:pPr>
        <w:autoSpaceDE w:val="0"/>
        <w:autoSpaceDN w:val="0"/>
        <w:adjustRightInd w:val="0"/>
        <w:spacing w:after="0" w:line="240" w:lineRule="auto"/>
        <w:ind w:right="142"/>
        <w:jc w:val="center"/>
        <w:rPr>
          <w:rFonts w:ascii="Times New Roman" w:hAnsi="Times New Roman" w:cs="Times New Roman"/>
          <w:b/>
          <w:color w:val="C0504D" w:themeColor="accent2"/>
          <w:sz w:val="28"/>
          <w:szCs w:val="28"/>
        </w:rPr>
      </w:pPr>
    </w:p>
    <w:p w14:paraId="5CD70370" w14:textId="77777777" w:rsidR="00D254BA" w:rsidRPr="00347464" w:rsidRDefault="00D254BA" w:rsidP="00E15FAC">
      <w:pPr>
        <w:autoSpaceDE w:val="0"/>
        <w:autoSpaceDN w:val="0"/>
        <w:adjustRightInd w:val="0"/>
        <w:spacing w:after="0" w:line="240" w:lineRule="auto"/>
        <w:ind w:right="142"/>
        <w:jc w:val="center"/>
        <w:rPr>
          <w:rFonts w:ascii="Times New Roman" w:hAnsi="Times New Roman" w:cs="Times New Roman"/>
          <w:b/>
          <w:color w:val="C0504D" w:themeColor="accent2"/>
          <w:sz w:val="28"/>
          <w:szCs w:val="28"/>
        </w:rPr>
      </w:pPr>
    </w:p>
    <w:p w14:paraId="3FABD686" w14:textId="77777777" w:rsidR="00D254BA" w:rsidRPr="00347464" w:rsidRDefault="00D254BA" w:rsidP="00E15FAC">
      <w:pPr>
        <w:autoSpaceDE w:val="0"/>
        <w:autoSpaceDN w:val="0"/>
        <w:adjustRightInd w:val="0"/>
        <w:spacing w:after="0" w:line="240" w:lineRule="auto"/>
        <w:ind w:right="142"/>
        <w:jc w:val="center"/>
        <w:rPr>
          <w:rFonts w:ascii="Times New Roman" w:hAnsi="Times New Roman" w:cs="Times New Roman"/>
          <w:b/>
          <w:color w:val="C0504D" w:themeColor="accent2"/>
          <w:sz w:val="28"/>
          <w:szCs w:val="28"/>
        </w:rPr>
      </w:pPr>
    </w:p>
    <w:p w14:paraId="3E51AFAB" w14:textId="77777777" w:rsidR="00E15FAC" w:rsidRDefault="00E15FAC" w:rsidP="00E15FAC">
      <w:pPr>
        <w:autoSpaceDE w:val="0"/>
        <w:autoSpaceDN w:val="0"/>
        <w:adjustRightInd w:val="0"/>
        <w:spacing w:after="0" w:line="240" w:lineRule="auto"/>
        <w:ind w:right="142"/>
        <w:jc w:val="center"/>
        <w:rPr>
          <w:rFonts w:ascii="Times New Roman" w:hAnsi="Times New Roman" w:cs="Times New Roman"/>
          <w:b/>
          <w:color w:val="C0504D" w:themeColor="accent2"/>
          <w:sz w:val="28"/>
          <w:szCs w:val="28"/>
        </w:rPr>
      </w:pPr>
    </w:p>
    <w:p w14:paraId="5ECCF68E" w14:textId="77777777" w:rsidR="00C63D31" w:rsidRPr="00347464" w:rsidRDefault="00C63D31" w:rsidP="00E15FAC">
      <w:pPr>
        <w:autoSpaceDE w:val="0"/>
        <w:autoSpaceDN w:val="0"/>
        <w:adjustRightInd w:val="0"/>
        <w:spacing w:after="0" w:line="240" w:lineRule="auto"/>
        <w:ind w:right="142"/>
        <w:jc w:val="center"/>
        <w:rPr>
          <w:rFonts w:ascii="Times New Roman" w:hAnsi="Times New Roman" w:cs="Times New Roman"/>
          <w:b/>
          <w:color w:val="C0504D" w:themeColor="accent2"/>
          <w:sz w:val="28"/>
          <w:szCs w:val="28"/>
        </w:rPr>
      </w:pPr>
    </w:p>
    <w:p w14:paraId="781B91B4" w14:textId="77777777" w:rsidR="00894B0C" w:rsidRPr="00347464" w:rsidRDefault="00894B0C" w:rsidP="00E15FAC">
      <w:pPr>
        <w:autoSpaceDE w:val="0"/>
        <w:autoSpaceDN w:val="0"/>
        <w:adjustRightInd w:val="0"/>
        <w:spacing w:after="0" w:line="240" w:lineRule="auto"/>
        <w:ind w:right="142"/>
        <w:jc w:val="center"/>
        <w:rPr>
          <w:rFonts w:ascii="Times New Roman" w:hAnsi="Times New Roman" w:cs="Times New Roman"/>
          <w:b/>
          <w:color w:val="C0504D" w:themeColor="accent2"/>
          <w:sz w:val="28"/>
          <w:szCs w:val="28"/>
        </w:rPr>
      </w:pPr>
    </w:p>
    <w:p w14:paraId="54B1AAB7" w14:textId="77777777" w:rsidR="00F9383D" w:rsidRDefault="00F9383D" w:rsidP="00F9383D">
      <w:pPr>
        <w:spacing w:after="0" w:line="240" w:lineRule="auto"/>
        <w:jc w:val="center"/>
        <w:rPr>
          <w:rFonts w:ascii="Times New Roman" w:hAnsi="Times New Roman" w:cs="Times New Roman"/>
          <w:b/>
          <w:sz w:val="28"/>
        </w:rPr>
      </w:pPr>
      <w:r w:rsidRPr="00F9383D">
        <w:rPr>
          <w:rFonts w:ascii="Times New Roman" w:hAnsi="Times New Roman" w:cs="Times New Roman"/>
          <w:b/>
          <w:sz w:val="28"/>
        </w:rPr>
        <w:t>ГЕНЕРАЛЬНЫЙ ПЛАН</w:t>
      </w:r>
      <w:r>
        <w:rPr>
          <w:rFonts w:ascii="Times New Roman" w:hAnsi="Times New Roman" w:cs="Times New Roman"/>
          <w:b/>
          <w:sz w:val="28"/>
        </w:rPr>
        <w:t xml:space="preserve"> </w:t>
      </w:r>
    </w:p>
    <w:p w14:paraId="3EEEFFEE" w14:textId="77777777" w:rsidR="00376C2C" w:rsidRPr="00F9383D" w:rsidRDefault="00F9383D" w:rsidP="00F9383D">
      <w:pPr>
        <w:spacing w:after="0" w:line="240" w:lineRule="auto"/>
        <w:jc w:val="center"/>
        <w:rPr>
          <w:rFonts w:ascii="Times New Roman" w:hAnsi="Times New Roman" w:cs="Times New Roman"/>
          <w:b/>
          <w:sz w:val="28"/>
        </w:rPr>
      </w:pPr>
      <w:r w:rsidRPr="00F9383D">
        <w:rPr>
          <w:rFonts w:ascii="Times New Roman" w:hAnsi="Times New Roman" w:cs="Times New Roman"/>
          <w:b/>
          <w:sz w:val="28"/>
        </w:rPr>
        <w:t>МУНИЦИПАЛЬНОГО ОБРАЗОВАНИЯ</w:t>
      </w:r>
    </w:p>
    <w:p w14:paraId="5E0C9F84" w14:textId="34B6D434" w:rsidR="007309F3" w:rsidRDefault="00691629" w:rsidP="00F9383D">
      <w:pPr>
        <w:spacing w:after="0" w:line="240" w:lineRule="auto"/>
        <w:jc w:val="center"/>
        <w:rPr>
          <w:rFonts w:ascii="Times New Roman" w:hAnsi="Times New Roman" w:cs="Times New Roman"/>
          <w:b/>
          <w:sz w:val="28"/>
        </w:rPr>
      </w:pPr>
      <w:r>
        <w:rPr>
          <w:rFonts w:ascii="Times New Roman" w:hAnsi="Times New Roman" w:cs="Times New Roman"/>
          <w:b/>
          <w:sz w:val="28"/>
        </w:rPr>
        <w:t>ГУМЕНСКОЕ</w:t>
      </w:r>
      <w:r w:rsidR="00F9383D" w:rsidRPr="00F9383D">
        <w:rPr>
          <w:rFonts w:ascii="Times New Roman" w:hAnsi="Times New Roman" w:cs="Times New Roman"/>
          <w:b/>
          <w:sz w:val="28"/>
        </w:rPr>
        <w:t xml:space="preserve"> СЕЛЬСКОЕ ПОСЕЛЕНИЕ</w:t>
      </w:r>
      <w:r w:rsidR="00F9383D">
        <w:rPr>
          <w:rFonts w:ascii="Times New Roman" w:hAnsi="Times New Roman" w:cs="Times New Roman"/>
          <w:b/>
          <w:sz w:val="28"/>
        </w:rPr>
        <w:t xml:space="preserve"> </w:t>
      </w:r>
    </w:p>
    <w:p w14:paraId="71DD11F1" w14:textId="4219F5B6" w:rsidR="00F9383D" w:rsidRDefault="00C33CCD" w:rsidP="00F9383D">
      <w:pPr>
        <w:spacing w:after="0" w:line="240" w:lineRule="auto"/>
        <w:jc w:val="center"/>
        <w:rPr>
          <w:rFonts w:ascii="Times New Roman" w:hAnsi="Times New Roman" w:cs="Times New Roman"/>
          <w:b/>
          <w:sz w:val="28"/>
        </w:rPr>
      </w:pPr>
      <w:r>
        <w:rPr>
          <w:rFonts w:ascii="Times New Roman" w:hAnsi="Times New Roman" w:cs="Times New Roman"/>
          <w:b/>
          <w:sz w:val="28"/>
        </w:rPr>
        <w:t>КРАСНОСЛОБОДСКОГО</w:t>
      </w:r>
      <w:r w:rsidR="00F9383D" w:rsidRPr="00F9383D">
        <w:rPr>
          <w:rFonts w:ascii="Times New Roman" w:hAnsi="Times New Roman" w:cs="Times New Roman"/>
          <w:b/>
          <w:sz w:val="28"/>
        </w:rPr>
        <w:t xml:space="preserve"> МУНИЦИПАЛЬНОГО РАЙОНА </w:t>
      </w:r>
    </w:p>
    <w:p w14:paraId="49064B81" w14:textId="77777777" w:rsidR="005764A4" w:rsidRPr="00F9383D" w:rsidRDefault="00F9383D" w:rsidP="00F9383D">
      <w:pPr>
        <w:spacing w:after="0" w:line="240" w:lineRule="auto"/>
        <w:jc w:val="center"/>
        <w:rPr>
          <w:rFonts w:ascii="Times New Roman" w:hAnsi="Times New Roman" w:cs="Times New Roman"/>
          <w:b/>
          <w:sz w:val="28"/>
        </w:rPr>
      </w:pPr>
      <w:r w:rsidRPr="00F9383D">
        <w:rPr>
          <w:rFonts w:ascii="Times New Roman" w:hAnsi="Times New Roman" w:cs="Times New Roman"/>
          <w:b/>
          <w:sz w:val="28"/>
        </w:rPr>
        <w:t>РЕСПУБЛИКИ</w:t>
      </w:r>
      <w:r>
        <w:rPr>
          <w:rFonts w:ascii="Times New Roman" w:hAnsi="Times New Roman" w:cs="Times New Roman"/>
          <w:b/>
          <w:sz w:val="28"/>
        </w:rPr>
        <w:t xml:space="preserve"> </w:t>
      </w:r>
      <w:r w:rsidRPr="00F9383D">
        <w:rPr>
          <w:rFonts w:ascii="Times New Roman" w:hAnsi="Times New Roman" w:cs="Times New Roman"/>
          <w:b/>
          <w:sz w:val="28"/>
        </w:rPr>
        <w:t>МОРДОВИЯ</w:t>
      </w:r>
    </w:p>
    <w:p w14:paraId="118B5E92" w14:textId="77777777" w:rsidR="00894B0C" w:rsidRPr="00DA7EF2" w:rsidRDefault="00894B0C" w:rsidP="00E15FAC">
      <w:pPr>
        <w:autoSpaceDE w:val="0"/>
        <w:autoSpaceDN w:val="0"/>
        <w:adjustRightInd w:val="0"/>
        <w:spacing w:after="0" w:line="240" w:lineRule="auto"/>
        <w:ind w:right="142"/>
        <w:jc w:val="center"/>
        <w:rPr>
          <w:rFonts w:ascii="Times New Roman" w:hAnsi="Times New Roman" w:cs="Times New Roman"/>
          <w:b/>
          <w:sz w:val="28"/>
          <w:szCs w:val="28"/>
        </w:rPr>
      </w:pPr>
    </w:p>
    <w:p w14:paraId="2AB7BE30" w14:textId="77777777" w:rsidR="00E15FAC" w:rsidRPr="00DA7EF2" w:rsidRDefault="00E15FAC" w:rsidP="00E15FAC">
      <w:pPr>
        <w:autoSpaceDE w:val="0"/>
        <w:autoSpaceDN w:val="0"/>
        <w:adjustRightInd w:val="0"/>
        <w:spacing w:after="0" w:line="240" w:lineRule="auto"/>
        <w:ind w:right="142"/>
        <w:jc w:val="right"/>
        <w:rPr>
          <w:rFonts w:ascii="Times New Roman" w:hAnsi="Times New Roman" w:cs="Times New Roman"/>
          <w:sz w:val="28"/>
          <w:szCs w:val="28"/>
        </w:rPr>
      </w:pPr>
    </w:p>
    <w:p w14:paraId="66080549" w14:textId="77777777" w:rsidR="00D254BA" w:rsidRPr="00DA7EF2" w:rsidRDefault="00D254BA" w:rsidP="005764A4">
      <w:pPr>
        <w:autoSpaceDE w:val="0"/>
        <w:autoSpaceDN w:val="0"/>
        <w:adjustRightInd w:val="0"/>
        <w:spacing w:after="0" w:line="240" w:lineRule="auto"/>
        <w:ind w:right="142"/>
        <w:jc w:val="center"/>
        <w:rPr>
          <w:rFonts w:ascii="Times New Roman" w:hAnsi="Times New Roman" w:cs="Times New Roman"/>
          <w:sz w:val="28"/>
          <w:szCs w:val="28"/>
        </w:rPr>
      </w:pPr>
    </w:p>
    <w:p w14:paraId="5CBFB728" w14:textId="77777777" w:rsidR="006B6326" w:rsidRPr="00DA7EF2" w:rsidRDefault="006B6326" w:rsidP="006B6326">
      <w:pPr>
        <w:autoSpaceDE w:val="0"/>
        <w:autoSpaceDN w:val="0"/>
        <w:adjustRightInd w:val="0"/>
        <w:spacing w:after="0" w:line="240" w:lineRule="auto"/>
        <w:ind w:right="142"/>
        <w:jc w:val="center"/>
        <w:rPr>
          <w:rFonts w:ascii="Times New Roman" w:hAnsi="Times New Roman" w:cs="Times New Roman"/>
          <w:sz w:val="28"/>
          <w:szCs w:val="28"/>
        </w:rPr>
      </w:pPr>
      <w:r w:rsidRPr="00DA7EF2">
        <w:rPr>
          <w:rFonts w:ascii="Times New Roman" w:hAnsi="Times New Roman" w:cs="Times New Roman"/>
          <w:b/>
          <w:sz w:val="28"/>
          <w:szCs w:val="28"/>
        </w:rPr>
        <w:t>ТОМ</w:t>
      </w:r>
      <w:r w:rsidR="00ED0C79" w:rsidRPr="000131F5">
        <w:rPr>
          <w:rFonts w:ascii="Times New Roman" w:hAnsi="Times New Roman" w:cs="Times New Roman"/>
          <w:b/>
          <w:sz w:val="28"/>
          <w:szCs w:val="28"/>
        </w:rPr>
        <w:t xml:space="preserve"> </w:t>
      </w:r>
      <w:r w:rsidRPr="000131F5">
        <w:rPr>
          <w:rFonts w:ascii="Times New Roman" w:hAnsi="Times New Roman" w:cs="Times New Roman"/>
          <w:b/>
          <w:sz w:val="28"/>
          <w:szCs w:val="28"/>
        </w:rPr>
        <w:t>2</w:t>
      </w:r>
    </w:p>
    <w:p w14:paraId="41E25A1D" w14:textId="77777777" w:rsidR="00E15FAC" w:rsidRPr="00347464" w:rsidRDefault="006B6326" w:rsidP="006B6326">
      <w:pPr>
        <w:pStyle w:val="a8"/>
        <w:ind w:right="142"/>
        <w:jc w:val="center"/>
        <w:rPr>
          <w:rFonts w:ascii="Times New Roman" w:hAnsi="Times New Roman" w:cs="Times New Roman"/>
          <w:b/>
          <w:color w:val="C0504D" w:themeColor="accent2"/>
          <w:sz w:val="28"/>
          <w:szCs w:val="28"/>
        </w:rPr>
      </w:pPr>
      <w:r w:rsidRPr="00DA7EF2">
        <w:rPr>
          <w:rFonts w:ascii="Times New Roman" w:hAnsi="Times New Roman" w:cs="Times New Roman"/>
          <w:bCs/>
          <w:sz w:val="28"/>
          <w:szCs w:val="28"/>
        </w:rPr>
        <w:t>МАТЕРИАЛЫ ПО ОБОСНОВАНИЮ</w:t>
      </w:r>
    </w:p>
    <w:p w14:paraId="23A7E98C" w14:textId="77777777" w:rsidR="00E15FAC" w:rsidRPr="00347464" w:rsidRDefault="00E15FAC" w:rsidP="00E15FAC">
      <w:pPr>
        <w:autoSpaceDE w:val="0"/>
        <w:autoSpaceDN w:val="0"/>
        <w:adjustRightInd w:val="0"/>
        <w:spacing w:after="0" w:line="240" w:lineRule="auto"/>
        <w:ind w:right="142"/>
        <w:rPr>
          <w:rFonts w:ascii="Times New Roman" w:hAnsi="Times New Roman" w:cs="Times New Roman"/>
          <w:color w:val="000000"/>
          <w:sz w:val="28"/>
          <w:szCs w:val="28"/>
        </w:rPr>
      </w:pPr>
    </w:p>
    <w:p w14:paraId="7BB75F9F" w14:textId="77777777" w:rsidR="00E15FAC" w:rsidRPr="00347464" w:rsidRDefault="00E15FAC" w:rsidP="00E15FAC">
      <w:pPr>
        <w:autoSpaceDE w:val="0"/>
        <w:autoSpaceDN w:val="0"/>
        <w:adjustRightInd w:val="0"/>
        <w:spacing w:after="0" w:line="240" w:lineRule="auto"/>
        <w:jc w:val="center"/>
        <w:rPr>
          <w:rFonts w:ascii="Times New Roman" w:hAnsi="Times New Roman" w:cs="Times New Roman"/>
          <w:color w:val="000000"/>
          <w:sz w:val="28"/>
          <w:szCs w:val="28"/>
        </w:rPr>
      </w:pPr>
    </w:p>
    <w:p w14:paraId="44DC46B4" w14:textId="77777777" w:rsidR="00037EEC" w:rsidRPr="00347464" w:rsidRDefault="00037EEC" w:rsidP="00E15FAC">
      <w:pPr>
        <w:autoSpaceDE w:val="0"/>
        <w:autoSpaceDN w:val="0"/>
        <w:adjustRightInd w:val="0"/>
        <w:spacing w:after="0" w:line="240" w:lineRule="auto"/>
        <w:jc w:val="center"/>
        <w:rPr>
          <w:rFonts w:ascii="Times New Roman" w:hAnsi="Times New Roman" w:cs="Times New Roman"/>
          <w:color w:val="000000"/>
          <w:sz w:val="28"/>
          <w:szCs w:val="28"/>
        </w:rPr>
      </w:pPr>
    </w:p>
    <w:p w14:paraId="51914F9D" w14:textId="77777777" w:rsidR="00037EEC" w:rsidRPr="00347464" w:rsidRDefault="00037EEC" w:rsidP="00E15FAC">
      <w:pPr>
        <w:autoSpaceDE w:val="0"/>
        <w:autoSpaceDN w:val="0"/>
        <w:adjustRightInd w:val="0"/>
        <w:spacing w:after="0" w:line="240" w:lineRule="auto"/>
        <w:jc w:val="center"/>
        <w:rPr>
          <w:rFonts w:ascii="Times New Roman" w:hAnsi="Times New Roman" w:cs="Times New Roman"/>
          <w:color w:val="000000"/>
          <w:sz w:val="28"/>
          <w:szCs w:val="28"/>
        </w:rPr>
      </w:pPr>
    </w:p>
    <w:p w14:paraId="4EA82D46" w14:textId="77777777" w:rsidR="00037EEC" w:rsidRPr="00347464" w:rsidRDefault="00037EEC" w:rsidP="00E15FAC">
      <w:pPr>
        <w:autoSpaceDE w:val="0"/>
        <w:autoSpaceDN w:val="0"/>
        <w:adjustRightInd w:val="0"/>
        <w:spacing w:after="0" w:line="240" w:lineRule="auto"/>
        <w:jc w:val="center"/>
        <w:rPr>
          <w:rFonts w:ascii="Times New Roman" w:hAnsi="Times New Roman" w:cs="Times New Roman"/>
          <w:color w:val="000000"/>
          <w:sz w:val="28"/>
          <w:szCs w:val="28"/>
        </w:rPr>
      </w:pPr>
    </w:p>
    <w:p w14:paraId="24DDBE35" w14:textId="77777777" w:rsidR="00037EEC" w:rsidRPr="00347464" w:rsidRDefault="00037EEC" w:rsidP="00E15FAC">
      <w:pPr>
        <w:autoSpaceDE w:val="0"/>
        <w:autoSpaceDN w:val="0"/>
        <w:adjustRightInd w:val="0"/>
        <w:spacing w:after="0" w:line="240" w:lineRule="auto"/>
        <w:jc w:val="center"/>
        <w:rPr>
          <w:rFonts w:ascii="Times New Roman" w:hAnsi="Times New Roman" w:cs="Times New Roman"/>
          <w:color w:val="000000"/>
          <w:sz w:val="28"/>
          <w:szCs w:val="28"/>
        </w:rPr>
      </w:pPr>
    </w:p>
    <w:p w14:paraId="69D6C0AE" w14:textId="77777777" w:rsidR="00037EEC" w:rsidRPr="00347464" w:rsidRDefault="00037EEC" w:rsidP="00E15FAC">
      <w:pPr>
        <w:autoSpaceDE w:val="0"/>
        <w:autoSpaceDN w:val="0"/>
        <w:adjustRightInd w:val="0"/>
        <w:spacing w:after="0" w:line="240" w:lineRule="auto"/>
        <w:jc w:val="center"/>
        <w:rPr>
          <w:rFonts w:ascii="Times New Roman" w:hAnsi="Times New Roman" w:cs="Times New Roman"/>
          <w:color w:val="000000"/>
          <w:sz w:val="28"/>
          <w:szCs w:val="28"/>
        </w:rPr>
      </w:pPr>
    </w:p>
    <w:p w14:paraId="6EAAD3B6" w14:textId="77777777" w:rsidR="00D254BA" w:rsidRPr="00347464" w:rsidRDefault="00D254BA" w:rsidP="00B059A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14:paraId="2A88DAAA" w14:textId="77777777" w:rsidR="00D254BA" w:rsidRPr="00347464" w:rsidRDefault="00D254BA" w:rsidP="00B059A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14:paraId="5F3974D0" w14:textId="77777777" w:rsidR="00D254BA" w:rsidRPr="00347464" w:rsidRDefault="00D254BA" w:rsidP="00B059A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14:paraId="3A432D39" w14:textId="77777777" w:rsidR="00D254BA" w:rsidRPr="00347464" w:rsidRDefault="00D254BA" w:rsidP="00B059A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14:paraId="3E2ABF7F" w14:textId="77777777" w:rsidR="00D254BA" w:rsidRPr="00347464" w:rsidRDefault="00D254BA" w:rsidP="00B059A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14:paraId="0901322C" w14:textId="77777777" w:rsidR="00D254BA" w:rsidRPr="00347464" w:rsidRDefault="00D254BA" w:rsidP="00B059A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14:paraId="0DEE7CF5" w14:textId="77777777" w:rsidR="00D254BA" w:rsidRDefault="00D254BA"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p>
    <w:p w14:paraId="113C749C" w14:textId="77777777" w:rsidR="00C63D31" w:rsidRDefault="00C63D31"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p>
    <w:p w14:paraId="57524196" w14:textId="77777777" w:rsidR="00C63D31" w:rsidRDefault="00C63D31"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p>
    <w:p w14:paraId="09AB0B2F" w14:textId="77777777" w:rsidR="00C63D31" w:rsidRDefault="00C63D31"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p>
    <w:p w14:paraId="01D8CEF0" w14:textId="77777777" w:rsidR="00C63D31" w:rsidRDefault="00C63D31"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p>
    <w:p w14:paraId="75877DE3" w14:textId="77777777" w:rsidR="00C63D31" w:rsidRDefault="00C63D31"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p>
    <w:p w14:paraId="69F57037" w14:textId="77777777" w:rsidR="00C63D31" w:rsidRDefault="00C63D31"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p>
    <w:p w14:paraId="07DEDD67" w14:textId="77777777" w:rsidR="00C63D31" w:rsidRDefault="00C63D31"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p>
    <w:p w14:paraId="0BE06FB8" w14:textId="77777777" w:rsidR="00C63D31" w:rsidRDefault="00C63D31"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p>
    <w:p w14:paraId="3C2A9B45" w14:textId="77777777" w:rsidR="00C63D31" w:rsidRPr="00347464" w:rsidRDefault="00C63D31"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p>
    <w:p w14:paraId="49936D19" w14:textId="77777777" w:rsidR="006737E5" w:rsidRPr="00347464" w:rsidRDefault="006737E5"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r w:rsidRPr="00347464">
        <w:rPr>
          <w:rFonts w:ascii="Times New Roman" w:hAnsi="Times New Roman" w:cs="Times New Roman"/>
          <w:b/>
          <w:color w:val="000000"/>
          <w:sz w:val="24"/>
          <w:szCs w:val="24"/>
        </w:rPr>
        <w:lastRenderedPageBreak/>
        <w:t xml:space="preserve">СОСТАВ </w:t>
      </w:r>
      <w:r w:rsidR="0011584D" w:rsidRPr="00347464">
        <w:rPr>
          <w:rFonts w:ascii="Times New Roman" w:hAnsi="Times New Roman" w:cs="Times New Roman"/>
          <w:b/>
          <w:color w:val="000000"/>
          <w:sz w:val="24"/>
          <w:szCs w:val="24"/>
        </w:rPr>
        <w:t>ПРОЕКТА «ВНЕСЕНИЕ ИЗМЕНЕНИЙ В ГЕНЕРАЛЬНЫЙ</w:t>
      </w:r>
      <w:r w:rsidRPr="00347464">
        <w:rPr>
          <w:rFonts w:ascii="Times New Roman" w:hAnsi="Times New Roman" w:cs="Times New Roman"/>
          <w:b/>
          <w:color w:val="000000"/>
          <w:sz w:val="24"/>
          <w:szCs w:val="24"/>
        </w:rPr>
        <w:t xml:space="preserve"> ПЛАН</w:t>
      </w:r>
      <w:r w:rsidR="0011584D" w:rsidRPr="00347464">
        <w:rPr>
          <w:rFonts w:ascii="Times New Roman" w:hAnsi="Times New Roman" w:cs="Times New Roman"/>
          <w:b/>
          <w:color w:val="000000"/>
          <w:sz w:val="24"/>
          <w:szCs w:val="24"/>
        </w:rPr>
        <w:t>»</w:t>
      </w:r>
    </w:p>
    <w:tbl>
      <w:tblPr>
        <w:tblW w:w="0" w:type="auto"/>
        <w:tblInd w:w="108" w:type="dxa"/>
        <w:tblLayout w:type="fixed"/>
        <w:tblLook w:val="0000" w:firstRow="0" w:lastRow="0" w:firstColumn="0" w:lastColumn="0" w:noHBand="0" w:noVBand="0"/>
      </w:tblPr>
      <w:tblGrid>
        <w:gridCol w:w="1675"/>
        <w:gridCol w:w="7741"/>
      </w:tblGrid>
      <w:tr w:rsidR="002D463B" w:rsidRPr="00347464" w14:paraId="1261583D" w14:textId="77777777" w:rsidTr="00347464">
        <w:trPr>
          <w:trHeight w:val="574"/>
        </w:trPr>
        <w:tc>
          <w:tcPr>
            <w:tcW w:w="9416" w:type="dxa"/>
            <w:gridSpan w:val="2"/>
            <w:tcBorders>
              <w:top w:val="single" w:sz="4" w:space="0" w:color="000000"/>
              <w:left w:val="single" w:sz="4" w:space="0" w:color="000000"/>
              <w:bottom w:val="single" w:sz="4" w:space="0" w:color="000000"/>
              <w:right w:val="single" w:sz="4" w:space="0" w:color="000000"/>
            </w:tcBorders>
            <w:shd w:val="clear" w:color="auto" w:fill="auto"/>
          </w:tcPr>
          <w:p w14:paraId="37CD396A" w14:textId="77777777" w:rsidR="002D463B" w:rsidRPr="00347464" w:rsidRDefault="002D463B" w:rsidP="00347464">
            <w:pPr>
              <w:tabs>
                <w:tab w:val="left" w:pos="7513"/>
              </w:tabs>
              <w:spacing w:before="120" w:after="120" w:line="240" w:lineRule="auto"/>
              <w:jc w:val="center"/>
              <w:rPr>
                <w:rFonts w:ascii="Times New Roman" w:hAnsi="Times New Roman" w:cs="Times New Roman"/>
                <w:color w:val="000000"/>
                <w:sz w:val="24"/>
                <w:szCs w:val="24"/>
              </w:rPr>
            </w:pPr>
            <w:r w:rsidRPr="00347464">
              <w:rPr>
                <w:rFonts w:ascii="Times New Roman" w:hAnsi="Times New Roman" w:cs="Times New Roman"/>
                <w:b/>
                <w:color w:val="000000"/>
                <w:sz w:val="24"/>
                <w:szCs w:val="24"/>
              </w:rPr>
              <w:t>ТОМ 1</w:t>
            </w:r>
          </w:p>
          <w:p w14:paraId="57206F79" w14:textId="77777777" w:rsidR="002D463B" w:rsidRPr="00347464" w:rsidRDefault="002D463B" w:rsidP="00347464">
            <w:pPr>
              <w:shd w:val="clear" w:color="auto" w:fill="FFFFFF"/>
              <w:tabs>
                <w:tab w:val="left" w:pos="7513"/>
              </w:tabs>
              <w:spacing w:before="120" w:after="120" w:line="240" w:lineRule="auto"/>
              <w:jc w:val="center"/>
              <w:rPr>
                <w:rFonts w:ascii="Times New Roman" w:hAnsi="Times New Roman" w:cs="Times New Roman"/>
                <w:sz w:val="24"/>
                <w:szCs w:val="24"/>
              </w:rPr>
            </w:pPr>
            <w:r w:rsidRPr="00347464">
              <w:rPr>
                <w:rFonts w:ascii="Times New Roman" w:hAnsi="Times New Roman" w:cs="Times New Roman"/>
                <w:color w:val="000000"/>
                <w:sz w:val="24"/>
                <w:szCs w:val="24"/>
              </w:rPr>
              <w:t>ПОЛОЖЕНИЕ О ТЕРРИТОРИАЛЬНОМ ПЛАНИРОВАНИИ</w:t>
            </w:r>
          </w:p>
        </w:tc>
      </w:tr>
      <w:tr w:rsidR="002D463B" w:rsidRPr="00347464" w14:paraId="59569F22" w14:textId="77777777" w:rsidTr="00012131">
        <w:tc>
          <w:tcPr>
            <w:tcW w:w="1675" w:type="dxa"/>
            <w:tcBorders>
              <w:top w:val="single" w:sz="4" w:space="0" w:color="000000"/>
              <w:left w:val="single" w:sz="4" w:space="0" w:color="000000"/>
              <w:bottom w:val="single" w:sz="4" w:space="0" w:color="000000"/>
            </w:tcBorders>
            <w:shd w:val="clear" w:color="auto" w:fill="auto"/>
          </w:tcPr>
          <w:p w14:paraId="3B82E97D" w14:textId="77777777" w:rsidR="002D463B" w:rsidRPr="00347464" w:rsidRDefault="002D463B" w:rsidP="00347464">
            <w:pPr>
              <w:tabs>
                <w:tab w:val="left" w:pos="7513"/>
              </w:tabs>
              <w:spacing w:before="120" w:after="120" w:line="240" w:lineRule="auto"/>
              <w:jc w:val="both"/>
              <w:rPr>
                <w:rFonts w:ascii="Times New Roman" w:hAnsi="Times New Roman" w:cs="Times New Roman"/>
                <w:color w:val="000000"/>
                <w:sz w:val="24"/>
                <w:szCs w:val="24"/>
              </w:rPr>
            </w:pPr>
            <w:r w:rsidRPr="00347464">
              <w:rPr>
                <w:rFonts w:ascii="Times New Roman" w:hAnsi="Times New Roman" w:cs="Times New Roman"/>
                <w:color w:val="000000"/>
                <w:sz w:val="24"/>
                <w:szCs w:val="24"/>
              </w:rPr>
              <w:t xml:space="preserve">Часть </w:t>
            </w:r>
            <w:r w:rsidRPr="00347464">
              <w:rPr>
                <w:rFonts w:ascii="Times New Roman" w:hAnsi="Times New Roman" w:cs="Times New Roman"/>
                <w:b/>
                <w:color w:val="000000"/>
                <w:sz w:val="24"/>
                <w:szCs w:val="24"/>
              </w:rPr>
              <w:t>А</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28442545" w14:textId="77777777" w:rsidR="002D463B" w:rsidRPr="00347464" w:rsidRDefault="002D463B" w:rsidP="00347464">
            <w:pPr>
              <w:tabs>
                <w:tab w:val="left" w:pos="7513"/>
              </w:tabs>
              <w:spacing w:before="120" w:after="120" w:line="240" w:lineRule="auto"/>
              <w:jc w:val="both"/>
              <w:rPr>
                <w:rFonts w:ascii="Times New Roman" w:hAnsi="Times New Roman" w:cs="Times New Roman"/>
                <w:sz w:val="24"/>
                <w:szCs w:val="24"/>
              </w:rPr>
            </w:pPr>
            <w:r w:rsidRPr="00347464">
              <w:rPr>
                <w:rFonts w:ascii="Times New Roman" w:hAnsi="Times New Roman" w:cs="Times New Roman"/>
                <w:color w:val="000000"/>
                <w:sz w:val="24"/>
                <w:szCs w:val="24"/>
              </w:rPr>
              <w:t>Пояснительная записка (текстовая)</w:t>
            </w:r>
          </w:p>
        </w:tc>
      </w:tr>
      <w:tr w:rsidR="002D463B" w:rsidRPr="00347464" w14:paraId="1B8C0DA2" w14:textId="77777777" w:rsidTr="00012131">
        <w:tc>
          <w:tcPr>
            <w:tcW w:w="1675" w:type="dxa"/>
            <w:tcBorders>
              <w:top w:val="single" w:sz="4" w:space="0" w:color="000000"/>
              <w:left w:val="single" w:sz="4" w:space="0" w:color="000000"/>
              <w:bottom w:val="single" w:sz="4" w:space="0" w:color="000000"/>
            </w:tcBorders>
            <w:shd w:val="clear" w:color="auto" w:fill="auto"/>
          </w:tcPr>
          <w:p w14:paraId="6B23B7BC" w14:textId="77777777" w:rsidR="002D463B" w:rsidRPr="00347464" w:rsidRDefault="002D463B" w:rsidP="00347464">
            <w:pPr>
              <w:tabs>
                <w:tab w:val="left" w:pos="7513"/>
              </w:tabs>
              <w:spacing w:before="120" w:after="120" w:line="240" w:lineRule="auto"/>
              <w:jc w:val="both"/>
              <w:rPr>
                <w:rFonts w:ascii="Times New Roman" w:hAnsi="Times New Roman" w:cs="Times New Roman"/>
                <w:color w:val="000000"/>
                <w:sz w:val="24"/>
                <w:szCs w:val="24"/>
              </w:rPr>
            </w:pPr>
            <w:r w:rsidRPr="00347464">
              <w:rPr>
                <w:rFonts w:ascii="Times New Roman" w:hAnsi="Times New Roman" w:cs="Times New Roman"/>
                <w:color w:val="000000"/>
                <w:sz w:val="24"/>
                <w:szCs w:val="24"/>
              </w:rPr>
              <w:t xml:space="preserve">Часть </w:t>
            </w:r>
            <w:r w:rsidRPr="00347464">
              <w:rPr>
                <w:rFonts w:ascii="Times New Roman" w:hAnsi="Times New Roman" w:cs="Times New Roman"/>
                <w:b/>
                <w:color w:val="000000"/>
                <w:sz w:val="24"/>
                <w:szCs w:val="24"/>
              </w:rPr>
              <w:t>Б</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544CA613" w14:textId="77777777" w:rsidR="002D463B" w:rsidRPr="00347464" w:rsidRDefault="002D463B" w:rsidP="00347464">
            <w:pPr>
              <w:tabs>
                <w:tab w:val="left" w:pos="7513"/>
              </w:tabs>
              <w:spacing w:before="120" w:after="120" w:line="240" w:lineRule="auto"/>
              <w:jc w:val="both"/>
              <w:rPr>
                <w:rFonts w:ascii="Times New Roman" w:hAnsi="Times New Roman" w:cs="Times New Roman"/>
                <w:sz w:val="24"/>
                <w:szCs w:val="24"/>
              </w:rPr>
            </w:pPr>
            <w:r w:rsidRPr="00347464">
              <w:rPr>
                <w:rFonts w:ascii="Times New Roman" w:hAnsi="Times New Roman" w:cs="Times New Roman"/>
                <w:color w:val="000000"/>
                <w:sz w:val="24"/>
                <w:szCs w:val="24"/>
              </w:rPr>
              <w:t>Графические материалы</w:t>
            </w:r>
          </w:p>
        </w:tc>
      </w:tr>
      <w:tr w:rsidR="002D463B" w:rsidRPr="00347464" w14:paraId="7C5D922F" w14:textId="77777777" w:rsidTr="00347464">
        <w:trPr>
          <w:trHeight w:val="691"/>
        </w:trPr>
        <w:tc>
          <w:tcPr>
            <w:tcW w:w="9416" w:type="dxa"/>
            <w:gridSpan w:val="2"/>
            <w:tcBorders>
              <w:top w:val="single" w:sz="4" w:space="0" w:color="000000"/>
              <w:left w:val="single" w:sz="4" w:space="0" w:color="000000"/>
              <w:bottom w:val="single" w:sz="4" w:space="0" w:color="000000"/>
              <w:right w:val="single" w:sz="4" w:space="0" w:color="000000"/>
            </w:tcBorders>
            <w:shd w:val="clear" w:color="auto" w:fill="auto"/>
          </w:tcPr>
          <w:p w14:paraId="66F3B473" w14:textId="77777777" w:rsidR="002D463B" w:rsidRPr="00347464" w:rsidRDefault="002D463B" w:rsidP="00347464">
            <w:pPr>
              <w:tabs>
                <w:tab w:val="left" w:pos="7513"/>
              </w:tabs>
              <w:spacing w:before="120" w:after="120" w:line="240" w:lineRule="auto"/>
              <w:jc w:val="center"/>
              <w:rPr>
                <w:rFonts w:ascii="Times New Roman" w:hAnsi="Times New Roman" w:cs="Times New Roman"/>
                <w:color w:val="000000"/>
                <w:sz w:val="24"/>
                <w:szCs w:val="24"/>
              </w:rPr>
            </w:pPr>
            <w:r w:rsidRPr="00347464">
              <w:rPr>
                <w:rFonts w:ascii="Times New Roman" w:hAnsi="Times New Roman" w:cs="Times New Roman"/>
                <w:b/>
                <w:color w:val="000000"/>
                <w:sz w:val="24"/>
                <w:szCs w:val="24"/>
              </w:rPr>
              <w:t>ТОМ 2</w:t>
            </w:r>
          </w:p>
          <w:p w14:paraId="2E5E8D40" w14:textId="77777777" w:rsidR="002D463B" w:rsidRPr="00347464" w:rsidRDefault="002D463B" w:rsidP="00347464">
            <w:pPr>
              <w:shd w:val="clear" w:color="auto" w:fill="FFFFFF"/>
              <w:tabs>
                <w:tab w:val="left" w:pos="7513"/>
              </w:tabs>
              <w:spacing w:before="120" w:after="120" w:line="240" w:lineRule="auto"/>
              <w:jc w:val="center"/>
              <w:rPr>
                <w:rFonts w:ascii="Times New Roman" w:hAnsi="Times New Roman" w:cs="Times New Roman"/>
                <w:sz w:val="24"/>
                <w:szCs w:val="24"/>
              </w:rPr>
            </w:pPr>
            <w:r w:rsidRPr="00347464">
              <w:rPr>
                <w:rFonts w:ascii="Times New Roman" w:hAnsi="Times New Roman" w:cs="Times New Roman"/>
                <w:color w:val="000000"/>
                <w:sz w:val="24"/>
                <w:szCs w:val="24"/>
              </w:rPr>
              <w:t>МАТЕРИАЛЫ ПО ОБОСНОВАНИЮ</w:t>
            </w:r>
          </w:p>
        </w:tc>
      </w:tr>
      <w:tr w:rsidR="002D463B" w:rsidRPr="00347464" w14:paraId="19C3753D" w14:textId="77777777" w:rsidTr="00012131">
        <w:tc>
          <w:tcPr>
            <w:tcW w:w="1675" w:type="dxa"/>
            <w:tcBorders>
              <w:top w:val="single" w:sz="4" w:space="0" w:color="000000"/>
              <w:left w:val="single" w:sz="4" w:space="0" w:color="000000"/>
              <w:bottom w:val="single" w:sz="4" w:space="0" w:color="000000"/>
            </w:tcBorders>
            <w:shd w:val="clear" w:color="auto" w:fill="auto"/>
          </w:tcPr>
          <w:p w14:paraId="2CBE0F49" w14:textId="77777777" w:rsidR="002D463B" w:rsidRPr="00347464" w:rsidRDefault="002D463B" w:rsidP="00347464">
            <w:pPr>
              <w:tabs>
                <w:tab w:val="left" w:pos="7513"/>
              </w:tabs>
              <w:spacing w:before="120" w:after="120" w:line="240" w:lineRule="auto"/>
              <w:jc w:val="both"/>
              <w:rPr>
                <w:rFonts w:ascii="Times New Roman" w:hAnsi="Times New Roman" w:cs="Times New Roman"/>
                <w:color w:val="000000"/>
                <w:sz w:val="24"/>
                <w:szCs w:val="24"/>
              </w:rPr>
            </w:pPr>
            <w:r w:rsidRPr="00347464">
              <w:rPr>
                <w:rFonts w:ascii="Times New Roman" w:hAnsi="Times New Roman" w:cs="Times New Roman"/>
                <w:color w:val="000000"/>
                <w:sz w:val="24"/>
                <w:szCs w:val="24"/>
              </w:rPr>
              <w:t>Часть</w:t>
            </w:r>
            <w:r w:rsidRPr="00347464">
              <w:rPr>
                <w:rFonts w:ascii="Times New Roman" w:hAnsi="Times New Roman" w:cs="Times New Roman"/>
                <w:b/>
                <w:color w:val="000000"/>
                <w:sz w:val="24"/>
                <w:szCs w:val="24"/>
              </w:rPr>
              <w:t xml:space="preserve"> А</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125D20E4" w14:textId="77777777" w:rsidR="002D463B" w:rsidRPr="00347464" w:rsidRDefault="002D463B" w:rsidP="00347464">
            <w:pPr>
              <w:tabs>
                <w:tab w:val="left" w:pos="7513"/>
              </w:tabs>
              <w:spacing w:before="120" w:after="120" w:line="240" w:lineRule="auto"/>
              <w:jc w:val="both"/>
              <w:rPr>
                <w:rFonts w:ascii="Times New Roman" w:hAnsi="Times New Roman" w:cs="Times New Roman"/>
                <w:sz w:val="24"/>
                <w:szCs w:val="24"/>
              </w:rPr>
            </w:pPr>
            <w:r w:rsidRPr="00347464">
              <w:rPr>
                <w:rFonts w:ascii="Times New Roman" w:hAnsi="Times New Roman" w:cs="Times New Roman"/>
                <w:color w:val="000000"/>
                <w:sz w:val="24"/>
                <w:szCs w:val="24"/>
              </w:rPr>
              <w:t>Пояснительная записка (текстовая)</w:t>
            </w:r>
          </w:p>
        </w:tc>
      </w:tr>
      <w:tr w:rsidR="002D463B" w:rsidRPr="00347464" w14:paraId="44E3BA97" w14:textId="77777777" w:rsidTr="00012131">
        <w:tc>
          <w:tcPr>
            <w:tcW w:w="1675" w:type="dxa"/>
            <w:tcBorders>
              <w:top w:val="single" w:sz="4" w:space="0" w:color="000000"/>
              <w:left w:val="single" w:sz="4" w:space="0" w:color="000000"/>
              <w:bottom w:val="single" w:sz="4" w:space="0" w:color="000000"/>
            </w:tcBorders>
            <w:shd w:val="clear" w:color="auto" w:fill="auto"/>
          </w:tcPr>
          <w:p w14:paraId="7A7577A7" w14:textId="77777777" w:rsidR="002D463B" w:rsidRPr="00347464" w:rsidRDefault="002D463B" w:rsidP="00347464">
            <w:pPr>
              <w:tabs>
                <w:tab w:val="left" w:pos="7513"/>
              </w:tabs>
              <w:spacing w:before="120" w:after="120" w:line="240" w:lineRule="auto"/>
              <w:jc w:val="both"/>
              <w:rPr>
                <w:rFonts w:ascii="Times New Roman" w:hAnsi="Times New Roman" w:cs="Times New Roman"/>
                <w:color w:val="000000"/>
                <w:sz w:val="24"/>
                <w:szCs w:val="24"/>
              </w:rPr>
            </w:pPr>
            <w:r w:rsidRPr="00347464">
              <w:rPr>
                <w:rFonts w:ascii="Times New Roman" w:hAnsi="Times New Roman" w:cs="Times New Roman"/>
                <w:color w:val="000000"/>
                <w:sz w:val="24"/>
                <w:szCs w:val="24"/>
              </w:rPr>
              <w:t xml:space="preserve">Часть </w:t>
            </w:r>
            <w:r w:rsidRPr="00347464">
              <w:rPr>
                <w:rFonts w:ascii="Times New Roman" w:hAnsi="Times New Roman" w:cs="Times New Roman"/>
                <w:b/>
                <w:color w:val="000000"/>
                <w:sz w:val="24"/>
                <w:szCs w:val="24"/>
              </w:rPr>
              <w:t>Б</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077C4159" w14:textId="77777777" w:rsidR="002D463B" w:rsidRPr="00347464" w:rsidRDefault="002D463B" w:rsidP="00347464">
            <w:pPr>
              <w:tabs>
                <w:tab w:val="left" w:pos="7513"/>
              </w:tabs>
              <w:spacing w:before="120" w:after="120" w:line="240" w:lineRule="auto"/>
              <w:jc w:val="both"/>
              <w:rPr>
                <w:rFonts w:ascii="Times New Roman" w:hAnsi="Times New Roman" w:cs="Times New Roman"/>
                <w:sz w:val="24"/>
                <w:szCs w:val="24"/>
              </w:rPr>
            </w:pPr>
            <w:r w:rsidRPr="00347464">
              <w:rPr>
                <w:rFonts w:ascii="Times New Roman" w:hAnsi="Times New Roman" w:cs="Times New Roman"/>
                <w:color w:val="000000"/>
                <w:sz w:val="24"/>
                <w:szCs w:val="24"/>
              </w:rPr>
              <w:t>Графические материалы</w:t>
            </w:r>
          </w:p>
        </w:tc>
      </w:tr>
    </w:tbl>
    <w:p w14:paraId="6F7A02BA" w14:textId="77777777" w:rsidR="002D463B" w:rsidRPr="00347464" w:rsidRDefault="002D463B" w:rsidP="002D463B">
      <w:pPr>
        <w:autoSpaceDE w:val="0"/>
        <w:spacing w:after="0"/>
        <w:ind w:firstLine="720"/>
        <w:jc w:val="both"/>
        <w:rPr>
          <w:rFonts w:ascii="Times New Roman" w:hAnsi="Times New Roman" w:cs="Times New Roman"/>
          <w:sz w:val="24"/>
          <w:szCs w:val="24"/>
        </w:rPr>
      </w:pPr>
    </w:p>
    <w:p w14:paraId="36C78B8A" w14:textId="77777777" w:rsidR="002D463B" w:rsidRPr="00347464" w:rsidRDefault="002D463B" w:rsidP="002D463B">
      <w:pPr>
        <w:autoSpaceDE w:val="0"/>
        <w:spacing w:after="0"/>
        <w:ind w:firstLine="720"/>
        <w:jc w:val="both"/>
        <w:rPr>
          <w:rFonts w:ascii="Times New Roman" w:hAnsi="Times New Roman" w:cs="Times New Roman"/>
          <w:sz w:val="24"/>
          <w:szCs w:val="24"/>
        </w:rPr>
      </w:pPr>
      <w:r w:rsidRPr="00347464">
        <w:rPr>
          <w:rFonts w:ascii="Times New Roman" w:hAnsi="Times New Roman" w:cs="Times New Roman"/>
          <w:sz w:val="24"/>
          <w:szCs w:val="24"/>
        </w:rPr>
        <w:t>Документ состоит из 2-х томов: «Положение о территориальном планировании» (Том 1), «Материалы по обоснованию» (Том 2).</w:t>
      </w:r>
    </w:p>
    <w:p w14:paraId="2040EB40" w14:textId="77777777" w:rsidR="002D463B" w:rsidRPr="00347464" w:rsidRDefault="002D463B" w:rsidP="002D463B">
      <w:pPr>
        <w:autoSpaceDE w:val="0"/>
        <w:autoSpaceDN w:val="0"/>
        <w:adjustRightInd w:val="0"/>
        <w:spacing w:after="240" w:line="240" w:lineRule="auto"/>
        <w:ind w:firstLine="720"/>
        <w:jc w:val="both"/>
        <w:rPr>
          <w:rFonts w:ascii="Times New Roman" w:hAnsi="Times New Roman" w:cs="Times New Roman"/>
          <w:sz w:val="24"/>
          <w:szCs w:val="24"/>
        </w:rPr>
      </w:pPr>
    </w:p>
    <w:p w14:paraId="758DBFFA" w14:textId="77777777" w:rsidR="002D463B" w:rsidRPr="00347464" w:rsidRDefault="002D463B" w:rsidP="002D463B">
      <w:pPr>
        <w:autoSpaceDE w:val="0"/>
        <w:autoSpaceDN w:val="0"/>
        <w:adjustRightInd w:val="0"/>
        <w:spacing w:after="240" w:line="240" w:lineRule="auto"/>
        <w:ind w:firstLine="720"/>
        <w:jc w:val="both"/>
        <w:rPr>
          <w:rFonts w:ascii="Times New Roman" w:hAnsi="Times New Roman" w:cs="Times New Roman"/>
          <w:sz w:val="24"/>
          <w:szCs w:val="24"/>
        </w:rPr>
      </w:pPr>
      <w:r w:rsidRPr="00347464">
        <w:rPr>
          <w:rFonts w:ascii="Times New Roman" w:hAnsi="Times New Roman" w:cs="Times New Roman"/>
          <w:sz w:val="24"/>
          <w:szCs w:val="24"/>
        </w:rPr>
        <w:t>Генеральный план представляется в электронном виде. Проект разработан в программной среде ГИС «MapInfo» в составе электронных графических слоёв и связанной с ними атрибутивной базы данных.</w:t>
      </w:r>
    </w:p>
    <w:p w14:paraId="5A0ACFD5" w14:textId="77777777" w:rsidR="002D463B" w:rsidRPr="00347464" w:rsidRDefault="002D463B" w:rsidP="002D463B">
      <w:pPr>
        <w:spacing w:after="0" w:line="240" w:lineRule="auto"/>
        <w:rPr>
          <w:rFonts w:ascii="Times New Roman" w:hAnsi="Times New Roman" w:cs="Times New Roman"/>
        </w:rPr>
      </w:pPr>
    </w:p>
    <w:p w14:paraId="6BD3FB83" w14:textId="77777777" w:rsidR="00AC2BCA" w:rsidRPr="00347464" w:rsidRDefault="00AC2BCA" w:rsidP="002D463B">
      <w:pPr>
        <w:spacing w:after="0" w:line="240" w:lineRule="auto"/>
        <w:rPr>
          <w:rFonts w:ascii="Times New Roman" w:hAnsi="Times New Roman" w:cs="Times New Roman"/>
        </w:rPr>
      </w:pPr>
    </w:p>
    <w:p w14:paraId="3E64C853" w14:textId="77777777" w:rsidR="00AC2BCA" w:rsidRPr="00347464" w:rsidRDefault="00AC2BCA" w:rsidP="002D463B">
      <w:pPr>
        <w:spacing w:after="0" w:line="240" w:lineRule="auto"/>
        <w:rPr>
          <w:rFonts w:ascii="Times New Roman" w:hAnsi="Times New Roman" w:cs="Times New Roman"/>
        </w:rPr>
      </w:pPr>
    </w:p>
    <w:p w14:paraId="3B65FC2F" w14:textId="77777777" w:rsidR="00AC2BCA" w:rsidRPr="00347464" w:rsidRDefault="00AC2BCA" w:rsidP="002D463B">
      <w:pPr>
        <w:spacing w:after="0" w:line="240" w:lineRule="auto"/>
        <w:rPr>
          <w:rFonts w:ascii="Times New Roman" w:hAnsi="Times New Roman" w:cs="Times New Roman"/>
        </w:rPr>
      </w:pPr>
    </w:p>
    <w:p w14:paraId="52885D5B" w14:textId="77777777" w:rsidR="00AC2BCA" w:rsidRPr="00347464" w:rsidRDefault="00AC2BCA" w:rsidP="002D463B">
      <w:pPr>
        <w:spacing w:after="0" w:line="240" w:lineRule="auto"/>
        <w:rPr>
          <w:rFonts w:ascii="Times New Roman" w:hAnsi="Times New Roman" w:cs="Times New Roman"/>
        </w:rPr>
      </w:pPr>
    </w:p>
    <w:p w14:paraId="5472546F" w14:textId="77777777" w:rsidR="00AC2BCA" w:rsidRPr="00347464" w:rsidRDefault="00AC2BCA" w:rsidP="002D463B">
      <w:pPr>
        <w:spacing w:after="0" w:line="240" w:lineRule="auto"/>
        <w:rPr>
          <w:rFonts w:ascii="Times New Roman" w:hAnsi="Times New Roman" w:cs="Times New Roman"/>
        </w:rPr>
      </w:pPr>
    </w:p>
    <w:p w14:paraId="411E0123" w14:textId="77777777" w:rsidR="00AC2BCA" w:rsidRPr="00347464" w:rsidRDefault="00AC2BCA" w:rsidP="002D463B">
      <w:pPr>
        <w:spacing w:after="0" w:line="240" w:lineRule="auto"/>
        <w:rPr>
          <w:rFonts w:ascii="Times New Roman" w:hAnsi="Times New Roman" w:cs="Times New Roman"/>
        </w:rPr>
      </w:pPr>
    </w:p>
    <w:p w14:paraId="371E7B40" w14:textId="77777777" w:rsidR="00AC2BCA" w:rsidRPr="00347464" w:rsidRDefault="00AC2BCA" w:rsidP="002D463B">
      <w:pPr>
        <w:spacing w:after="0" w:line="240" w:lineRule="auto"/>
        <w:rPr>
          <w:rFonts w:ascii="Times New Roman" w:hAnsi="Times New Roman" w:cs="Times New Roman"/>
        </w:rPr>
      </w:pPr>
    </w:p>
    <w:p w14:paraId="276B106E" w14:textId="77777777" w:rsidR="00AC2BCA" w:rsidRPr="00347464" w:rsidRDefault="00AC2BCA" w:rsidP="002D463B">
      <w:pPr>
        <w:spacing w:after="0" w:line="240" w:lineRule="auto"/>
        <w:rPr>
          <w:rFonts w:ascii="Times New Roman" w:hAnsi="Times New Roman" w:cs="Times New Roman"/>
        </w:rPr>
      </w:pPr>
    </w:p>
    <w:p w14:paraId="51621F0E" w14:textId="77777777" w:rsidR="00AC2BCA" w:rsidRPr="00347464" w:rsidRDefault="00AC2BCA" w:rsidP="002D463B">
      <w:pPr>
        <w:spacing w:after="0" w:line="240" w:lineRule="auto"/>
        <w:rPr>
          <w:rFonts w:ascii="Times New Roman" w:hAnsi="Times New Roman" w:cs="Times New Roman"/>
        </w:rPr>
      </w:pPr>
    </w:p>
    <w:p w14:paraId="3C4E46C9" w14:textId="77777777" w:rsidR="00AC2BCA" w:rsidRPr="00347464" w:rsidRDefault="00AC2BCA" w:rsidP="002D463B">
      <w:pPr>
        <w:spacing w:after="0" w:line="240" w:lineRule="auto"/>
        <w:rPr>
          <w:rFonts w:ascii="Times New Roman" w:hAnsi="Times New Roman" w:cs="Times New Roman"/>
        </w:rPr>
      </w:pPr>
    </w:p>
    <w:p w14:paraId="21FE59AC" w14:textId="77777777" w:rsidR="00AC2BCA" w:rsidRPr="00347464" w:rsidRDefault="00AC2BCA" w:rsidP="002D463B">
      <w:pPr>
        <w:spacing w:after="0" w:line="240" w:lineRule="auto"/>
        <w:rPr>
          <w:rFonts w:ascii="Times New Roman" w:hAnsi="Times New Roman" w:cs="Times New Roman"/>
        </w:rPr>
      </w:pPr>
    </w:p>
    <w:p w14:paraId="35C2EE5B" w14:textId="77777777" w:rsidR="002D463B" w:rsidRPr="00347464" w:rsidRDefault="002D463B" w:rsidP="002D463B">
      <w:pPr>
        <w:spacing w:after="0" w:line="240" w:lineRule="auto"/>
        <w:rPr>
          <w:rFonts w:ascii="Times New Roman" w:hAnsi="Times New Roman" w:cs="Times New Roman"/>
        </w:rPr>
      </w:pPr>
    </w:p>
    <w:p w14:paraId="123EEEDB" w14:textId="77777777" w:rsidR="002D463B" w:rsidRPr="00347464" w:rsidRDefault="002D463B" w:rsidP="002D463B">
      <w:pPr>
        <w:spacing w:after="0" w:line="240" w:lineRule="auto"/>
        <w:rPr>
          <w:rFonts w:ascii="Times New Roman" w:hAnsi="Times New Roman" w:cs="Times New Roman"/>
        </w:rPr>
      </w:pPr>
    </w:p>
    <w:p w14:paraId="135DFA37" w14:textId="77777777" w:rsidR="0011584D" w:rsidRPr="00347464" w:rsidRDefault="0011584D" w:rsidP="006229C7">
      <w:pPr>
        <w:autoSpaceDE w:val="0"/>
        <w:autoSpaceDN w:val="0"/>
        <w:adjustRightInd w:val="0"/>
        <w:spacing w:after="0" w:line="240" w:lineRule="auto"/>
        <w:ind w:firstLine="709"/>
        <w:jc w:val="both"/>
        <w:rPr>
          <w:rFonts w:ascii="Times New Roman" w:hAnsi="Times New Roman" w:cs="Times New Roman"/>
          <w:sz w:val="28"/>
          <w:szCs w:val="28"/>
          <w:highlight w:val="yellow"/>
        </w:rPr>
      </w:pPr>
    </w:p>
    <w:p w14:paraId="1754BB5E" w14:textId="77777777" w:rsidR="0011584D" w:rsidRDefault="0011584D" w:rsidP="006229C7">
      <w:pPr>
        <w:autoSpaceDE w:val="0"/>
        <w:autoSpaceDN w:val="0"/>
        <w:adjustRightInd w:val="0"/>
        <w:spacing w:after="0" w:line="240" w:lineRule="auto"/>
        <w:ind w:firstLine="709"/>
        <w:jc w:val="both"/>
        <w:rPr>
          <w:rFonts w:ascii="Times New Roman" w:hAnsi="Times New Roman" w:cs="Times New Roman"/>
          <w:sz w:val="28"/>
          <w:szCs w:val="28"/>
          <w:highlight w:val="yellow"/>
        </w:rPr>
      </w:pPr>
    </w:p>
    <w:p w14:paraId="28A4BF25" w14:textId="77777777" w:rsidR="00F9383D" w:rsidRDefault="00F9383D" w:rsidP="006229C7">
      <w:pPr>
        <w:autoSpaceDE w:val="0"/>
        <w:autoSpaceDN w:val="0"/>
        <w:adjustRightInd w:val="0"/>
        <w:spacing w:after="0" w:line="240" w:lineRule="auto"/>
        <w:ind w:firstLine="709"/>
        <w:jc w:val="both"/>
        <w:rPr>
          <w:rFonts w:ascii="Times New Roman" w:hAnsi="Times New Roman" w:cs="Times New Roman"/>
          <w:sz w:val="28"/>
          <w:szCs w:val="28"/>
          <w:highlight w:val="yellow"/>
        </w:rPr>
      </w:pPr>
    </w:p>
    <w:p w14:paraId="5345B88B" w14:textId="77777777" w:rsidR="00F9383D" w:rsidRPr="00347464" w:rsidRDefault="00F9383D" w:rsidP="006229C7">
      <w:pPr>
        <w:autoSpaceDE w:val="0"/>
        <w:autoSpaceDN w:val="0"/>
        <w:adjustRightInd w:val="0"/>
        <w:spacing w:after="0" w:line="240" w:lineRule="auto"/>
        <w:ind w:firstLine="709"/>
        <w:jc w:val="both"/>
        <w:rPr>
          <w:rFonts w:ascii="Times New Roman" w:hAnsi="Times New Roman" w:cs="Times New Roman"/>
          <w:sz w:val="28"/>
          <w:szCs w:val="28"/>
          <w:highlight w:val="yellow"/>
        </w:rPr>
      </w:pPr>
    </w:p>
    <w:p w14:paraId="34C59EFD" w14:textId="77777777" w:rsidR="00E16F3F" w:rsidRPr="00347464" w:rsidRDefault="00E16F3F" w:rsidP="00567689">
      <w:pPr>
        <w:autoSpaceDE w:val="0"/>
        <w:autoSpaceDN w:val="0"/>
        <w:adjustRightInd w:val="0"/>
        <w:spacing w:before="240" w:after="0" w:line="240" w:lineRule="auto"/>
        <w:jc w:val="center"/>
        <w:rPr>
          <w:rFonts w:ascii="Times New Roman" w:hAnsi="Times New Roman" w:cs="Times New Roman"/>
          <w:b/>
          <w:color w:val="000000"/>
          <w:sz w:val="28"/>
          <w:szCs w:val="24"/>
          <w:highlight w:val="yellow"/>
        </w:rPr>
      </w:pPr>
    </w:p>
    <w:p w14:paraId="1C71185E" w14:textId="77777777" w:rsidR="00FB5B44" w:rsidRPr="00347464" w:rsidRDefault="00FB5B44" w:rsidP="00567689">
      <w:pPr>
        <w:autoSpaceDE w:val="0"/>
        <w:autoSpaceDN w:val="0"/>
        <w:adjustRightInd w:val="0"/>
        <w:spacing w:before="240" w:after="0" w:line="240" w:lineRule="auto"/>
        <w:jc w:val="center"/>
        <w:rPr>
          <w:rFonts w:ascii="Times New Roman" w:hAnsi="Times New Roman" w:cs="Times New Roman"/>
          <w:b/>
          <w:color w:val="000000"/>
          <w:sz w:val="28"/>
          <w:szCs w:val="24"/>
          <w:highlight w:val="yellow"/>
        </w:rPr>
      </w:pPr>
    </w:p>
    <w:p w14:paraId="39C09A6D" w14:textId="77777777" w:rsidR="00B059A9" w:rsidRPr="00347464" w:rsidRDefault="00B059A9" w:rsidP="00567689">
      <w:pPr>
        <w:autoSpaceDE w:val="0"/>
        <w:autoSpaceDN w:val="0"/>
        <w:adjustRightInd w:val="0"/>
        <w:spacing w:before="240" w:after="0" w:line="240" w:lineRule="auto"/>
        <w:jc w:val="center"/>
        <w:rPr>
          <w:rFonts w:ascii="Times New Roman" w:hAnsi="Times New Roman" w:cs="Times New Roman"/>
          <w:b/>
          <w:color w:val="000000"/>
          <w:sz w:val="28"/>
          <w:szCs w:val="24"/>
          <w:highlight w:val="yellow"/>
        </w:rPr>
      </w:pPr>
    </w:p>
    <w:sdt>
      <w:sdtPr>
        <w:rPr>
          <w:rFonts w:ascii="Times New Roman" w:eastAsiaTheme="minorEastAsia" w:hAnsi="Times New Roman" w:cs="Times New Roman"/>
          <w:b w:val="0"/>
          <w:bCs w:val="0"/>
          <w:color w:val="auto"/>
          <w:sz w:val="22"/>
          <w:szCs w:val="22"/>
          <w:highlight w:val="yellow"/>
        </w:rPr>
        <w:id w:val="1212236998"/>
      </w:sdtPr>
      <w:sdtEndPr/>
      <w:sdtContent>
        <w:p w14:paraId="2CF11DFE" w14:textId="77777777" w:rsidR="006737E5" w:rsidRPr="00347464" w:rsidRDefault="006737E5" w:rsidP="00D254BA">
          <w:pPr>
            <w:pStyle w:val="ab"/>
            <w:jc w:val="both"/>
            <w:rPr>
              <w:rFonts w:ascii="Times New Roman" w:hAnsi="Times New Roman" w:cs="Times New Roman"/>
            </w:rPr>
          </w:pPr>
          <w:r w:rsidRPr="00347464">
            <w:rPr>
              <w:rFonts w:ascii="Times New Roman" w:hAnsi="Times New Roman" w:cs="Times New Roman"/>
            </w:rPr>
            <w:t xml:space="preserve">Содержание </w:t>
          </w:r>
          <w:r w:rsidR="00F945B7" w:rsidRPr="00347464">
            <w:rPr>
              <w:rFonts w:ascii="Times New Roman" w:hAnsi="Times New Roman" w:cs="Times New Roman"/>
            </w:rPr>
            <w:t>2</w:t>
          </w:r>
          <w:r w:rsidRPr="00347464">
            <w:rPr>
              <w:rFonts w:ascii="Times New Roman" w:hAnsi="Times New Roman" w:cs="Times New Roman"/>
            </w:rPr>
            <w:t xml:space="preserve"> тома (часть А)</w:t>
          </w:r>
        </w:p>
        <w:p w14:paraId="603D63D4" w14:textId="77777777" w:rsidR="001B5234" w:rsidRDefault="00486B2F">
          <w:pPr>
            <w:pStyle w:val="12"/>
            <w:tabs>
              <w:tab w:val="right" w:leader="dot" w:pos="9770"/>
            </w:tabs>
            <w:rPr>
              <w:noProof/>
            </w:rPr>
          </w:pPr>
          <w:r w:rsidRPr="0032450B">
            <w:rPr>
              <w:rFonts w:ascii="Times New Roman" w:hAnsi="Times New Roman" w:cs="Times New Roman"/>
              <w:sz w:val="24"/>
              <w:szCs w:val="24"/>
              <w:highlight w:val="yellow"/>
            </w:rPr>
            <w:fldChar w:fldCharType="begin"/>
          </w:r>
          <w:r w:rsidR="00E16F3F" w:rsidRPr="0032450B">
            <w:rPr>
              <w:rFonts w:ascii="Times New Roman" w:hAnsi="Times New Roman" w:cs="Times New Roman"/>
              <w:sz w:val="24"/>
              <w:szCs w:val="24"/>
              <w:highlight w:val="yellow"/>
            </w:rPr>
            <w:instrText xml:space="preserve"> TOC \o "1-3" \h \z \u </w:instrText>
          </w:r>
          <w:r w:rsidRPr="0032450B">
            <w:rPr>
              <w:rFonts w:ascii="Times New Roman" w:hAnsi="Times New Roman" w:cs="Times New Roman"/>
              <w:sz w:val="24"/>
              <w:szCs w:val="24"/>
              <w:highlight w:val="yellow"/>
            </w:rPr>
            <w:fldChar w:fldCharType="separate"/>
          </w:r>
          <w:hyperlink w:anchor="_Toc181438329" w:history="1">
            <w:r w:rsidR="001B5234" w:rsidRPr="00725849">
              <w:rPr>
                <w:rStyle w:val="aa"/>
                <w:rFonts w:ascii="Times New Roman" w:hAnsi="Times New Roman" w:cs="Times New Roman"/>
                <w:noProof/>
              </w:rPr>
              <w:t>ВВЕДЕНИЕ</w:t>
            </w:r>
            <w:r w:rsidR="001B5234">
              <w:rPr>
                <w:noProof/>
                <w:webHidden/>
              </w:rPr>
              <w:tab/>
            </w:r>
            <w:r w:rsidR="001B5234">
              <w:rPr>
                <w:noProof/>
                <w:webHidden/>
              </w:rPr>
              <w:fldChar w:fldCharType="begin"/>
            </w:r>
            <w:r w:rsidR="001B5234">
              <w:rPr>
                <w:noProof/>
                <w:webHidden/>
              </w:rPr>
              <w:instrText xml:space="preserve"> PAGEREF _Toc181438329 \h </w:instrText>
            </w:r>
            <w:r w:rsidR="001B5234">
              <w:rPr>
                <w:noProof/>
                <w:webHidden/>
              </w:rPr>
            </w:r>
            <w:r w:rsidR="001B5234">
              <w:rPr>
                <w:noProof/>
                <w:webHidden/>
              </w:rPr>
              <w:fldChar w:fldCharType="separate"/>
            </w:r>
            <w:r w:rsidR="001B5234">
              <w:rPr>
                <w:noProof/>
                <w:webHidden/>
              </w:rPr>
              <w:t>6</w:t>
            </w:r>
            <w:r w:rsidR="001B5234">
              <w:rPr>
                <w:noProof/>
                <w:webHidden/>
              </w:rPr>
              <w:fldChar w:fldCharType="end"/>
            </w:r>
          </w:hyperlink>
        </w:p>
        <w:p w14:paraId="2E2BA777" w14:textId="77777777" w:rsidR="001B5234" w:rsidRDefault="00B73591">
          <w:pPr>
            <w:pStyle w:val="12"/>
            <w:tabs>
              <w:tab w:val="right" w:leader="dot" w:pos="9770"/>
            </w:tabs>
            <w:rPr>
              <w:noProof/>
            </w:rPr>
          </w:pPr>
          <w:hyperlink w:anchor="_Toc181438330" w:history="1">
            <w:r w:rsidR="001B5234" w:rsidRPr="00725849">
              <w:rPr>
                <w:rStyle w:val="aa"/>
                <w:rFonts w:ascii="Times New Roman" w:hAnsi="Times New Roman" w:cs="Times New Roman"/>
                <w:noProof/>
                <w:shd w:val="clear" w:color="auto" w:fill="FFFFFF"/>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r w:rsidR="001B5234">
              <w:rPr>
                <w:noProof/>
                <w:webHidden/>
              </w:rPr>
              <w:tab/>
            </w:r>
            <w:r w:rsidR="001B5234">
              <w:rPr>
                <w:noProof/>
                <w:webHidden/>
              </w:rPr>
              <w:fldChar w:fldCharType="begin"/>
            </w:r>
            <w:r w:rsidR="001B5234">
              <w:rPr>
                <w:noProof/>
                <w:webHidden/>
              </w:rPr>
              <w:instrText xml:space="preserve"> PAGEREF _Toc181438330 \h </w:instrText>
            </w:r>
            <w:r w:rsidR="001B5234">
              <w:rPr>
                <w:noProof/>
                <w:webHidden/>
              </w:rPr>
            </w:r>
            <w:r w:rsidR="001B5234">
              <w:rPr>
                <w:noProof/>
                <w:webHidden/>
              </w:rPr>
              <w:fldChar w:fldCharType="separate"/>
            </w:r>
            <w:r w:rsidR="001B5234">
              <w:rPr>
                <w:noProof/>
                <w:webHidden/>
              </w:rPr>
              <w:t>7</w:t>
            </w:r>
            <w:r w:rsidR="001B5234">
              <w:rPr>
                <w:noProof/>
                <w:webHidden/>
              </w:rPr>
              <w:fldChar w:fldCharType="end"/>
            </w:r>
          </w:hyperlink>
        </w:p>
        <w:p w14:paraId="5BC445D6" w14:textId="77777777" w:rsidR="001B5234" w:rsidRDefault="00B73591">
          <w:pPr>
            <w:pStyle w:val="12"/>
            <w:tabs>
              <w:tab w:val="right" w:leader="dot" w:pos="9770"/>
            </w:tabs>
            <w:rPr>
              <w:noProof/>
            </w:rPr>
          </w:pPr>
          <w:hyperlink w:anchor="_Toc181438331" w:history="1">
            <w:r w:rsidR="001B5234" w:rsidRPr="00725849">
              <w:rPr>
                <w:rStyle w:val="aa"/>
                <w:rFonts w:ascii="Times New Roman" w:hAnsi="Times New Roman" w:cs="Times New Roman"/>
                <w:noProof/>
              </w:rPr>
              <w:t>2.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r w:rsidR="001B5234">
              <w:rPr>
                <w:noProof/>
                <w:webHidden/>
              </w:rPr>
              <w:tab/>
            </w:r>
            <w:r w:rsidR="001B5234">
              <w:rPr>
                <w:noProof/>
                <w:webHidden/>
              </w:rPr>
              <w:fldChar w:fldCharType="begin"/>
            </w:r>
            <w:r w:rsidR="001B5234">
              <w:rPr>
                <w:noProof/>
                <w:webHidden/>
              </w:rPr>
              <w:instrText xml:space="preserve"> PAGEREF _Toc181438331 \h </w:instrText>
            </w:r>
            <w:r w:rsidR="001B5234">
              <w:rPr>
                <w:noProof/>
                <w:webHidden/>
              </w:rPr>
            </w:r>
            <w:r w:rsidR="001B5234">
              <w:rPr>
                <w:noProof/>
                <w:webHidden/>
              </w:rPr>
              <w:fldChar w:fldCharType="separate"/>
            </w:r>
            <w:r w:rsidR="001B5234">
              <w:rPr>
                <w:noProof/>
                <w:webHidden/>
              </w:rPr>
              <w:t>10</w:t>
            </w:r>
            <w:r w:rsidR="001B5234">
              <w:rPr>
                <w:noProof/>
                <w:webHidden/>
              </w:rPr>
              <w:fldChar w:fldCharType="end"/>
            </w:r>
          </w:hyperlink>
        </w:p>
        <w:p w14:paraId="13B81922" w14:textId="77777777" w:rsidR="001B5234" w:rsidRDefault="00B73591">
          <w:pPr>
            <w:pStyle w:val="12"/>
            <w:tabs>
              <w:tab w:val="right" w:leader="dot" w:pos="9770"/>
            </w:tabs>
            <w:rPr>
              <w:noProof/>
            </w:rPr>
          </w:pPr>
          <w:hyperlink w:anchor="_Toc181438332" w:history="1">
            <w:r w:rsidR="001B5234" w:rsidRPr="00725849">
              <w:rPr>
                <w:rStyle w:val="aa"/>
                <w:rFonts w:ascii="Times New Roman" w:hAnsi="Times New Roman" w:cs="Times New Roman"/>
                <w:noProof/>
              </w:rPr>
              <w:t>2.1 Общие сведения о поселении.</w:t>
            </w:r>
            <w:r w:rsidR="001B5234">
              <w:rPr>
                <w:noProof/>
                <w:webHidden/>
              </w:rPr>
              <w:tab/>
            </w:r>
            <w:r w:rsidR="001B5234">
              <w:rPr>
                <w:noProof/>
                <w:webHidden/>
              </w:rPr>
              <w:fldChar w:fldCharType="begin"/>
            </w:r>
            <w:r w:rsidR="001B5234">
              <w:rPr>
                <w:noProof/>
                <w:webHidden/>
              </w:rPr>
              <w:instrText xml:space="preserve"> PAGEREF _Toc181438332 \h </w:instrText>
            </w:r>
            <w:r w:rsidR="001B5234">
              <w:rPr>
                <w:noProof/>
                <w:webHidden/>
              </w:rPr>
            </w:r>
            <w:r w:rsidR="001B5234">
              <w:rPr>
                <w:noProof/>
                <w:webHidden/>
              </w:rPr>
              <w:fldChar w:fldCharType="separate"/>
            </w:r>
            <w:r w:rsidR="001B5234">
              <w:rPr>
                <w:noProof/>
                <w:webHidden/>
              </w:rPr>
              <w:t>10</w:t>
            </w:r>
            <w:r w:rsidR="001B5234">
              <w:rPr>
                <w:noProof/>
                <w:webHidden/>
              </w:rPr>
              <w:fldChar w:fldCharType="end"/>
            </w:r>
          </w:hyperlink>
        </w:p>
        <w:p w14:paraId="18A8E088" w14:textId="77777777" w:rsidR="001B5234" w:rsidRDefault="00B73591">
          <w:pPr>
            <w:pStyle w:val="12"/>
            <w:tabs>
              <w:tab w:val="right" w:leader="dot" w:pos="9770"/>
            </w:tabs>
            <w:rPr>
              <w:noProof/>
            </w:rPr>
          </w:pPr>
          <w:hyperlink w:anchor="_Toc181438333" w:history="1">
            <w:r w:rsidR="001B5234" w:rsidRPr="00725849">
              <w:rPr>
                <w:rStyle w:val="aa"/>
                <w:rFonts w:ascii="Times New Roman" w:hAnsi="Times New Roman" w:cs="Times New Roman"/>
                <w:noProof/>
              </w:rPr>
              <w:t>2.2 Природные условия.</w:t>
            </w:r>
            <w:r w:rsidR="001B5234">
              <w:rPr>
                <w:noProof/>
                <w:webHidden/>
              </w:rPr>
              <w:tab/>
            </w:r>
            <w:r w:rsidR="001B5234">
              <w:rPr>
                <w:noProof/>
                <w:webHidden/>
              </w:rPr>
              <w:fldChar w:fldCharType="begin"/>
            </w:r>
            <w:r w:rsidR="001B5234">
              <w:rPr>
                <w:noProof/>
                <w:webHidden/>
              </w:rPr>
              <w:instrText xml:space="preserve"> PAGEREF _Toc181438333 \h </w:instrText>
            </w:r>
            <w:r w:rsidR="001B5234">
              <w:rPr>
                <w:noProof/>
                <w:webHidden/>
              </w:rPr>
            </w:r>
            <w:r w:rsidR="001B5234">
              <w:rPr>
                <w:noProof/>
                <w:webHidden/>
              </w:rPr>
              <w:fldChar w:fldCharType="separate"/>
            </w:r>
            <w:r w:rsidR="001B5234">
              <w:rPr>
                <w:noProof/>
                <w:webHidden/>
              </w:rPr>
              <w:t>10</w:t>
            </w:r>
            <w:r w:rsidR="001B5234">
              <w:rPr>
                <w:noProof/>
                <w:webHidden/>
              </w:rPr>
              <w:fldChar w:fldCharType="end"/>
            </w:r>
          </w:hyperlink>
        </w:p>
        <w:p w14:paraId="21BA7735" w14:textId="77777777" w:rsidR="001B5234" w:rsidRDefault="00B73591">
          <w:pPr>
            <w:pStyle w:val="12"/>
            <w:tabs>
              <w:tab w:val="right" w:leader="dot" w:pos="9770"/>
            </w:tabs>
            <w:rPr>
              <w:noProof/>
            </w:rPr>
          </w:pPr>
          <w:hyperlink w:anchor="_Toc181438334" w:history="1">
            <w:r w:rsidR="001B5234" w:rsidRPr="00725849">
              <w:rPr>
                <w:rStyle w:val="aa"/>
                <w:rFonts w:ascii="Times New Roman" w:hAnsi="Times New Roman" w:cs="Times New Roman"/>
                <w:noProof/>
              </w:rPr>
              <w:t>2.3 Динамика численности населения.</w:t>
            </w:r>
            <w:r w:rsidR="001B5234">
              <w:rPr>
                <w:noProof/>
                <w:webHidden/>
              </w:rPr>
              <w:tab/>
            </w:r>
            <w:r w:rsidR="001B5234">
              <w:rPr>
                <w:noProof/>
                <w:webHidden/>
              </w:rPr>
              <w:fldChar w:fldCharType="begin"/>
            </w:r>
            <w:r w:rsidR="001B5234">
              <w:rPr>
                <w:noProof/>
                <w:webHidden/>
              </w:rPr>
              <w:instrText xml:space="preserve"> PAGEREF _Toc181438334 \h </w:instrText>
            </w:r>
            <w:r w:rsidR="001B5234">
              <w:rPr>
                <w:noProof/>
                <w:webHidden/>
              </w:rPr>
            </w:r>
            <w:r w:rsidR="001B5234">
              <w:rPr>
                <w:noProof/>
                <w:webHidden/>
              </w:rPr>
              <w:fldChar w:fldCharType="separate"/>
            </w:r>
            <w:r w:rsidR="001B5234">
              <w:rPr>
                <w:noProof/>
                <w:webHidden/>
              </w:rPr>
              <w:t>15</w:t>
            </w:r>
            <w:r w:rsidR="001B5234">
              <w:rPr>
                <w:noProof/>
                <w:webHidden/>
              </w:rPr>
              <w:fldChar w:fldCharType="end"/>
            </w:r>
          </w:hyperlink>
        </w:p>
        <w:p w14:paraId="097BEFC5" w14:textId="77777777" w:rsidR="001B5234" w:rsidRDefault="00B73591">
          <w:pPr>
            <w:pStyle w:val="12"/>
            <w:tabs>
              <w:tab w:val="right" w:leader="dot" w:pos="9770"/>
            </w:tabs>
            <w:rPr>
              <w:noProof/>
            </w:rPr>
          </w:pPr>
          <w:hyperlink w:anchor="_Toc181438335" w:history="1">
            <w:r w:rsidR="001B5234" w:rsidRPr="00725849">
              <w:rPr>
                <w:rStyle w:val="aa"/>
                <w:noProof/>
              </w:rPr>
              <w:t>2.3.1</w:t>
            </w:r>
            <w:r w:rsidR="001B5234" w:rsidRPr="00725849">
              <w:rPr>
                <w:rStyle w:val="aa"/>
                <w:rFonts w:ascii="Times New Roman" w:hAnsi="Times New Roman" w:cs="Times New Roman"/>
                <w:noProof/>
              </w:rPr>
              <w:t xml:space="preserve"> </w:t>
            </w:r>
            <w:r w:rsidR="001B5234" w:rsidRPr="00725849">
              <w:rPr>
                <w:rStyle w:val="aa"/>
                <w:noProof/>
              </w:rPr>
              <w:t>Прогноз численности населения</w:t>
            </w:r>
            <w:r w:rsidR="001B5234">
              <w:rPr>
                <w:noProof/>
                <w:webHidden/>
              </w:rPr>
              <w:tab/>
            </w:r>
            <w:r w:rsidR="001B5234">
              <w:rPr>
                <w:noProof/>
                <w:webHidden/>
              </w:rPr>
              <w:fldChar w:fldCharType="begin"/>
            </w:r>
            <w:r w:rsidR="001B5234">
              <w:rPr>
                <w:noProof/>
                <w:webHidden/>
              </w:rPr>
              <w:instrText xml:space="preserve"> PAGEREF _Toc181438335 \h </w:instrText>
            </w:r>
            <w:r w:rsidR="001B5234">
              <w:rPr>
                <w:noProof/>
                <w:webHidden/>
              </w:rPr>
            </w:r>
            <w:r w:rsidR="001B5234">
              <w:rPr>
                <w:noProof/>
                <w:webHidden/>
              </w:rPr>
              <w:fldChar w:fldCharType="separate"/>
            </w:r>
            <w:r w:rsidR="001B5234">
              <w:rPr>
                <w:noProof/>
                <w:webHidden/>
              </w:rPr>
              <w:t>16</w:t>
            </w:r>
            <w:r w:rsidR="001B5234">
              <w:rPr>
                <w:noProof/>
                <w:webHidden/>
              </w:rPr>
              <w:fldChar w:fldCharType="end"/>
            </w:r>
          </w:hyperlink>
        </w:p>
        <w:p w14:paraId="72A9FEED" w14:textId="77777777" w:rsidR="001B5234" w:rsidRDefault="00B73591">
          <w:pPr>
            <w:pStyle w:val="12"/>
            <w:tabs>
              <w:tab w:val="right" w:leader="dot" w:pos="9770"/>
            </w:tabs>
            <w:rPr>
              <w:noProof/>
            </w:rPr>
          </w:pPr>
          <w:hyperlink w:anchor="_Toc181438336" w:history="1">
            <w:r w:rsidR="001B5234" w:rsidRPr="00725849">
              <w:rPr>
                <w:rStyle w:val="aa"/>
                <w:rFonts w:ascii="Times New Roman" w:hAnsi="Times New Roman" w:cs="Times New Roman"/>
                <w:noProof/>
              </w:rPr>
              <w:t>2.4 Социальная инфраструктура.</w:t>
            </w:r>
            <w:r w:rsidR="001B5234">
              <w:rPr>
                <w:noProof/>
                <w:webHidden/>
              </w:rPr>
              <w:tab/>
            </w:r>
            <w:r w:rsidR="001B5234">
              <w:rPr>
                <w:noProof/>
                <w:webHidden/>
              </w:rPr>
              <w:fldChar w:fldCharType="begin"/>
            </w:r>
            <w:r w:rsidR="001B5234">
              <w:rPr>
                <w:noProof/>
                <w:webHidden/>
              </w:rPr>
              <w:instrText xml:space="preserve"> PAGEREF _Toc181438336 \h </w:instrText>
            </w:r>
            <w:r w:rsidR="001B5234">
              <w:rPr>
                <w:noProof/>
                <w:webHidden/>
              </w:rPr>
            </w:r>
            <w:r w:rsidR="001B5234">
              <w:rPr>
                <w:noProof/>
                <w:webHidden/>
              </w:rPr>
              <w:fldChar w:fldCharType="separate"/>
            </w:r>
            <w:r w:rsidR="001B5234">
              <w:rPr>
                <w:noProof/>
                <w:webHidden/>
              </w:rPr>
              <w:t>17</w:t>
            </w:r>
            <w:r w:rsidR="001B5234">
              <w:rPr>
                <w:noProof/>
                <w:webHidden/>
              </w:rPr>
              <w:fldChar w:fldCharType="end"/>
            </w:r>
          </w:hyperlink>
        </w:p>
        <w:p w14:paraId="7EA5CA4C" w14:textId="77777777" w:rsidR="001B5234" w:rsidRDefault="00B73591">
          <w:pPr>
            <w:pStyle w:val="12"/>
            <w:tabs>
              <w:tab w:val="right" w:leader="dot" w:pos="9770"/>
            </w:tabs>
            <w:rPr>
              <w:noProof/>
            </w:rPr>
          </w:pPr>
          <w:hyperlink w:anchor="_Toc181438337" w:history="1">
            <w:r w:rsidR="001B5234" w:rsidRPr="00725849">
              <w:rPr>
                <w:rStyle w:val="aa"/>
                <w:rFonts w:ascii="Times New Roman" w:hAnsi="Times New Roman" w:cs="Times New Roman"/>
                <w:noProof/>
              </w:rPr>
              <w:t>2.5 Экономический потенциал.</w:t>
            </w:r>
            <w:r w:rsidR="001B5234">
              <w:rPr>
                <w:noProof/>
                <w:webHidden/>
              </w:rPr>
              <w:tab/>
            </w:r>
            <w:r w:rsidR="001B5234">
              <w:rPr>
                <w:noProof/>
                <w:webHidden/>
              </w:rPr>
              <w:fldChar w:fldCharType="begin"/>
            </w:r>
            <w:r w:rsidR="001B5234">
              <w:rPr>
                <w:noProof/>
                <w:webHidden/>
              </w:rPr>
              <w:instrText xml:space="preserve"> PAGEREF _Toc181438337 \h </w:instrText>
            </w:r>
            <w:r w:rsidR="001B5234">
              <w:rPr>
                <w:noProof/>
                <w:webHidden/>
              </w:rPr>
            </w:r>
            <w:r w:rsidR="001B5234">
              <w:rPr>
                <w:noProof/>
                <w:webHidden/>
              </w:rPr>
              <w:fldChar w:fldCharType="separate"/>
            </w:r>
            <w:r w:rsidR="001B5234">
              <w:rPr>
                <w:noProof/>
                <w:webHidden/>
              </w:rPr>
              <w:t>22</w:t>
            </w:r>
            <w:r w:rsidR="001B5234">
              <w:rPr>
                <w:noProof/>
                <w:webHidden/>
              </w:rPr>
              <w:fldChar w:fldCharType="end"/>
            </w:r>
          </w:hyperlink>
        </w:p>
        <w:p w14:paraId="394EBDB8" w14:textId="77777777" w:rsidR="001B5234" w:rsidRDefault="00B73591">
          <w:pPr>
            <w:pStyle w:val="12"/>
            <w:tabs>
              <w:tab w:val="right" w:leader="dot" w:pos="9770"/>
            </w:tabs>
            <w:rPr>
              <w:noProof/>
            </w:rPr>
          </w:pPr>
          <w:hyperlink w:anchor="_Toc181438338" w:history="1">
            <w:r w:rsidR="001B5234" w:rsidRPr="00725849">
              <w:rPr>
                <w:rStyle w:val="aa"/>
                <w:rFonts w:ascii="Times New Roman" w:hAnsi="Times New Roman" w:cs="Times New Roman"/>
                <w:noProof/>
              </w:rPr>
              <w:t>2.5 Транспортная инфраструктура.</w:t>
            </w:r>
            <w:r w:rsidR="001B5234">
              <w:rPr>
                <w:noProof/>
                <w:webHidden/>
              </w:rPr>
              <w:tab/>
            </w:r>
            <w:r w:rsidR="001B5234">
              <w:rPr>
                <w:noProof/>
                <w:webHidden/>
              </w:rPr>
              <w:fldChar w:fldCharType="begin"/>
            </w:r>
            <w:r w:rsidR="001B5234">
              <w:rPr>
                <w:noProof/>
                <w:webHidden/>
              </w:rPr>
              <w:instrText xml:space="preserve"> PAGEREF _Toc181438338 \h </w:instrText>
            </w:r>
            <w:r w:rsidR="001B5234">
              <w:rPr>
                <w:noProof/>
                <w:webHidden/>
              </w:rPr>
            </w:r>
            <w:r w:rsidR="001B5234">
              <w:rPr>
                <w:noProof/>
                <w:webHidden/>
              </w:rPr>
              <w:fldChar w:fldCharType="separate"/>
            </w:r>
            <w:r w:rsidR="001B5234">
              <w:rPr>
                <w:noProof/>
                <w:webHidden/>
              </w:rPr>
              <w:t>23</w:t>
            </w:r>
            <w:r w:rsidR="001B5234">
              <w:rPr>
                <w:noProof/>
                <w:webHidden/>
              </w:rPr>
              <w:fldChar w:fldCharType="end"/>
            </w:r>
          </w:hyperlink>
        </w:p>
        <w:p w14:paraId="1CD11C47" w14:textId="77777777" w:rsidR="001B5234" w:rsidRDefault="00B73591">
          <w:pPr>
            <w:pStyle w:val="12"/>
            <w:tabs>
              <w:tab w:val="right" w:leader="dot" w:pos="9770"/>
            </w:tabs>
            <w:rPr>
              <w:noProof/>
            </w:rPr>
          </w:pPr>
          <w:hyperlink w:anchor="_Toc181438339" w:history="1">
            <w:r w:rsidR="001B5234" w:rsidRPr="00725849">
              <w:rPr>
                <w:rStyle w:val="aa"/>
                <w:noProof/>
              </w:rPr>
              <w:t>2.6 Инженерная инфраструктура.</w:t>
            </w:r>
            <w:r w:rsidR="001B5234">
              <w:rPr>
                <w:noProof/>
                <w:webHidden/>
              </w:rPr>
              <w:tab/>
            </w:r>
            <w:r w:rsidR="001B5234">
              <w:rPr>
                <w:noProof/>
                <w:webHidden/>
              </w:rPr>
              <w:fldChar w:fldCharType="begin"/>
            </w:r>
            <w:r w:rsidR="001B5234">
              <w:rPr>
                <w:noProof/>
                <w:webHidden/>
              </w:rPr>
              <w:instrText xml:space="preserve"> PAGEREF _Toc181438339 \h </w:instrText>
            </w:r>
            <w:r w:rsidR="001B5234">
              <w:rPr>
                <w:noProof/>
                <w:webHidden/>
              </w:rPr>
            </w:r>
            <w:r w:rsidR="001B5234">
              <w:rPr>
                <w:noProof/>
                <w:webHidden/>
              </w:rPr>
              <w:fldChar w:fldCharType="separate"/>
            </w:r>
            <w:r w:rsidR="001B5234">
              <w:rPr>
                <w:noProof/>
                <w:webHidden/>
              </w:rPr>
              <w:t>25</w:t>
            </w:r>
            <w:r w:rsidR="001B5234">
              <w:rPr>
                <w:noProof/>
                <w:webHidden/>
              </w:rPr>
              <w:fldChar w:fldCharType="end"/>
            </w:r>
          </w:hyperlink>
        </w:p>
        <w:p w14:paraId="1D36A0DE" w14:textId="77777777" w:rsidR="001B5234" w:rsidRDefault="00B73591">
          <w:pPr>
            <w:pStyle w:val="28"/>
            <w:tabs>
              <w:tab w:val="right" w:leader="dot" w:pos="9770"/>
            </w:tabs>
            <w:rPr>
              <w:rFonts w:asciiTheme="minorHAnsi" w:eastAsiaTheme="minorEastAsia" w:hAnsiTheme="minorHAnsi" w:cstheme="minorBidi"/>
              <w:noProof/>
            </w:rPr>
          </w:pPr>
          <w:hyperlink w:anchor="_Toc181438340" w:history="1">
            <w:r w:rsidR="001B5234" w:rsidRPr="00725849">
              <w:rPr>
                <w:rStyle w:val="aa"/>
                <w:rFonts w:ascii="Times New Roman" w:hAnsi="Times New Roman"/>
                <w:noProof/>
              </w:rPr>
              <w:t>Водоснаб</w:t>
            </w:r>
            <w:r w:rsidR="001B5234" w:rsidRPr="00725849">
              <w:rPr>
                <w:rStyle w:val="aa"/>
                <w:rFonts w:ascii="Times New Roman" w:hAnsi="Times New Roman"/>
                <w:noProof/>
              </w:rPr>
              <w:t>ж</w:t>
            </w:r>
            <w:r w:rsidR="001B5234" w:rsidRPr="00725849">
              <w:rPr>
                <w:rStyle w:val="aa"/>
                <w:rFonts w:ascii="Times New Roman" w:hAnsi="Times New Roman"/>
                <w:noProof/>
              </w:rPr>
              <w:t>е</w:t>
            </w:r>
            <w:r w:rsidR="001B5234" w:rsidRPr="00725849">
              <w:rPr>
                <w:rStyle w:val="aa"/>
                <w:rFonts w:ascii="Times New Roman" w:hAnsi="Times New Roman"/>
                <w:noProof/>
              </w:rPr>
              <w:t>ние</w:t>
            </w:r>
            <w:r w:rsidR="001B5234">
              <w:rPr>
                <w:noProof/>
                <w:webHidden/>
              </w:rPr>
              <w:tab/>
            </w:r>
            <w:r w:rsidR="001B5234">
              <w:rPr>
                <w:noProof/>
                <w:webHidden/>
              </w:rPr>
              <w:fldChar w:fldCharType="begin"/>
            </w:r>
            <w:r w:rsidR="001B5234">
              <w:rPr>
                <w:noProof/>
                <w:webHidden/>
              </w:rPr>
              <w:instrText xml:space="preserve"> PAGEREF _Toc181438340 \h </w:instrText>
            </w:r>
            <w:r w:rsidR="001B5234">
              <w:rPr>
                <w:noProof/>
                <w:webHidden/>
              </w:rPr>
            </w:r>
            <w:r w:rsidR="001B5234">
              <w:rPr>
                <w:noProof/>
                <w:webHidden/>
              </w:rPr>
              <w:fldChar w:fldCharType="separate"/>
            </w:r>
            <w:r w:rsidR="001B5234">
              <w:rPr>
                <w:noProof/>
                <w:webHidden/>
              </w:rPr>
              <w:t>26</w:t>
            </w:r>
            <w:r w:rsidR="001B5234">
              <w:rPr>
                <w:noProof/>
                <w:webHidden/>
              </w:rPr>
              <w:fldChar w:fldCharType="end"/>
            </w:r>
          </w:hyperlink>
        </w:p>
        <w:p w14:paraId="53C62CA7" w14:textId="77777777" w:rsidR="001B5234" w:rsidRDefault="00B73591">
          <w:pPr>
            <w:pStyle w:val="28"/>
            <w:tabs>
              <w:tab w:val="right" w:leader="dot" w:pos="9770"/>
            </w:tabs>
            <w:rPr>
              <w:rFonts w:asciiTheme="minorHAnsi" w:eastAsiaTheme="minorEastAsia" w:hAnsiTheme="minorHAnsi" w:cstheme="minorBidi"/>
              <w:noProof/>
            </w:rPr>
          </w:pPr>
          <w:hyperlink w:anchor="_Toc181438341" w:history="1">
            <w:r w:rsidR="001B5234" w:rsidRPr="00725849">
              <w:rPr>
                <w:rStyle w:val="aa"/>
                <w:noProof/>
              </w:rPr>
              <w:t>Водоотведение</w:t>
            </w:r>
            <w:r w:rsidR="001B5234">
              <w:rPr>
                <w:noProof/>
                <w:webHidden/>
              </w:rPr>
              <w:tab/>
            </w:r>
            <w:r w:rsidR="001B5234">
              <w:rPr>
                <w:noProof/>
                <w:webHidden/>
              </w:rPr>
              <w:fldChar w:fldCharType="begin"/>
            </w:r>
            <w:r w:rsidR="001B5234">
              <w:rPr>
                <w:noProof/>
                <w:webHidden/>
              </w:rPr>
              <w:instrText xml:space="preserve"> PAGEREF _Toc181438341 \h </w:instrText>
            </w:r>
            <w:r w:rsidR="001B5234">
              <w:rPr>
                <w:noProof/>
                <w:webHidden/>
              </w:rPr>
            </w:r>
            <w:r w:rsidR="001B5234">
              <w:rPr>
                <w:noProof/>
                <w:webHidden/>
              </w:rPr>
              <w:fldChar w:fldCharType="separate"/>
            </w:r>
            <w:r w:rsidR="001B5234">
              <w:rPr>
                <w:noProof/>
                <w:webHidden/>
              </w:rPr>
              <w:t>27</w:t>
            </w:r>
            <w:r w:rsidR="001B5234">
              <w:rPr>
                <w:noProof/>
                <w:webHidden/>
              </w:rPr>
              <w:fldChar w:fldCharType="end"/>
            </w:r>
          </w:hyperlink>
        </w:p>
        <w:p w14:paraId="74ABF1DC" w14:textId="77777777" w:rsidR="001B5234" w:rsidRDefault="00B73591">
          <w:pPr>
            <w:pStyle w:val="28"/>
            <w:tabs>
              <w:tab w:val="right" w:leader="dot" w:pos="9770"/>
            </w:tabs>
            <w:rPr>
              <w:rFonts w:asciiTheme="minorHAnsi" w:eastAsiaTheme="minorEastAsia" w:hAnsiTheme="minorHAnsi" w:cstheme="minorBidi"/>
              <w:noProof/>
            </w:rPr>
          </w:pPr>
          <w:hyperlink w:anchor="_Toc181438342" w:history="1">
            <w:r w:rsidR="001B5234" w:rsidRPr="00725849">
              <w:rPr>
                <w:rStyle w:val="aa"/>
                <w:rFonts w:eastAsia="SimSun"/>
                <w:noProof/>
                <w:lang w:eastAsia="hi-IN" w:bidi="hi-IN"/>
              </w:rPr>
              <w:t>Теплоснабжение</w:t>
            </w:r>
            <w:r w:rsidR="001B5234">
              <w:rPr>
                <w:noProof/>
                <w:webHidden/>
              </w:rPr>
              <w:tab/>
            </w:r>
            <w:r w:rsidR="001B5234">
              <w:rPr>
                <w:noProof/>
                <w:webHidden/>
              </w:rPr>
              <w:fldChar w:fldCharType="begin"/>
            </w:r>
            <w:r w:rsidR="001B5234">
              <w:rPr>
                <w:noProof/>
                <w:webHidden/>
              </w:rPr>
              <w:instrText xml:space="preserve"> PAGEREF _Toc181438342 \h </w:instrText>
            </w:r>
            <w:r w:rsidR="001B5234">
              <w:rPr>
                <w:noProof/>
                <w:webHidden/>
              </w:rPr>
            </w:r>
            <w:r w:rsidR="001B5234">
              <w:rPr>
                <w:noProof/>
                <w:webHidden/>
              </w:rPr>
              <w:fldChar w:fldCharType="separate"/>
            </w:r>
            <w:r w:rsidR="001B5234">
              <w:rPr>
                <w:noProof/>
                <w:webHidden/>
              </w:rPr>
              <w:t>28</w:t>
            </w:r>
            <w:r w:rsidR="001B5234">
              <w:rPr>
                <w:noProof/>
                <w:webHidden/>
              </w:rPr>
              <w:fldChar w:fldCharType="end"/>
            </w:r>
          </w:hyperlink>
        </w:p>
        <w:p w14:paraId="036A740B" w14:textId="77777777" w:rsidR="001B5234" w:rsidRDefault="00B73591">
          <w:pPr>
            <w:pStyle w:val="28"/>
            <w:tabs>
              <w:tab w:val="right" w:leader="dot" w:pos="9770"/>
            </w:tabs>
            <w:rPr>
              <w:rFonts w:asciiTheme="minorHAnsi" w:eastAsiaTheme="minorEastAsia" w:hAnsiTheme="minorHAnsi" w:cstheme="minorBidi"/>
              <w:noProof/>
            </w:rPr>
          </w:pPr>
          <w:hyperlink w:anchor="_Toc181438343" w:history="1">
            <w:r w:rsidR="001B5234" w:rsidRPr="00725849">
              <w:rPr>
                <w:rStyle w:val="aa"/>
                <w:noProof/>
              </w:rPr>
              <w:t>Газоснабжение</w:t>
            </w:r>
            <w:r w:rsidR="001B5234">
              <w:rPr>
                <w:noProof/>
                <w:webHidden/>
              </w:rPr>
              <w:tab/>
            </w:r>
            <w:r w:rsidR="001B5234">
              <w:rPr>
                <w:noProof/>
                <w:webHidden/>
              </w:rPr>
              <w:fldChar w:fldCharType="begin"/>
            </w:r>
            <w:r w:rsidR="001B5234">
              <w:rPr>
                <w:noProof/>
                <w:webHidden/>
              </w:rPr>
              <w:instrText xml:space="preserve"> PAGEREF _Toc181438343 \h </w:instrText>
            </w:r>
            <w:r w:rsidR="001B5234">
              <w:rPr>
                <w:noProof/>
                <w:webHidden/>
              </w:rPr>
            </w:r>
            <w:r w:rsidR="001B5234">
              <w:rPr>
                <w:noProof/>
                <w:webHidden/>
              </w:rPr>
              <w:fldChar w:fldCharType="separate"/>
            </w:r>
            <w:r w:rsidR="001B5234">
              <w:rPr>
                <w:noProof/>
                <w:webHidden/>
              </w:rPr>
              <w:t>28</w:t>
            </w:r>
            <w:r w:rsidR="001B5234">
              <w:rPr>
                <w:noProof/>
                <w:webHidden/>
              </w:rPr>
              <w:fldChar w:fldCharType="end"/>
            </w:r>
          </w:hyperlink>
        </w:p>
        <w:p w14:paraId="25F28BDC" w14:textId="77777777" w:rsidR="001B5234" w:rsidRDefault="00B73591">
          <w:pPr>
            <w:pStyle w:val="28"/>
            <w:tabs>
              <w:tab w:val="right" w:leader="dot" w:pos="9770"/>
            </w:tabs>
            <w:rPr>
              <w:rFonts w:asciiTheme="minorHAnsi" w:eastAsiaTheme="minorEastAsia" w:hAnsiTheme="minorHAnsi" w:cstheme="minorBidi"/>
              <w:noProof/>
            </w:rPr>
          </w:pPr>
          <w:hyperlink w:anchor="_Toc181438344" w:history="1">
            <w:r w:rsidR="001B5234" w:rsidRPr="00725849">
              <w:rPr>
                <w:rStyle w:val="aa"/>
                <w:noProof/>
              </w:rPr>
              <w:t>Электроснабжение</w:t>
            </w:r>
            <w:r w:rsidR="001B5234">
              <w:rPr>
                <w:noProof/>
                <w:webHidden/>
              </w:rPr>
              <w:tab/>
            </w:r>
            <w:r w:rsidR="001B5234">
              <w:rPr>
                <w:noProof/>
                <w:webHidden/>
              </w:rPr>
              <w:fldChar w:fldCharType="begin"/>
            </w:r>
            <w:r w:rsidR="001B5234">
              <w:rPr>
                <w:noProof/>
                <w:webHidden/>
              </w:rPr>
              <w:instrText xml:space="preserve"> PAGEREF _Toc181438344 \h </w:instrText>
            </w:r>
            <w:r w:rsidR="001B5234">
              <w:rPr>
                <w:noProof/>
                <w:webHidden/>
              </w:rPr>
            </w:r>
            <w:r w:rsidR="001B5234">
              <w:rPr>
                <w:noProof/>
                <w:webHidden/>
              </w:rPr>
              <w:fldChar w:fldCharType="separate"/>
            </w:r>
            <w:r w:rsidR="001B5234">
              <w:rPr>
                <w:noProof/>
                <w:webHidden/>
              </w:rPr>
              <w:t>29</w:t>
            </w:r>
            <w:r w:rsidR="001B5234">
              <w:rPr>
                <w:noProof/>
                <w:webHidden/>
              </w:rPr>
              <w:fldChar w:fldCharType="end"/>
            </w:r>
          </w:hyperlink>
        </w:p>
        <w:p w14:paraId="64EC43CC" w14:textId="77777777" w:rsidR="001B5234" w:rsidRDefault="00B73591">
          <w:pPr>
            <w:pStyle w:val="28"/>
            <w:tabs>
              <w:tab w:val="right" w:leader="dot" w:pos="9770"/>
            </w:tabs>
            <w:rPr>
              <w:rFonts w:asciiTheme="minorHAnsi" w:eastAsiaTheme="minorEastAsia" w:hAnsiTheme="minorHAnsi" w:cstheme="minorBidi"/>
              <w:noProof/>
            </w:rPr>
          </w:pPr>
          <w:hyperlink w:anchor="_Toc181438345" w:history="1">
            <w:r w:rsidR="001B5234" w:rsidRPr="00725849">
              <w:rPr>
                <w:rStyle w:val="aa"/>
                <w:rFonts w:ascii="Times New Roman" w:hAnsi="Times New Roman"/>
                <w:noProof/>
              </w:rPr>
              <w:t>Связь</w:t>
            </w:r>
            <w:r w:rsidR="001B5234">
              <w:rPr>
                <w:noProof/>
                <w:webHidden/>
              </w:rPr>
              <w:tab/>
            </w:r>
            <w:r w:rsidR="001B5234">
              <w:rPr>
                <w:noProof/>
                <w:webHidden/>
              </w:rPr>
              <w:fldChar w:fldCharType="begin"/>
            </w:r>
            <w:r w:rsidR="001B5234">
              <w:rPr>
                <w:noProof/>
                <w:webHidden/>
              </w:rPr>
              <w:instrText xml:space="preserve"> PAGEREF _Toc181438345 \h </w:instrText>
            </w:r>
            <w:r w:rsidR="001B5234">
              <w:rPr>
                <w:noProof/>
                <w:webHidden/>
              </w:rPr>
            </w:r>
            <w:r w:rsidR="001B5234">
              <w:rPr>
                <w:noProof/>
                <w:webHidden/>
              </w:rPr>
              <w:fldChar w:fldCharType="separate"/>
            </w:r>
            <w:r w:rsidR="001B5234">
              <w:rPr>
                <w:noProof/>
                <w:webHidden/>
              </w:rPr>
              <w:t>29</w:t>
            </w:r>
            <w:r w:rsidR="001B5234">
              <w:rPr>
                <w:noProof/>
                <w:webHidden/>
              </w:rPr>
              <w:fldChar w:fldCharType="end"/>
            </w:r>
          </w:hyperlink>
        </w:p>
        <w:p w14:paraId="56F1D0E2" w14:textId="77777777" w:rsidR="001B5234" w:rsidRDefault="00B73591">
          <w:pPr>
            <w:pStyle w:val="28"/>
            <w:tabs>
              <w:tab w:val="right" w:leader="dot" w:pos="9770"/>
            </w:tabs>
            <w:rPr>
              <w:rFonts w:asciiTheme="minorHAnsi" w:eastAsiaTheme="minorEastAsia" w:hAnsiTheme="minorHAnsi" w:cstheme="minorBidi"/>
              <w:noProof/>
            </w:rPr>
          </w:pPr>
          <w:hyperlink w:anchor="_Toc181438346" w:history="1">
            <w:r w:rsidR="001B5234" w:rsidRPr="00725849">
              <w:rPr>
                <w:rStyle w:val="aa"/>
                <w:noProof/>
              </w:rPr>
              <w:t>Санитарная очистка</w:t>
            </w:r>
            <w:r w:rsidR="001B5234">
              <w:rPr>
                <w:noProof/>
                <w:webHidden/>
              </w:rPr>
              <w:tab/>
            </w:r>
            <w:r w:rsidR="001B5234">
              <w:rPr>
                <w:noProof/>
                <w:webHidden/>
              </w:rPr>
              <w:fldChar w:fldCharType="begin"/>
            </w:r>
            <w:r w:rsidR="001B5234">
              <w:rPr>
                <w:noProof/>
                <w:webHidden/>
              </w:rPr>
              <w:instrText xml:space="preserve"> PAGEREF _Toc181438346 \h </w:instrText>
            </w:r>
            <w:r w:rsidR="001B5234">
              <w:rPr>
                <w:noProof/>
                <w:webHidden/>
              </w:rPr>
            </w:r>
            <w:r w:rsidR="001B5234">
              <w:rPr>
                <w:noProof/>
                <w:webHidden/>
              </w:rPr>
              <w:fldChar w:fldCharType="separate"/>
            </w:r>
            <w:r w:rsidR="001B5234">
              <w:rPr>
                <w:noProof/>
                <w:webHidden/>
              </w:rPr>
              <w:t>30</w:t>
            </w:r>
            <w:r w:rsidR="001B5234">
              <w:rPr>
                <w:noProof/>
                <w:webHidden/>
              </w:rPr>
              <w:fldChar w:fldCharType="end"/>
            </w:r>
          </w:hyperlink>
        </w:p>
        <w:p w14:paraId="15E75DE6" w14:textId="77777777" w:rsidR="001B5234" w:rsidRDefault="00B73591">
          <w:pPr>
            <w:pStyle w:val="12"/>
            <w:tabs>
              <w:tab w:val="right" w:leader="dot" w:pos="9770"/>
            </w:tabs>
            <w:rPr>
              <w:noProof/>
            </w:rPr>
          </w:pPr>
          <w:hyperlink w:anchor="_Toc181438347" w:history="1">
            <w:r w:rsidR="001B5234" w:rsidRPr="00725849">
              <w:rPr>
                <w:rStyle w:val="aa"/>
                <w:rFonts w:ascii="Times New Roman" w:hAnsi="Times New Roman" w:cs="Times New Roman"/>
                <w:noProof/>
              </w:rPr>
              <w:t>2.7 Зоны с особыми условиями использования территории</w:t>
            </w:r>
            <w:r w:rsidR="001B5234">
              <w:rPr>
                <w:noProof/>
                <w:webHidden/>
              </w:rPr>
              <w:tab/>
            </w:r>
            <w:r w:rsidR="001B5234">
              <w:rPr>
                <w:noProof/>
                <w:webHidden/>
              </w:rPr>
              <w:fldChar w:fldCharType="begin"/>
            </w:r>
            <w:r w:rsidR="001B5234">
              <w:rPr>
                <w:noProof/>
                <w:webHidden/>
              </w:rPr>
              <w:instrText xml:space="preserve"> PAGEREF _Toc181438347 \h </w:instrText>
            </w:r>
            <w:r w:rsidR="001B5234">
              <w:rPr>
                <w:noProof/>
                <w:webHidden/>
              </w:rPr>
            </w:r>
            <w:r w:rsidR="001B5234">
              <w:rPr>
                <w:noProof/>
                <w:webHidden/>
              </w:rPr>
              <w:fldChar w:fldCharType="separate"/>
            </w:r>
            <w:r w:rsidR="001B5234">
              <w:rPr>
                <w:noProof/>
                <w:webHidden/>
              </w:rPr>
              <w:t>31</w:t>
            </w:r>
            <w:r w:rsidR="001B5234">
              <w:rPr>
                <w:noProof/>
                <w:webHidden/>
              </w:rPr>
              <w:fldChar w:fldCharType="end"/>
            </w:r>
          </w:hyperlink>
        </w:p>
        <w:p w14:paraId="6809F454" w14:textId="77777777" w:rsidR="001B5234" w:rsidRDefault="00B73591">
          <w:pPr>
            <w:pStyle w:val="12"/>
            <w:tabs>
              <w:tab w:val="right" w:leader="dot" w:pos="9770"/>
            </w:tabs>
            <w:rPr>
              <w:noProof/>
            </w:rPr>
          </w:pPr>
          <w:hyperlink w:anchor="_Toc181438348" w:history="1">
            <w:r w:rsidR="001B5234" w:rsidRPr="00725849">
              <w:rPr>
                <w:rStyle w:val="aa"/>
                <w:rFonts w:ascii="Times New Roman" w:hAnsi="Times New Roman" w:cs="Times New Roman"/>
                <w:noProof/>
              </w:rPr>
              <w:t>2.8 Территории объектов культурного наследия</w:t>
            </w:r>
            <w:r w:rsidR="001B5234">
              <w:rPr>
                <w:noProof/>
                <w:webHidden/>
              </w:rPr>
              <w:tab/>
            </w:r>
            <w:r w:rsidR="001B5234">
              <w:rPr>
                <w:noProof/>
                <w:webHidden/>
              </w:rPr>
              <w:fldChar w:fldCharType="begin"/>
            </w:r>
            <w:r w:rsidR="001B5234">
              <w:rPr>
                <w:noProof/>
                <w:webHidden/>
              </w:rPr>
              <w:instrText xml:space="preserve"> PAGEREF _Toc181438348 \h </w:instrText>
            </w:r>
            <w:r w:rsidR="001B5234">
              <w:rPr>
                <w:noProof/>
                <w:webHidden/>
              </w:rPr>
            </w:r>
            <w:r w:rsidR="001B5234">
              <w:rPr>
                <w:noProof/>
                <w:webHidden/>
              </w:rPr>
              <w:fldChar w:fldCharType="separate"/>
            </w:r>
            <w:r w:rsidR="001B5234">
              <w:rPr>
                <w:noProof/>
                <w:webHidden/>
              </w:rPr>
              <w:t>35</w:t>
            </w:r>
            <w:r w:rsidR="001B5234">
              <w:rPr>
                <w:noProof/>
                <w:webHidden/>
              </w:rPr>
              <w:fldChar w:fldCharType="end"/>
            </w:r>
          </w:hyperlink>
        </w:p>
        <w:p w14:paraId="60EF280F" w14:textId="77777777" w:rsidR="001B5234" w:rsidRDefault="00B73591">
          <w:pPr>
            <w:pStyle w:val="12"/>
            <w:tabs>
              <w:tab w:val="right" w:leader="dot" w:pos="9770"/>
            </w:tabs>
            <w:rPr>
              <w:noProof/>
            </w:rPr>
          </w:pPr>
          <w:hyperlink w:anchor="_Toc181438349" w:history="1">
            <w:r w:rsidR="001B5234" w:rsidRPr="00725849">
              <w:rPr>
                <w:rStyle w:val="aa"/>
                <w:rFonts w:ascii="Times New Roman" w:hAnsi="Times New Roman" w:cs="Times New Roman"/>
                <w:noProof/>
              </w:rPr>
              <w:t>2.9 Особо охраняемые природные территории</w:t>
            </w:r>
            <w:r w:rsidR="001B5234">
              <w:rPr>
                <w:noProof/>
                <w:webHidden/>
              </w:rPr>
              <w:tab/>
            </w:r>
            <w:r w:rsidR="001B5234">
              <w:rPr>
                <w:noProof/>
                <w:webHidden/>
              </w:rPr>
              <w:fldChar w:fldCharType="begin"/>
            </w:r>
            <w:r w:rsidR="001B5234">
              <w:rPr>
                <w:noProof/>
                <w:webHidden/>
              </w:rPr>
              <w:instrText xml:space="preserve"> PAGEREF _Toc181438349 \h </w:instrText>
            </w:r>
            <w:r w:rsidR="001B5234">
              <w:rPr>
                <w:noProof/>
                <w:webHidden/>
              </w:rPr>
            </w:r>
            <w:r w:rsidR="001B5234">
              <w:rPr>
                <w:noProof/>
                <w:webHidden/>
              </w:rPr>
              <w:fldChar w:fldCharType="separate"/>
            </w:r>
            <w:r w:rsidR="001B5234">
              <w:rPr>
                <w:noProof/>
                <w:webHidden/>
              </w:rPr>
              <w:t>37</w:t>
            </w:r>
            <w:r w:rsidR="001B5234">
              <w:rPr>
                <w:noProof/>
                <w:webHidden/>
              </w:rPr>
              <w:fldChar w:fldCharType="end"/>
            </w:r>
          </w:hyperlink>
        </w:p>
        <w:p w14:paraId="51E0B6B8" w14:textId="77777777" w:rsidR="001B5234" w:rsidRDefault="00B73591">
          <w:pPr>
            <w:pStyle w:val="12"/>
            <w:tabs>
              <w:tab w:val="right" w:leader="dot" w:pos="9770"/>
            </w:tabs>
            <w:rPr>
              <w:noProof/>
            </w:rPr>
          </w:pPr>
          <w:hyperlink w:anchor="_Toc181438350" w:history="1">
            <w:r w:rsidR="001B5234" w:rsidRPr="00725849">
              <w:rPr>
                <w:rStyle w:val="aa"/>
                <w:rFonts w:ascii="Times New Roman" w:hAnsi="Times New Roman" w:cs="Times New Roman"/>
                <w:noProof/>
              </w:rPr>
              <w:t>2.10 Архитектурно-планировочная организация и функциональное зонирование</w:t>
            </w:r>
            <w:r w:rsidR="001B5234">
              <w:rPr>
                <w:noProof/>
                <w:webHidden/>
              </w:rPr>
              <w:tab/>
            </w:r>
            <w:r w:rsidR="001B5234">
              <w:rPr>
                <w:noProof/>
                <w:webHidden/>
              </w:rPr>
              <w:fldChar w:fldCharType="begin"/>
            </w:r>
            <w:r w:rsidR="001B5234">
              <w:rPr>
                <w:noProof/>
                <w:webHidden/>
              </w:rPr>
              <w:instrText xml:space="preserve"> PAGEREF _Toc181438350 \h </w:instrText>
            </w:r>
            <w:r w:rsidR="001B5234">
              <w:rPr>
                <w:noProof/>
                <w:webHidden/>
              </w:rPr>
            </w:r>
            <w:r w:rsidR="001B5234">
              <w:rPr>
                <w:noProof/>
                <w:webHidden/>
              </w:rPr>
              <w:fldChar w:fldCharType="separate"/>
            </w:r>
            <w:r w:rsidR="001B5234">
              <w:rPr>
                <w:noProof/>
                <w:webHidden/>
              </w:rPr>
              <w:t>40</w:t>
            </w:r>
            <w:r w:rsidR="001B5234">
              <w:rPr>
                <w:noProof/>
                <w:webHidden/>
              </w:rPr>
              <w:fldChar w:fldCharType="end"/>
            </w:r>
          </w:hyperlink>
        </w:p>
        <w:p w14:paraId="34CE8092" w14:textId="77777777" w:rsidR="001B5234" w:rsidRDefault="00B73591">
          <w:pPr>
            <w:pStyle w:val="12"/>
            <w:tabs>
              <w:tab w:val="right" w:leader="dot" w:pos="9770"/>
            </w:tabs>
            <w:rPr>
              <w:noProof/>
            </w:rPr>
          </w:pPr>
          <w:hyperlink w:anchor="_Toc181438351" w:history="1">
            <w:r w:rsidR="001B5234" w:rsidRPr="00725849">
              <w:rPr>
                <w:rStyle w:val="aa"/>
                <w:rFonts w:ascii="Times New Roman" w:hAnsi="Times New Roman" w:cs="Times New Roman"/>
                <w:noProof/>
              </w:rPr>
              <w:t>2.10.1 Развитие и совершенствование функционального зонирования.</w:t>
            </w:r>
            <w:r w:rsidR="001B5234">
              <w:rPr>
                <w:noProof/>
                <w:webHidden/>
              </w:rPr>
              <w:tab/>
            </w:r>
            <w:r w:rsidR="001B5234">
              <w:rPr>
                <w:noProof/>
                <w:webHidden/>
              </w:rPr>
              <w:fldChar w:fldCharType="begin"/>
            </w:r>
            <w:r w:rsidR="001B5234">
              <w:rPr>
                <w:noProof/>
                <w:webHidden/>
              </w:rPr>
              <w:instrText xml:space="preserve"> PAGEREF _Toc181438351 \h </w:instrText>
            </w:r>
            <w:r w:rsidR="001B5234">
              <w:rPr>
                <w:noProof/>
                <w:webHidden/>
              </w:rPr>
            </w:r>
            <w:r w:rsidR="001B5234">
              <w:rPr>
                <w:noProof/>
                <w:webHidden/>
              </w:rPr>
              <w:fldChar w:fldCharType="separate"/>
            </w:r>
            <w:r w:rsidR="001B5234">
              <w:rPr>
                <w:noProof/>
                <w:webHidden/>
              </w:rPr>
              <w:t>41</w:t>
            </w:r>
            <w:r w:rsidR="001B5234">
              <w:rPr>
                <w:noProof/>
                <w:webHidden/>
              </w:rPr>
              <w:fldChar w:fldCharType="end"/>
            </w:r>
          </w:hyperlink>
        </w:p>
        <w:p w14:paraId="71271EB4" w14:textId="77777777" w:rsidR="001B5234" w:rsidRDefault="00B73591">
          <w:pPr>
            <w:pStyle w:val="12"/>
            <w:tabs>
              <w:tab w:val="right" w:leader="dot" w:pos="9770"/>
            </w:tabs>
            <w:rPr>
              <w:noProof/>
            </w:rPr>
          </w:pPr>
          <w:hyperlink w:anchor="_Toc181438352" w:history="1">
            <w:r w:rsidR="001B5234" w:rsidRPr="00725849">
              <w:rPr>
                <w:rStyle w:val="aa"/>
                <w:rFonts w:ascii="Times New Roman" w:hAnsi="Times New Roman" w:cs="Times New Roman"/>
                <w:noProof/>
              </w:rPr>
              <w:t>2.12.2 Баланс территории.</w:t>
            </w:r>
            <w:r w:rsidR="001B5234">
              <w:rPr>
                <w:noProof/>
                <w:webHidden/>
              </w:rPr>
              <w:tab/>
            </w:r>
            <w:r w:rsidR="001B5234">
              <w:rPr>
                <w:noProof/>
                <w:webHidden/>
              </w:rPr>
              <w:fldChar w:fldCharType="begin"/>
            </w:r>
            <w:r w:rsidR="001B5234">
              <w:rPr>
                <w:noProof/>
                <w:webHidden/>
              </w:rPr>
              <w:instrText xml:space="preserve"> PAGEREF _Toc181438352 \h </w:instrText>
            </w:r>
            <w:r w:rsidR="001B5234">
              <w:rPr>
                <w:noProof/>
                <w:webHidden/>
              </w:rPr>
            </w:r>
            <w:r w:rsidR="001B5234">
              <w:rPr>
                <w:noProof/>
                <w:webHidden/>
              </w:rPr>
              <w:fldChar w:fldCharType="separate"/>
            </w:r>
            <w:r w:rsidR="001B5234">
              <w:rPr>
                <w:noProof/>
                <w:webHidden/>
              </w:rPr>
              <w:t>47</w:t>
            </w:r>
            <w:r w:rsidR="001B5234">
              <w:rPr>
                <w:noProof/>
                <w:webHidden/>
              </w:rPr>
              <w:fldChar w:fldCharType="end"/>
            </w:r>
          </w:hyperlink>
        </w:p>
        <w:p w14:paraId="04D1CC0A" w14:textId="77777777" w:rsidR="001B5234" w:rsidRDefault="00B73591">
          <w:pPr>
            <w:pStyle w:val="12"/>
            <w:tabs>
              <w:tab w:val="right" w:leader="dot" w:pos="9770"/>
            </w:tabs>
            <w:rPr>
              <w:noProof/>
            </w:rPr>
          </w:pPr>
          <w:hyperlink w:anchor="_Toc181438353" w:history="1">
            <w:r w:rsidR="001B5234" w:rsidRPr="00725849">
              <w:rPr>
                <w:rStyle w:val="aa"/>
                <w:rFonts w:ascii="Times New Roman" w:hAnsi="Times New Roman" w:cs="Times New Roman"/>
                <w:noProof/>
                <w:shd w:val="clear" w:color="auto" w:fill="FFFFFF"/>
              </w:rPr>
              <w:t>3. Оценка возможного влияния планируемых для размещения объектов местного значения поселения на комплексное развитие этих территорий</w:t>
            </w:r>
            <w:r w:rsidR="001B5234">
              <w:rPr>
                <w:noProof/>
                <w:webHidden/>
              </w:rPr>
              <w:tab/>
            </w:r>
            <w:r w:rsidR="001B5234">
              <w:rPr>
                <w:noProof/>
                <w:webHidden/>
              </w:rPr>
              <w:fldChar w:fldCharType="begin"/>
            </w:r>
            <w:r w:rsidR="001B5234">
              <w:rPr>
                <w:noProof/>
                <w:webHidden/>
              </w:rPr>
              <w:instrText xml:space="preserve"> PAGEREF _Toc181438353 \h </w:instrText>
            </w:r>
            <w:r w:rsidR="001B5234">
              <w:rPr>
                <w:noProof/>
                <w:webHidden/>
              </w:rPr>
            </w:r>
            <w:r w:rsidR="001B5234">
              <w:rPr>
                <w:noProof/>
                <w:webHidden/>
              </w:rPr>
              <w:fldChar w:fldCharType="separate"/>
            </w:r>
            <w:r w:rsidR="001B5234">
              <w:rPr>
                <w:noProof/>
                <w:webHidden/>
              </w:rPr>
              <w:t>48</w:t>
            </w:r>
            <w:r w:rsidR="001B5234">
              <w:rPr>
                <w:noProof/>
                <w:webHidden/>
              </w:rPr>
              <w:fldChar w:fldCharType="end"/>
            </w:r>
          </w:hyperlink>
        </w:p>
        <w:p w14:paraId="7F8D5DCA" w14:textId="77777777" w:rsidR="001B5234" w:rsidRDefault="00B73591">
          <w:pPr>
            <w:pStyle w:val="12"/>
            <w:tabs>
              <w:tab w:val="right" w:leader="dot" w:pos="9770"/>
            </w:tabs>
            <w:rPr>
              <w:noProof/>
            </w:rPr>
          </w:pPr>
          <w:hyperlink w:anchor="_Toc181438354" w:history="1">
            <w:r w:rsidR="001B5234" w:rsidRPr="00725849">
              <w:rPr>
                <w:rStyle w:val="aa"/>
                <w:rFonts w:ascii="Times New Roman" w:hAnsi="Times New Roman" w:cs="Times New Roman"/>
                <w:noProof/>
                <w:shd w:val="clear" w:color="auto" w:fill="FFFFFF"/>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sidR="001B5234">
              <w:rPr>
                <w:noProof/>
                <w:webHidden/>
              </w:rPr>
              <w:tab/>
            </w:r>
            <w:r w:rsidR="001B5234">
              <w:rPr>
                <w:noProof/>
                <w:webHidden/>
              </w:rPr>
              <w:fldChar w:fldCharType="begin"/>
            </w:r>
            <w:r w:rsidR="001B5234">
              <w:rPr>
                <w:noProof/>
                <w:webHidden/>
              </w:rPr>
              <w:instrText xml:space="preserve"> PAGEREF _Toc181438354 \h </w:instrText>
            </w:r>
            <w:r w:rsidR="001B5234">
              <w:rPr>
                <w:noProof/>
                <w:webHidden/>
              </w:rPr>
            </w:r>
            <w:r w:rsidR="001B5234">
              <w:rPr>
                <w:noProof/>
                <w:webHidden/>
              </w:rPr>
              <w:fldChar w:fldCharType="separate"/>
            </w:r>
            <w:r w:rsidR="001B5234">
              <w:rPr>
                <w:noProof/>
                <w:webHidden/>
              </w:rPr>
              <w:t>49</w:t>
            </w:r>
            <w:r w:rsidR="001B5234">
              <w:rPr>
                <w:noProof/>
                <w:webHidden/>
              </w:rPr>
              <w:fldChar w:fldCharType="end"/>
            </w:r>
          </w:hyperlink>
        </w:p>
        <w:p w14:paraId="6D541D7E" w14:textId="77777777" w:rsidR="001B5234" w:rsidRDefault="00B73591">
          <w:pPr>
            <w:pStyle w:val="12"/>
            <w:tabs>
              <w:tab w:val="right" w:leader="dot" w:pos="9770"/>
            </w:tabs>
            <w:rPr>
              <w:noProof/>
            </w:rPr>
          </w:pPr>
          <w:hyperlink w:anchor="_Toc181438355" w:history="1">
            <w:r w:rsidR="001B5234" w:rsidRPr="00725849">
              <w:rPr>
                <w:rStyle w:val="aa"/>
                <w:rFonts w:ascii="Times New Roman" w:eastAsia="Times New Roman" w:hAnsi="Times New Roman" w:cs="Times New Roman"/>
                <w:noProof/>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sidR="001B5234">
              <w:rPr>
                <w:noProof/>
                <w:webHidden/>
              </w:rPr>
              <w:tab/>
            </w:r>
            <w:r w:rsidR="001B5234">
              <w:rPr>
                <w:noProof/>
                <w:webHidden/>
              </w:rPr>
              <w:fldChar w:fldCharType="begin"/>
            </w:r>
            <w:r w:rsidR="001B5234">
              <w:rPr>
                <w:noProof/>
                <w:webHidden/>
              </w:rPr>
              <w:instrText xml:space="preserve"> PAGEREF _Toc181438355 \h </w:instrText>
            </w:r>
            <w:r w:rsidR="001B5234">
              <w:rPr>
                <w:noProof/>
                <w:webHidden/>
              </w:rPr>
            </w:r>
            <w:r w:rsidR="001B5234">
              <w:rPr>
                <w:noProof/>
                <w:webHidden/>
              </w:rPr>
              <w:fldChar w:fldCharType="separate"/>
            </w:r>
            <w:r w:rsidR="001B5234">
              <w:rPr>
                <w:noProof/>
                <w:webHidden/>
              </w:rPr>
              <w:t>50</w:t>
            </w:r>
            <w:r w:rsidR="001B5234">
              <w:rPr>
                <w:noProof/>
                <w:webHidden/>
              </w:rPr>
              <w:fldChar w:fldCharType="end"/>
            </w:r>
          </w:hyperlink>
        </w:p>
        <w:p w14:paraId="4EFC6894" w14:textId="77777777" w:rsidR="001B5234" w:rsidRDefault="00B73591">
          <w:pPr>
            <w:pStyle w:val="12"/>
            <w:tabs>
              <w:tab w:val="right" w:leader="dot" w:pos="9770"/>
            </w:tabs>
            <w:rPr>
              <w:noProof/>
            </w:rPr>
          </w:pPr>
          <w:hyperlink w:anchor="_Toc181438356" w:history="1">
            <w:r w:rsidR="001B5234" w:rsidRPr="00725849">
              <w:rPr>
                <w:rStyle w:val="aa"/>
                <w:rFonts w:eastAsia="Times New Roman"/>
                <w:noProof/>
              </w:rPr>
              <w:t>6. Перечень и характеристика основных факторов риска возникновения чрезвычайных ситуаций природного и техногенного характера.</w:t>
            </w:r>
            <w:r w:rsidR="001B5234">
              <w:rPr>
                <w:noProof/>
                <w:webHidden/>
              </w:rPr>
              <w:tab/>
            </w:r>
            <w:r w:rsidR="001B5234">
              <w:rPr>
                <w:noProof/>
                <w:webHidden/>
              </w:rPr>
              <w:fldChar w:fldCharType="begin"/>
            </w:r>
            <w:r w:rsidR="001B5234">
              <w:rPr>
                <w:noProof/>
                <w:webHidden/>
              </w:rPr>
              <w:instrText xml:space="preserve"> PAGEREF _Toc181438356 \h </w:instrText>
            </w:r>
            <w:r w:rsidR="001B5234">
              <w:rPr>
                <w:noProof/>
                <w:webHidden/>
              </w:rPr>
            </w:r>
            <w:r w:rsidR="001B5234">
              <w:rPr>
                <w:noProof/>
                <w:webHidden/>
              </w:rPr>
              <w:fldChar w:fldCharType="separate"/>
            </w:r>
            <w:r w:rsidR="001B5234">
              <w:rPr>
                <w:noProof/>
                <w:webHidden/>
              </w:rPr>
              <w:t>50</w:t>
            </w:r>
            <w:r w:rsidR="001B5234">
              <w:rPr>
                <w:noProof/>
                <w:webHidden/>
              </w:rPr>
              <w:fldChar w:fldCharType="end"/>
            </w:r>
          </w:hyperlink>
        </w:p>
        <w:p w14:paraId="4444CEB5" w14:textId="77777777" w:rsidR="001B5234" w:rsidRDefault="00B73591">
          <w:pPr>
            <w:pStyle w:val="12"/>
            <w:tabs>
              <w:tab w:val="right" w:leader="dot" w:pos="9770"/>
            </w:tabs>
            <w:rPr>
              <w:noProof/>
            </w:rPr>
          </w:pPr>
          <w:hyperlink w:anchor="_Toc181438357" w:history="1">
            <w:r w:rsidR="001B5234" w:rsidRPr="00725849">
              <w:rPr>
                <w:rStyle w:val="aa"/>
                <w:rFonts w:cs="Times New Roman"/>
                <w:caps/>
                <w:noProof/>
              </w:rPr>
              <w:t xml:space="preserve">6.1 </w:t>
            </w:r>
            <w:r w:rsidR="001B5234" w:rsidRPr="00725849">
              <w:rPr>
                <w:rStyle w:val="aa"/>
                <w:rFonts w:cs="Times New Roman"/>
                <w:noProof/>
              </w:rPr>
              <w:t>Чрезвычайные ситуации природного характера</w:t>
            </w:r>
            <w:r w:rsidR="001B5234">
              <w:rPr>
                <w:noProof/>
                <w:webHidden/>
              </w:rPr>
              <w:tab/>
            </w:r>
            <w:r w:rsidR="001B5234">
              <w:rPr>
                <w:noProof/>
                <w:webHidden/>
              </w:rPr>
              <w:fldChar w:fldCharType="begin"/>
            </w:r>
            <w:r w:rsidR="001B5234">
              <w:rPr>
                <w:noProof/>
                <w:webHidden/>
              </w:rPr>
              <w:instrText xml:space="preserve"> PAGEREF _Toc181438357 \h </w:instrText>
            </w:r>
            <w:r w:rsidR="001B5234">
              <w:rPr>
                <w:noProof/>
                <w:webHidden/>
              </w:rPr>
            </w:r>
            <w:r w:rsidR="001B5234">
              <w:rPr>
                <w:noProof/>
                <w:webHidden/>
              </w:rPr>
              <w:fldChar w:fldCharType="separate"/>
            </w:r>
            <w:r w:rsidR="001B5234">
              <w:rPr>
                <w:noProof/>
                <w:webHidden/>
              </w:rPr>
              <w:t>55</w:t>
            </w:r>
            <w:r w:rsidR="001B5234">
              <w:rPr>
                <w:noProof/>
                <w:webHidden/>
              </w:rPr>
              <w:fldChar w:fldCharType="end"/>
            </w:r>
          </w:hyperlink>
        </w:p>
        <w:p w14:paraId="1EBAC089" w14:textId="77777777" w:rsidR="001B5234" w:rsidRDefault="00B73591">
          <w:pPr>
            <w:pStyle w:val="12"/>
            <w:tabs>
              <w:tab w:val="right" w:leader="dot" w:pos="9770"/>
            </w:tabs>
            <w:rPr>
              <w:noProof/>
            </w:rPr>
          </w:pPr>
          <w:hyperlink w:anchor="_Toc181438358" w:history="1">
            <w:r w:rsidR="001B5234" w:rsidRPr="00725849">
              <w:rPr>
                <w:rStyle w:val="aa"/>
                <w:noProof/>
              </w:rPr>
              <w:t>6.1.1 Опасности, обусловленные природными пожарами</w:t>
            </w:r>
            <w:r w:rsidR="001B5234">
              <w:rPr>
                <w:noProof/>
                <w:webHidden/>
              </w:rPr>
              <w:tab/>
            </w:r>
            <w:r w:rsidR="001B5234">
              <w:rPr>
                <w:noProof/>
                <w:webHidden/>
              </w:rPr>
              <w:fldChar w:fldCharType="begin"/>
            </w:r>
            <w:r w:rsidR="001B5234">
              <w:rPr>
                <w:noProof/>
                <w:webHidden/>
              </w:rPr>
              <w:instrText xml:space="preserve"> PAGEREF _Toc181438358 \h </w:instrText>
            </w:r>
            <w:r w:rsidR="001B5234">
              <w:rPr>
                <w:noProof/>
                <w:webHidden/>
              </w:rPr>
            </w:r>
            <w:r w:rsidR="001B5234">
              <w:rPr>
                <w:noProof/>
                <w:webHidden/>
              </w:rPr>
              <w:fldChar w:fldCharType="separate"/>
            </w:r>
            <w:r w:rsidR="001B5234">
              <w:rPr>
                <w:noProof/>
                <w:webHidden/>
              </w:rPr>
              <w:t>55</w:t>
            </w:r>
            <w:r w:rsidR="001B5234">
              <w:rPr>
                <w:noProof/>
                <w:webHidden/>
              </w:rPr>
              <w:fldChar w:fldCharType="end"/>
            </w:r>
          </w:hyperlink>
        </w:p>
        <w:p w14:paraId="7D7905E2" w14:textId="77777777" w:rsidR="001B5234" w:rsidRDefault="00B73591">
          <w:pPr>
            <w:pStyle w:val="12"/>
            <w:tabs>
              <w:tab w:val="right" w:leader="dot" w:pos="9770"/>
            </w:tabs>
            <w:rPr>
              <w:noProof/>
            </w:rPr>
          </w:pPr>
          <w:hyperlink w:anchor="_Toc181438359" w:history="1">
            <w:r w:rsidR="001B5234" w:rsidRPr="00725849">
              <w:rPr>
                <w:rStyle w:val="aa"/>
                <w:noProof/>
              </w:rPr>
              <w:t>6.1.2 Геологические опасные явления</w:t>
            </w:r>
            <w:r w:rsidR="001B5234">
              <w:rPr>
                <w:noProof/>
                <w:webHidden/>
              </w:rPr>
              <w:tab/>
            </w:r>
            <w:r w:rsidR="001B5234">
              <w:rPr>
                <w:noProof/>
                <w:webHidden/>
              </w:rPr>
              <w:fldChar w:fldCharType="begin"/>
            </w:r>
            <w:r w:rsidR="001B5234">
              <w:rPr>
                <w:noProof/>
                <w:webHidden/>
              </w:rPr>
              <w:instrText xml:space="preserve"> PAGEREF _Toc181438359 \h </w:instrText>
            </w:r>
            <w:r w:rsidR="001B5234">
              <w:rPr>
                <w:noProof/>
                <w:webHidden/>
              </w:rPr>
            </w:r>
            <w:r w:rsidR="001B5234">
              <w:rPr>
                <w:noProof/>
                <w:webHidden/>
              </w:rPr>
              <w:fldChar w:fldCharType="separate"/>
            </w:r>
            <w:r w:rsidR="001B5234">
              <w:rPr>
                <w:noProof/>
                <w:webHidden/>
              </w:rPr>
              <w:t>56</w:t>
            </w:r>
            <w:r w:rsidR="001B5234">
              <w:rPr>
                <w:noProof/>
                <w:webHidden/>
              </w:rPr>
              <w:fldChar w:fldCharType="end"/>
            </w:r>
          </w:hyperlink>
        </w:p>
        <w:p w14:paraId="26E39F32" w14:textId="77777777" w:rsidR="001B5234" w:rsidRDefault="00B73591">
          <w:pPr>
            <w:pStyle w:val="12"/>
            <w:tabs>
              <w:tab w:val="right" w:leader="dot" w:pos="9770"/>
            </w:tabs>
            <w:rPr>
              <w:noProof/>
            </w:rPr>
          </w:pPr>
          <w:hyperlink w:anchor="_Toc181438360" w:history="1">
            <w:r w:rsidR="001B5234" w:rsidRPr="00725849">
              <w:rPr>
                <w:rStyle w:val="aa"/>
                <w:noProof/>
              </w:rPr>
              <w:t>6.1.3 Гидрологические опасные явления.</w:t>
            </w:r>
            <w:r w:rsidR="001B5234">
              <w:rPr>
                <w:noProof/>
                <w:webHidden/>
              </w:rPr>
              <w:tab/>
            </w:r>
            <w:r w:rsidR="001B5234">
              <w:rPr>
                <w:noProof/>
                <w:webHidden/>
              </w:rPr>
              <w:fldChar w:fldCharType="begin"/>
            </w:r>
            <w:r w:rsidR="001B5234">
              <w:rPr>
                <w:noProof/>
                <w:webHidden/>
              </w:rPr>
              <w:instrText xml:space="preserve"> PAGEREF _Toc181438360 \h </w:instrText>
            </w:r>
            <w:r w:rsidR="001B5234">
              <w:rPr>
                <w:noProof/>
                <w:webHidden/>
              </w:rPr>
            </w:r>
            <w:r w:rsidR="001B5234">
              <w:rPr>
                <w:noProof/>
                <w:webHidden/>
              </w:rPr>
              <w:fldChar w:fldCharType="separate"/>
            </w:r>
            <w:r w:rsidR="001B5234">
              <w:rPr>
                <w:noProof/>
                <w:webHidden/>
              </w:rPr>
              <w:t>57</w:t>
            </w:r>
            <w:r w:rsidR="001B5234">
              <w:rPr>
                <w:noProof/>
                <w:webHidden/>
              </w:rPr>
              <w:fldChar w:fldCharType="end"/>
            </w:r>
          </w:hyperlink>
        </w:p>
        <w:p w14:paraId="055F10D1" w14:textId="77777777" w:rsidR="001B5234" w:rsidRDefault="00B73591">
          <w:pPr>
            <w:pStyle w:val="12"/>
            <w:tabs>
              <w:tab w:val="right" w:leader="dot" w:pos="9770"/>
            </w:tabs>
            <w:rPr>
              <w:noProof/>
            </w:rPr>
          </w:pPr>
          <w:hyperlink w:anchor="_Toc181438361" w:history="1">
            <w:r w:rsidR="001B5234" w:rsidRPr="00725849">
              <w:rPr>
                <w:rStyle w:val="aa"/>
                <w:noProof/>
              </w:rPr>
              <w:t>6.1.4 Опасные метеорологические явления и процессы.</w:t>
            </w:r>
            <w:r w:rsidR="001B5234">
              <w:rPr>
                <w:noProof/>
                <w:webHidden/>
              </w:rPr>
              <w:tab/>
            </w:r>
            <w:r w:rsidR="001B5234">
              <w:rPr>
                <w:noProof/>
                <w:webHidden/>
              </w:rPr>
              <w:fldChar w:fldCharType="begin"/>
            </w:r>
            <w:r w:rsidR="001B5234">
              <w:rPr>
                <w:noProof/>
                <w:webHidden/>
              </w:rPr>
              <w:instrText xml:space="preserve"> PAGEREF _Toc181438361 \h </w:instrText>
            </w:r>
            <w:r w:rsidR="001B5234">
              <w:rPr>
                <w:noProof/>
                <w:webHidden/>
              </w:rPr>
            </w:r>
            <w:r w:rsidR="001B5234">
              <w:rPr>
                <w:noProof/>
                <w:webHidden/>
              </w:rPr>
              <w:fldChar w:fldCharType="separate"/>
            </w:r>
            <w:r w:rsidR="001B5234">
              <w:rPr>
                <w:noProof/>
                <w:webHidden/>
              </w:rPr>
              <w:t>58</w:t>
            </w:r>
            <w:r w:rsidR="001B5234">
              <w:rPr>
                <w:noProof/>
                <w:webHidden/>
              </w:rPr>
              <w:fldChar w:fldCharType="end"/>
            </w:r>
          </w:hyperlink>
        </w:p>
        <w:p w14:paraId="2B14D8A0" w14:textId="77777777" w:rsidR="001B5234" w:rsidRDefault="00B73591">
          <w:pPr>
            <w:pStyle w:val="12"/>
            <w:tabs>
              <w:tab w:val="right" w:leader="dot" w:pos="9770"/>
            </w:tabs>
            <w:rPr>
              <w:noProof/>
            </w:rPr>
          </w:pPr>
          <w:hyperlink w:anchor="_Toc181438362" w:history="1">
            <w:r w:rsidR="001B5234" w:rsidRPr="00725849">
              <w:rPr>
                <w:rStyle w:val="aa"/>
                <w:noProof/>
              </w:rPr>
              <w:t>6.2  Чрезвычайные ситуации техногенного характера</w:t>
            </w:r>
            <w:r w:rsidR="001B5234" w:rsidRPr="00725849">
              <w:rPr>
                <w:rStyle w:val="aa"/>
                <w:caps/>
                <w:noProof/>
              </w:rPr>
              <w:t>.</w:t>
            </w:r>
            <w:r w:rsidR="001B5234">
              <w:rPr>
                <w:noProof/>
                <w:webHidden/>
              </w:rPr>
              <w:tab/>
            </w:r>
            <w:r w:rsidR="001B5234">
              <w:rPr>
                <w:noProof/>
                <w:webHidden/>
              </w:rPr>
              <w:fldChar w:fldCharType="begin"/>
            </w:r>
            <w:r w:rsidR="001B5234">
              <w:rPr>
                <w:noProof/>
                <w:webHidden/>
              </w:rPr>
              <w:instrText xml:space="preserve"> PAGEREF _Toc181438362 \h </w:instrText>
            </w:r>
            <w:r w:rsidR="001B5234">
              <w:rPr>
                <w:noProof/>
                <w:webHidden/>
              </w:rPr>
            </w:r>
            <w:r w:rsidR="001B5234">
              <w:rPr>
                <w:noProof/>
                <w:webHidden/>
              </w:rPr>
              <w:fldChar w:fldCharType="separate"/>
            </w:r>
            <w:r w:rsidR="001B5234">
              <w:rPr>
                <w:noProof/>
                <w:webHidden/>
              </w:rPr>
              <w:t>60</w:t>
            </w:r>
            <w:r w:rsidR="001B5234">
              <w:rPr>
                <w:noProof/>
                <w:webHidden/>
              </w:rPr>
              <w:fldChar w:fldCharType="end"/>
            </w:r>
          </w:hyperlink>
        </w:p>
        <w:p w14:paraId="59C73C87" w14:textId="77777777" w:rsidR="001B5234" w:rsidRDefault="00B73591">
          <w:pPr>
            <w:pStyle w:val="12"/>
            <w:tabs>
              <w:tab w:val="right" w:leader="dot" w:pos="9770"/>
            </w:tabs>
            <w:rPr>
              <w:noProof/>
            </w:rPr>
          </w:pPr>
          <w:hyperlink w:anchor="_Toc181438363" w:history="1">
            <w:r w:rsidR="001B5234" w:rsidRPr="00725849">
              <w:rPr>
                <w:rStyle w:val="aa"/>
                <w:noProof/>
              </w:rPr>
              <w:t>6.2.1 Промышленные аварии и катастрофы</w:t>
            </w:r>
            <w:r w:rsidR="001B5234">
              <w:rPr>
                <w:noProof/>
                <w:webHidden/>
              </w:rPr>
              <w:tab/>
            </w:r>
            <w:r w:rsidR="001B5234">
              <w:rPr>
                <w:noProof/>
                <w:webHidden/>
              </w:rPr>
              <w:fldChar w:fldCharType="begin"/>
            </w:r>
            <w:r w:rsidR="001B5234">
              <w:rPr>
                <w:noProof/>
                <w:webHidden/>
              </w:rPr>
              <w:instrText xml:space="preserve"> PAGEREF _Toc181438363 \h </w:instrText>
            </w:r>
            <w:r w:rsidR="001B5234">
              <w:rPr>
                <w:noProof/>
                <w:webHidden/>
              </w:rPr>
            </w:r>
            <w:r w:rsidR="001B5234">
              <w:rPr>
                <w:noProof/>
                <w:webHidden/>
              </w:rPr>
              <w:fldChar w:fldCharType="separate"/>
            </w:r>
            <w:r w:rsidR="001B5234">
              <w:rPr>
                <w:noProof/>
                <w:webHidden/>
              </w:rPr>
              <w:t>61</w:t>
            </w:r>
            <w:r w:rsidR="001B5234">
              <w:rPr>
                <w:noProof/>
                <w:webHidden/>
              </w:rPr>
              <w:fldChar w:fldCharType="end"/>
            </w:r>
          </w:hyperlink>
        </w:p>
        <w:p w14:paraId="4B69EF0B" w14:textId="77777777" w:rsidR="001B5234" w:rsidRDefault="00B73591">
          <w:pPr>
            <w:pStyle w:val="12"/>
            <w:tabs>
              <w:tab w:val="right" w:leader="dot" w:pos="9770"/>
            </w:tabs>
            <w:rPr>
              <w:noProof/>
            </w:rPr>
          </w:pPr>
          <w:hyperlink w:anchor="_Toc181438364" w:history="1">
            <w:r w:rsidR="001B5234" w:rsidRPr="00725849">
              <w:rPr>
                <w:rStyle w:val="aa"/>
                <w:noProof/>
              </w:rPr>
              <w:t>6.2.2 Опасности, обусловленные транспортными авариями</w:t>
            </w:r>
            <w:r w:rsidR="001B5234">
              <w:rPr>
                <w:noProof/>
                <w:webHidden/>
              </w:rPr>
              <w:tab/>
            </w:r>
            <w:r w:rsidR="001B5234">
              <w:rPr>
                <w:noProof/>
                <w:webHidden/>
              </w:rPr>
              <w:fldChar w:fldCharType="begin"/>
            </w:r>
            <w:r w:rsidR="001B5234">
              <w:rPr>
                <w:noProof/>
                <w:webHidden/>
              </w:rPr>
              <w:instrText xml:space="preserve"> PAGEREF _Toc181438364 \h </w:instrText>
            </w:r>
            <w:r w:rsidR="001B5234">
              <w:rPr>
                <w:noProof/>
                <w:webHidden/>
              </w:rPr>
            </w:r>
            <w:r w:rsidR="001B5234">
              <w:rPr>
                <w:noProof/>
                <w:webHidden/>
              </w:rPr>
              <w:fldChar w:fldCharType="separate"/>
            </w:r>
            <w:r w:rsidR="001B5234">
              <w:rPr>
                <w:noProof/>
                <w:webHidden/>
              </w:rPr>
              <w:t>64</w:t>
            </w:r>
            <w:r w:rsidR="001B5234">
              <w:rPr>
                <w:noProof/>
                <w:webHidden/>
              </w:rPr>
              <w:fldChar w:fldCharType="end"/>
            </w:r>
          </w:hyperlink>
        </w:p>
        <w:p w14:paraId="3A045755" w14:textId="77777777" w:rsidR="001B5234" w:rsidRDefault="00B73591">
          <w:pPr>
            <w:pStyle w:val="12"/>
            <w:tabs>
              <w:tab w:val="right" w:leader="dot" w:pos="9770"/>
            </w:tabs>
            <w:rPr>
              <w:noProof/>
            </w:rPr>
          </w:pPr>
          <w:hyperlink w:anchor="_Toc181438365" w:history="1">
            <w:r w:rsidR="001B5234" w:rsidRPr="00725849">
              <w:rPr>
                <w:rStyle w:val="aa"/>
                <w:caps/>
                <w:noProof/>
              </w:rPr>
              <w:t>6</w:t>
            </w:r>
            <w:r w:rsidR="001B5234" w:rsidRPr="00725849">
              <w:rPr>
                <w:rStyle w:val="aa"/>
                <w:noProof/>
              </w:rPr>
              <w:t>.2.3 Опасности, обусловленные бытовыми пожарами</w:t>
            </w:r>
            <w:r w:rsidR="001B5234">
              <w:rPr>
                <w:noProof/>
                <w:webHidden/>
              </w:rPr>
              <w:tab/>
            </w:r>
            <w:r w:rsidR="001B5234">
              <w:rPr>
                <w:noProof/>
                <w:webHidden/>
              </w:rPr>
              <w:fldChar w:fldCharType="begin"/>
            </w:r>
            <w:r w:rsidR="001B5234">
              <w:rPr>
                <w:noProof/>
                <w:webHidden/>
              </w:rPr>
              <w:instrText xml:space="preserve"> PAGEREF _Toc181438365 \h </w:instrText>
            </w:r>
            <w:r w:rsidR="001B5234">
              <w:rPr>
                <w:noProof/>
                <w:webHidden/>
              </w:rPr>
            </w:r>
            <w:r w:rsidR="001B5234">
              <w:rPr>
                <w:noProof/>
                <w:webHidden/>
              </w:rPr>
              <w:fldChar w:fldCharType="separate"/>
            </w:r>
            <w:r w:rsidR="001B5234">
              <w:rPr>
                <w:noProof/>
                <w:webHidden/>
              </w:rPr>
              <w:t>66</w:t>
            </w:r>
            <w:r w:rsidR="001B5234">
              <w:rPr>
                <w:noProof/>
                <w:webHidden/>
              </w:rPr>
              <w:fldChar w:fldCharType="end"/>
            </w:r>
          </w:hyperlink>
        </w:p>
        <w:p w14:paraId="539725A7" w14:textId="77777777" w:rsidR="001B5234" w:rsidRDefault="00B73591">
          <w:pPr>
            <w:pStyle w:val="12"/>
            <w:tabs>
              <w:tab w:val="right" w:leader="dot" w:pos="9770"/>
            </w:tabs>
            <w:rPr>
              <w:noProof/>
            </w:rPr>
          </w:pPr>
          <w:hyperlink w:anchor="_Toc181438366" w:history="1">
            <w:r w:rsidR="001B5234" w:rsidRPr="00725849">
              <w:rPr>
                <w:rStyle w:val="aa"/>
                <w:noProof/>
              </w:rPr>
              <w:t>6.2.4 Аварии на сетях и коммунальных объектах</w:t>
            </w:r>
            <w:r w:rsidR="001B5234">
              <w:rPr>
                <w:noProof/>
                <w:webHidden/>
              </w:rPr>
              <w:tab/>
            </w:r>
            <w:r w:rsidR="001B5234">
              <w:rPr>
                <w:noProof/>
                <w:webHidden/>
              </w:rPr>
              <w:fldChar w:fldCharType="begin"/>
            </w:r>
            <w:r w:rsidR="001B5234">
              <w:rPr>
                <w:noProof/>
                <w:webHidden/>
              </w:rPr>
              <w:instrText xml:space="preserve"> PAGEREF _Toc181438366 \h </w:instrText>
            </w:r>
            <w:r w:rsidR="001B5234">
              <w:rPr>
                <w:noProof/>
                <w:webHidden/>
              </w:rPr>
            </w:r>
            <w:r w:rsidR="001B5234">
              <w:rPr>
                <w:noProof/>
                <w:webHidden/>
              </w:rPr>
              <w:fldChar w:fldCharType="separate"/>
            </w:r>
            <w:r w:rsidR="001B5234">
              <w:rPr>
                <w:noProof/>
                <w:webHidden/>
              </w:rPr>
              <w:t>67</w:t>
            </w:r>
            <w:r w:rsidR="001B5234">
              <w:rPr>
                <w:noProof/>
                <w:webHidden/>
              </w:rPr>
              <w:fldChar w:fldCharType="end"/>
            </w:r>
          </w:hyperlink>
        </w:p>
        <w:p w14:paraId="688C6656" w14:textId="77777777" w:rsidR="001B5234" w:rsidRDefault="00B73591">
          <w:pPr>
            <w:pStyle w:val="12"/>
            <w:tabs>
              <w:tab w:val="right" w:leader="dot" w:pos="9770"/>
            </w:tabs>
            <w:rPr>
              <w:noProof/>
            </w:rPr>
          </w:pPr>
          <w:hyperlink w:anchor="_Toc181438367" w:history="1">
            <w:r w:rsidR="001B5234" w:rsidRPr="00725849">
              <w:rPr>
                <w:rStyle w:val="aa"/>
                <w:noProof/>
              </w:rPr>
              <w:t>6.2.5 Биолого-социальные опасности, мероприятия по консервации скотомогильников</w:t>
            </w:r>
            <w:r w:rsidR="001B5234">
              <w:rPr>
                <w:noProof/>
                <w:webHidden/>
              </w:rPr>
              <w:tab/>
            </w:r>
            <w:r w:rsidR="001B5234">
              <w:rPr>
                <w:noProof/>
                <w:webHidden/>
              </w:rPr>
              <w:fldChar w:fldCharType="begin"/>
            </w:r>
            <w:r w:rsidR="001B5234">
              <w:rPr>
                <w:noProof/>
                <w:webHidden/>
              </w:rPr>
              <w:instrText xml:space="preserve"> PAGEREF _Toc181438367 \h </w:instrText>
            </w:r>
            <w:r w:rsidR="001B5234">
              <w:rPr>
                <w:noProof/>
                <w:webHidden/>
              </w:rPr>
            </w:r>
            <w:r w:rsidR="001B5234">
              <w:rPr>
                <w:noProof/>
                <w:webHidden/>
              </w:rPr>
              <w:fldChar w:fldCharType="separate"/>
            </w:r>
            <w:r w:rsidR="001B5234">
              <w:rPr>
                <w:noProof/>
                <w:webHidden/>
              </w:rPr>
              <w:t>68</w:t>
            </w:r>
            <w:r w:rsidR="001B5234">
              <w:rPr>
                <w:noProof/>
                <w:webHidden/>
              </w:rPr>
              <w:fldChar w:fldCharType="end"/>
            </w:r>
          </w:hyperlink>
        </w:p>
        <w:p w14:paraId="6D3ED5F2" w14:textId="77777777" w:rsidR="001B5234" w:rsidRDefault="00B73591">
          <w:pPr>
            <w:pStyle w:val="12"/>
            <w:tabs>
              <w:tab w:val="right" w:leader="dot" w:pos="9770"/>
            </w:tabs>
            <w:rPr>
              <w:noProof/>
            </w:rPr>
          </w:pPr>
          <w:hyperlink w:anchor="_Toc181438368" w:history="1">
            <w:r w:rsidR="001B5234" w:rsidRPr="00725849">
              <w:rPr>
                <w:rStyle w:val="aa"/>
                <w:noProof/>
              </w:rPr>
              <w:t>6.3  Мероприятия по предотвращению чрезвычайных ситуаций природного, техногенного и биологического характера</w:t>
            </w:r>
            <w:r w:rsidR="001B5234">
              <w:rPr>
                <w:noProof/>
                <w:webHidden/>
              </w:rPr>
              <w:tab/>
            </w:r>
            <w:r w:rsidR="001B5234">
              <w:rPr>
                <w:noProof/>
                <w:webHidden/>
              </w:rPr>
              <w:fldChar w:fldCharType="begin"/>
            </w:r>
            <w:r w:rsidR="001B5234">
              <w:rPr>
                <w:noProof/>
                <w:webHidden/>
              </w:rPr>
              <w:instrText xml:space="preserve"> PAGEREF _Toc181438368 \h </w:instrText>
            </w:r>
            <w:r w:rsidR="001B5234">
              <w:rPr>
                <w:noProof/>
                <w:webHidden/>
              </w:rPr>
            </w:r>
            <w:r w:rsidR="001B5234">
              <w:rPr>
                <w:noProof/>
                <w:webHidden/>
              </w:rPr>
              <w:fldChar w:fldCharType="separate"/>
            </w:r>
            <w:r w:rsidR="001B5234">
              <w:rPr>
                <w:noProof/>
                <w:webHidden/>
              </w:rPr>
              <w:t>69</w:t>
            </w:r>
            <w:r w:rsidR="001B5234">
              <w:rPr>
                <w:noProof/>
                <w:webHidden/>
              </w:rPr>
              <w:fldChar w:fldCharType="end"/>
            </w:r>
          </w:hyperlink>
        </w:p>
        <w:p w14:paraId="1EA2838D" w14:textId="77777777" w:rsidR="001B5234" w:rsidRDefault="00B73591">
          <w:pPr>
            <w:pStyle w:val="12"/>
            <w:tabs>
              <w:tab w:val="right" w:leader="dot" w:pos="9770"/>
            </w:tabs>
            <w:rPr>
              <w:noProof/>
            </w:rPr>
          </w:pPr>
          <w:hyperlink w:anchor="_Toc181438369" w:history="1">
            <w:r w:rsidR="001B5234" w:rsidRPr="00725849">
              <w:rPr>
                <w:rStyle w:val="aa"/>
                <w:noProof/>
              </w:rPr>
              <w:t>6.4 Перечень мероприятий по обеспечению пожарной безопасности</w:t>
            </w:r>
            <w:r w:rsidR="001B5234">
              <w:rPr>
                <w:noProof/>
                <w:webHidden/>
              </w:rPr>
              <w:tab/>
            </w:r>
            <w:r w:rsidR="001B5234">
              <w:rPr>
                <w:noProof/>
                <w:webHidden/>
              </w:rPr>
              <w:fldChar w:fldCharType="begin"/>
            </w:r>
            <w:r w:rsidR="001B5234">
              <w:rPr>
                <w:noProof/>
                <w:webHidden/>
              </w:rPr>
              <w:instrText xml:space="preserve"> PAGEREF _Toc181438369 \h </w:instrText>
            </w:r>
            <w:r w:rsidR="001B5234">
              <w:rPr>
                <w:noProof/>
                <w:webHidden/>
              </w:rPr>
            </w:r>
            <w:r w:rsidR="001B5234">
              <w:rPr>
                <w:noProof/>
                <w:webHidden/>
              </w:rPr>
              <w:fldChar w:fldCharType="separate"/>
            </w:r>
            <w:r w:rsidR="001B5234">
              <w:rPr>
                <w:noProof/>
                <w:webHidden/>
              </w:rPr>
              <w:t>70</w:t>
            </w:r>
            <w:r w:rsidR="001B5234">
              <w:rPr>
                <w:noProof/>
                <w:webHidden/>
              </w:rPr>
              <w:fldChar w:fldCharType="end"/>
            </w:r>
          </w:hyperlink>
        </w:p>
        <w:p w14:paraId="5B9D7B95" w14:textId="77777777" w:rsidR="001B5234" w:rsidRDefault="00B73591">
          <w:pPr>
            <w:pStyle w:val="12"/>
            <w:tabs>
              <w:tab w:val="right" w:leader="dot" w:pos="9770"/>
            </w:tabs>
            <w:rPr>
              <w:noProof/>
            </w:rPr>
          </w:pPr>
          <w:hyperlink w:anchor="_Toc181438370" w:history="1">
            <w:r w:rsidR="001B5234" w:rsidRPr="00725849">
              <w:rPr>
                <w:rStyle w:val="aa"/>
                <w:noProof/>
              </w:rPr>
              <w:t>6.4.1 Наружное противопожарное водоснабжение</w:t>
            </w:r>
            <w:r w:rsidR="001B5234">
              <w:rPr>
                <w:noProof/>
                <w:webHidden/>
              </w:rPr>
              <w:tab/>
            </w:r>
            <w:r w:rsidR="001B5234">
              <w:rPr>
                <w:noProof/>
                <w:webHidden/>
              </w:rPr>
              <w:fldChar w:fldCharType="begin"/>
            </w:r>
            <w:r w:rsidR="001B5234">
              <w:rPr>
                <w:noProof/>
                <w:webHidden/>
              </w:rPr>
              <w:instrText xml:space="preserve"> PAGEREF _Toc181438370 \h </w:instrText>
            </w:r>
            <w:r w:rsidR="001B5234">
              <w:rPr>
                <w:noProof/>
                <w:webHidden/>
              </w:rPr>
            </w:r>
            <w:r w:rsidR="001B5234">
              <w:rPr>
                <w:noProof/>
                <w:webHidden/>
              </w:rPr>
              <w:fldChar w:fldCharType="separate"/>
            </w:r>
            <w:r w:rsidR="001B5234">
              <w:rPr>
                <w:noProof/>
                <w:webHidden/>
              </w:rPr>
              <w:t>70</w:t>
            </w:r>
            <w:r w:rsidR="001B5234">
              <w:rPr>
                <w:noProof/>
                <w:webHidden/>
              </w:rPr>
              <w:fldChar w:fldCharType="end"/>
            </w:r>
          </w:hyperlink>
        </w:p>
        <w:p w14:paraId="439AE848" w14:textId="77777777" w:rsidR="001B5234" w:rsidRDefault="00B73591">
          <w:pPr>
            <w:pStyle w:val="12"/>
            <w:tabs>
              <w:tab w:val="right" w:leader="dot" w:pos="9770"/>
            </w:tabs>
            <w:rPr>
              <w:noProof/>
            </w:rPr>
          </w:pPr>
          <w:hyperlink w:anchor="_Toc181438371" w:history="1">
            <w:r w:rsidR="001B5234" w:rsidRPr="00725849">
              <w:rPr>
                <w:rStyle w:val="aa"/>
                <w:noProof/>
              </w:rPr>
              <w:t>6.4.2 Проезды и подъезды к зданиям, сооружениям и строениям</w:t>
            </w:r>
            <w:r w:rsidR="001B5234">
              <w:rPr>
                <w:noProof/>
                <w:webHidden/>
              </w:rPr>
              <w:tab/>
            </w:r>
            <w:r w:rsidR="001B5234">
              <w:rPr>
                <w:noProof/>
                <w:webHidden/>
              </w:rPr>
              <w:fldChar w:fldCharType="begin"/>
            </w:r>
            <w:r w:rsidR="001B5234">
              <w:rPr>
                <w:noProof/>
                <w:webHidden/>
              </w:rPr>
              <w:instrText xml:space="preserve"> PAGEREF _Toc181438371 \h </w:instrText>
            </w:r>
            <w:r w:rsidR="001B5234">
              <w:rPr>
                <w:noProof/>
                <w:webHidden/>
              </w:rPr>
            </w:r>
            <w:r w:rsidR="001B5234">
              <w:rPr>
                <w:noProof/>
                <w:webHidden/>
              </w:rPr>
              <w:fldChar w:fldCharType="separate"/>
            </w:r>
            <w:r w:rsidR="001B5234">
              <w:rPr>
                <w:noProof/>
                <w:webHidden/>
              </w:rPr>
              <w:t>72</w:t>
            </w:r>
            <w:r w:rsidR="001B5234">
              <w:rPr>
                <w:noProof/>
                <w:webHidden/>
              </w:rPr>
              <w:fldChar w:fldCharType="end"/>
            </w:r>
          </w:hyperlink>
        </w:p>
        <w:p w14:paraId="28CDF43D" w14:textId="77777777" w:rsidR="001B5234" w:rsidRDefault="00B73591">
          <w:pPr>
            <w:pStyle w:val="12"/>
            <w:tabs>
              <w:tab w:val="right" w:leader="dot" w:pos="9770"/>
            </w:tabs>
            <w:rPr>
              <w:noProof/>
            </w:rPr>
          </w:pPr>
          <w:hyperlink w:anchor="_Toc181438372" w:history="1">
            <w:r w:rsidR="001B5234" w:rsidRPr="00725849">
              <w:rPr>
                <w:rStyle w:val="aa"/>
                <w:noProof/>
              </w:rPr>
              <w:t>6.4.3 Противопожарные расстояния между зданиями, сооружениями и строениями</w:t>
            </w:r>
            <w:r w:rsidR="001B5234">
              <w:rPr>
                <w:noProof/>
                <w:webHidden/>
              </w:rPr>
              <w:tab/>
            </w:r>
            <w:r w:rsidR="001B5234">
              <w:rPr>
                <w:noProof/>
                <w:webHidden/>
              </w:rPr>
              <w:fldChar w:fldCharType="begin"/>
            </w:r>
            <w:r w:rsidR="001B5234">
              <w:rPr>
                <w:noProof/>
                <w:webHidden/>
              </w:rPr>
              <w:instrText xml:space="preserve"> PAGEREF _Toc181438372 \h </w:instrText>
            </w:r>
            <w:r w:rsidR="001B5234">
              <w:rPr>
                <w:noProof/>
                <w:webHidden/>
              </w:rPr>
            </w:r>
            <w:r w:rsidR="001B5234">
              <w:rPr>
                <w:noProof/>
                <w:webHidden/>
              </w:rPr>
              <w:fldChar w:fldCharType="separate"/>
            </w:r>
            <w:r w:rsidR="001B5234">
              <w:rPr>
                <w:noProof/>
                <w:webHidden/>
              </w:rPr>
              <w:t>73</w:t>
            </w:r>
            <w:r w:rsidR="001B5234">
              <w:rPr>
                <w:noProof/>
                <w:webHidden/>
              </w:rPr>
              <w:fldChar w:fldCharType="end"/>
            </w:r>
          </w:hyperlink>
        </w:p>
        <w:p w14:paraId="001F9916" w14:textId="77777777" w:rsidR="001B5234" w:rsidRDefault="00B73591">
          <w:pPr>
            <w:pStyle w:val="12"/>
            <w:tabs>
              <w:tab w:val="right" w:leader="dot" w:pos="9770"/>
            </w:tabs>
            <w:rPr>
              <w:noProof/>
            </w:rPr>
          </w:pPr>
          <w:hyperlink w:anchor="_Toc181438373" w:history="1">
            <w:r w:rsidR="001B5234" w:rsidRPr="00725849">
              <w:rPr>
                <w:rStyle w:val="aa"/>
                <w:noProof/>
              </w:rPr>
              <w:t>6.4.4  Противопожарные мероприятия на период устойчивой сухой, жаркой и ветреной погоды, а также при введении особого противопожарного режима на территориях поселения, садоводческих, огороднических и дачных некоммерческих объединений граждан, на предприятиях.</w:t>
            </w:r>
            <w:r w:rsidR="001B5234">
              <w:rPr>
                <w:noProof/>
                <w:webHidden/>
              </w:rPr>
              <w:tab/>
            </w:r>
            <w:r w:rsidR="001B5234">
              <w:rPr>
                <w:noProof/>
                <w:webHidden/>
              </w:rPr>
              <w:fldChar w:fldCharType="begin"/>
            </w:r>
            <w:r w:rsidR="001B5234">
              <w:rPr>
                <w:noProof/>
                <w:webHidden/>
              </w:rPr>
              <w:instrText xml:space="preserve"> PAGEREF _Toc181438373 \h </w:instrText>
            </w:r>
            <w:r w:rsidR="001B5234">
              <w:rPr>
                <w:noProof/>
                <w:webHidden/>
              </w:rPr>
            </w:r>
            <w:r w:rsidR="001B5234">
              <w:rPr>
                <w:noProof/>
                <w:webHidden/>
              </w:rPr>
              <w:fldChar w:fldCharType="separate"/>
            </w:r>
            <w:r w:rsidR="001B5234">
              <w:rPr>
                <w:noProof/>
                <w:webHidden/>
              </w:rPr>
              <w:t>75</w:t>
            </w:r>
            <w:r w:rsidR="001B5234">
              <w:rPr>
                <w:noProof/>
                <w:webHidden/>
              </w:rPr>
              <w:fldChar w:fldCharType="end"/>
            </w:r>
          </w:hyperlink>
        </w:p>
        <w:p w14:paraId="57409B0F" w14:textId="77777777" w:rsidR="001B5234" w:rsidRDefault="00B73591">
          <w:pPr>
            <w:pStyle w:val="12"/>
            <w:tabs>
              <w:tab w:val="right" w:leader="dot" w:pos="9770"/>
            </w:tabs>
            <w:rPr>
              <w:noProof/>
            </w:rPr>
          </w:pPr>
          <w:hyperlink w:anchor="_Toc181438374" w:history="1">
            <w:r w:rsidR="001B5234" w:rsidRPr="00725849">
              <w:rPr>
                <w:rStyle w:val="aa"/>
                <w:noProof/>
              </w:rPr>
              <w:t>6.4.5 Рекомендации по противопожарным мероприятиям для объектов историко-культурного наследия.</w:t>
            </w:r>
            <w:r w:rsidR="001B5234">
              <w:rPr>
                <w:noProof/>
                <w:webHidden/>
              </w:rPr>
              <w:tab/>
            </w:r>
            <w:r w:rsidR="001B5234">
              <w:rPr>
                <w:noProof/>
                <w:webHidden/>
              </w:rPr>
              <w:fldChar w:fldCharType="begin"/>
            </w:r>
            <w:r w:rsidR="001B5234">
              <w:rPr>
                <w:noProof/>
                <w:webHidden/>
              </w:rPr>
              <w:instrText xml:space="preserve"> PAGEREF _Toc181438374 \h </w:instrText>
            </w:r>
            <w:r w:rsidR="001B5234">
              <w:rPr>
                <w:noProof/>
                <w:webHidden/>
              </w:rPr>
            </w:r>
            <w:r w:rsidR="001B5234">
              <w:rPr>
                <w:noProof/>
                <w:webHidden/>
              </w:rPr>
              <w:fldChar w:fldCharType="separate"/>
            </w:r>
            <w:r w:rsidR="001B5234">
              <w:rPr>
                <w:noProof/>
                <w:webHidden/>
              </w:rPr>
              <w:t>75</w:t>
            </w:r>
            <w:r w:rsidR="001B5234">
              <w:rPr>
                <w:noProof/>
                <w:webHidden/>
              </w:rPr>
              <w:fldChar w:fldCharType="end"/>
            </w:r>
          </w:hyperlink>
        </w:p>
        <w:p w14:paraId="648985E2" w14:textId="77777777" w:rsidR="001B5234" w:rsidRDefault="00B73591">
          <w:pPr>
            <w:pStyle w:val="12"/>
            <w:tabs>
              <w:tab w:val="right" w:leader="dot" w:pos="9770"/>
            </w:tabs>
            <w:rPr>
              <w:noProof/>
            </w:rPr>
          </w:pPr>
          <w:hyperlink w:anchor="_Toc181438375" w:history="1">
            <w:r w:rsidR="001B5234" w:rsidRPr="00725849">
              <w:rPr>
                <w:rStyle w:val="aa"/>
                <w:rFonts w:ascii="Times New Roman" w:eastAsia="Times New Roman" w:hAnsi="Times New Roman" w:cs="Times New Roman"/>
                <w:noProof/>
              </w:rPr>
              <w:t>7.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r w:rsidR="001B5234">
              <w:rPr>
                <w:noProof/>
                <w:webHidden/>
              </w:rPr>
              <w:tab/>
            </w:r>
            <w:r w:rsidR="001B5234">
              <w:rPr>
                <w:noProof/>
                <w:webHidden/>
              </w:rPr>
              <w:fldChar w:fldCharType="begin"/>
            </w:r>
            <w:r w:rsidR="001B5234">
              <w:rPr>
                <w:noProof/>
                <w:webHidden/>
              </w:rPr>
              <w:instrText xml:space="preserve"> PAGEREF _Toc181438375 \h </w:instrText>
            </w:r>
            <w:r w:rsidR="001B5234">
              <w:rPr>
                <w:noProof/>
                <w:webHidden/>
              </w:rPr>
            </w:r>
            <w:r w:rsidR="001B5234">
              <w:rPr>
                <w:noProof/>
                <w:webHidden/>
              </w:rPr>
              <w:fldChar w:fldCharType="separate"/>
            </w:r>
            <w:r w:rsidR="001B5234">
              <w:rPr>
                <w:noProof/>
                <w:webHidden/>
              </w:rPr>
              <w:t>75</w:t>
            </w:r>
            <w:r w:rsidR="001B5234">
              <w:rPr>
                <w:noProof/>
                <w:webHidden/>
              </w:rPr>
              <w:fldChar w:fldCharType="end"/>
            </w:r>
          </w:hyperlink>
        </w:p>
        <w:p w14:paraId="0AE22BDC" w14:textId="77777777" w:rsidR="001B5234" w:rsidRDefault="00B73591">
          <w:pPr>
            <w:pStyle w:val="12"/>
            <w:tabs>
              <w:tab w:val="right" w:leader="dot" w:pos="9770"/>
            </w:tabs>
            <w:rPr>
              <w:noProof/>
            </w:rPr>
          </w:pPr>
          <w:hyperlink w:anchor="_Toc181438376" w:history="1">
            <w:r w:rsidR="001B5234" w:rsidRPr="00725849">
              <w:rPr>
                <w:rStyle w:val="aa"/>
                <w:rFonts w:ascii="Times New Roman" w:eastAsia="Times New Roman" w:hAnsi="Times New Roman" w:cs="Times New Roman"/>
                <w:noProof/>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001B5234">
              <w:rPr>
                <w:noProof/>
                <w:webHidden/>
              </w:rPr>
              <w:tab/>
            </w:r>
            <w:r w:rsidR="001B5234">
              <w:rPr>
                <w:noProof/>
                <w:webHidden/>
              </w:rPr>
              <w:fldChar w:fldCharType="begin"/>
            </w:r>
            <w:r w:rsidR="001B5234">
              <w:rPr>
                <w:noProof/>
                <w:webHidden/>
              </w:rPr>
              <w:instrText xml:space="preserve"> PAGEREF _Toc181438376 \h </w:instrText>
            </w:r>
            <w:r w:rsidR="001B5234">
              <w:rPr>
                <w:noProof/>
                <w:webHidden/>
              </w:rPr>
            </w:r>
            <w:r w:rsidR="001B5234">
              <w:rPr>
                <w:noProof/>
                <w:webHidden/>
              </w:rPr>
              <w:fldChar w:fldCharType="separate"/>
            </w:r>
            <w:r w:rsidR="001B5234">
              <w:rPr>
                <w:noProof/>
                <w:webHidden/>
              </w:rPr>
              <w:t>76</w:t>
            </w:r>
            <w:r w:rsidR="001B5234">
              <w:rPr>
                <w:noProof/>
                <w:webHidden/>
              </w:rPr>
              <w:fldChar w:fldCharType="end"/>
            </w:r>
          </w:hyperlink>
        </w:p>
        <w:p w14:paraId="0B77847E" w14:textId="52179687" w:rsidR="00E16F3F" w:rsidRPr="00347464" w:rsidRDefault="00486B2F" w:rsidP="005319C8">
          <w:pPr>
            <w:tabs>
              <w:tab w:val="right" w:leader="dot" w:pos="9780"/>
            </w:tabs>
            <w:jc w:val="both"/>
            <w:rPr>
              <w:rFonts w:ascii="Times New Roman" w:hAnsi="Times New Roman" w:cs="Times New Roman"/>
              <w:highlight w:val="yellow"/>
            </w:rPr>
          </w:pPr>
          <w:r w:rsidRPr="0032450B">
            <w:rPr>
              <w:rFonts w:ascii="Times New Roman" w:hAnsi="Times New Roman" w:cs="Times New Roman"/>
              <w:b/>
              <w:bCs/>
              <w:sz w:val="24"/>
              <w:szCs w:val="24"/>
              <w:highlight w:val="yellow"/>
            </w:rPr>
            <w:fldChar w:fldCharType="end"/>
          </w:r>
        </w:p>
      </w:sdtContent>
    </w:sdt>
    <w:p w14:paraId="032282A9" w14:textId="77777777" w:rsidR="002E35FD" w:rsidRPr="00347464" w:rsidRDefault="00F945B7" w:rsidP="0064163F">
      <w:pPr>
        <w:rPr>
          <w:rFonts w:ascii="Times New Roman" w:hAnsi="Times New Roman" w:cs="Times New Roman"/>
          <w:b/>
          <w:bCs/>
          <w:color w:val="943634" w:themeColor="accent2" w:themeShade="BF"/>
          <w:sz w:val="24"/>
          <w:szCs w:val="24"/>
        </w:rPr>
      </w:pPr>
      <w:r w:rsidRPr="00347464">
        <w:rPr>
          <w:rFonts w:ascii="Times New Roman" w:hAnsi="Times New Roman" w:cs="Times New Roman"/>
          <w:b/>
          <w:bCs/>
          <w:sz w:val="24"/>
          <w:szCs w:val="24"/>
        </w:rPr>
        <w:t>2</w:t>
      </w:r>
      <w:r w:rsidR="00C31483" w:rsidRPr="00347464">
        <w:rPr>
          <w:rFonts w:ascii="Times New Roman" w:hAnsi="Times New Roman" w:cs="Times New Roman"/>
          <w:b/>
          <w:bCs/>
          <w:sz w:val="24"/>
          <w:szCs w:val="24"/>
        </w:rPr>
        <w:t xml:space="preserve"> </w:t>
      </w:r>
      <w:r w:rsidR="00E16F3F" w:rsidRPr="00347464">
        <w:rPr>
          <w:rFonts w:ascii="Times New Roman" w:hAnsi="Times New Roman" w:cs="Times New Roman"/>
          <w:b/>
          <w:bCs/>
          <w:sz w:val="24"/>
          <w:szCs w:val="24"/>
        </w:rPr>
        <w:t>ТОМ. Часть Б (графические материалы)</w:t>
      </w:r>
    </w:p>
    <w:p w14:paraId="5DFB394D" w14:textId="77777777" w:rsidR="002E35FD" w:rsidRPr="00347464" w:rsidRDefault="002E35FD" w:rsidP="002E35FD">
      <w:pPr>
        <w:pStyle w:val="a8"/>
        <w:rPr>
          <w:rFonts w:ascii="Times New Roman" w:hAnsi="Times New Roman" w:cs="Times New Roman"/>
          <w:color w:val="000000" w:themeColor="text1"/>
          <w:sz w:val="24"/>
          <w:szCs w:val="24"/>
        </w:rPr>
      </w:pPr>
    </w:p>
    <w:tbl>
      <w:tblPr>
        <w:tblW w:w="9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6980"/>
        <w:gridCol w:w="1809"/>
      </w:tblGrid>
      <w:tr w:rsidR="002E35FD" w:rsidRPr="00347464" w14:paraId="05EA01ED" w14:textId="77777777" w:rsidTr="00F61F1A">
        <w:trPr>
          <w:trHeight w:val="394"/>
        </w:trPr>
        <w:tc>
          <w:tcPr>
            <w:tcW w:w="851" w:type="dxa"/>
            <w:tcBorders>
              <w:top w:val="single" w:sz="4" w:space="0" w:color="000000"/>
              <w:left w:val="single" w:sz="4" w:space="0" w:color="000000"/>
              <w:bottom w:val="single" w:sz="4" w:space="0" w:color="000000"/>
              <w:right w:val="single" w:sz="4" w:space="0" w:color="000000"/>
            </w:tcBorders>
            <w:vAlign w:val="center"/>
          </w:tcPr>
          <w:p w14:paraId="09D229C0" w14:textId="77777777" w:rsidR="002E35FD" w:rsidRPr="00347464" w:rsidRDefault="002E35FD" w:rsidP="00012131">
            <w:pPr>
              <w:spacing w:before="120" w:after="120" w:line="240" w:lineRule="auto"/>
              <w:ind w:right="-108"/>
              <w:rPr>
                <w:rFonts w:ascii="Times New Roman" w:hAnsi="Times New Roman" w:cs="Times New Roman"/>
                <w:b/>
                <w:bCs/>
                <w:color w:val="000000" w:themeColor="text1"/>
                <w:sz w:val="24"/>
                <w:szCs w:val="24"/>
              </w:rPr>
            </w:pPr>
            <w:r w:rsidRPr="00347464">
              <w:rPr>
                <w:rFonts w:ascii="Times New Roman" w:hAnsi="Times New Roman" w:cs="Times New Roman"/>
                <w:b/>
                <w:bCs/>
                <w:color w:val="000000" w:themeColor="text1"/>
                <w:sz w:val="24"/>
                <w:szCs w:val="24"/>
              </w:rPr>
              <w:t>№ п/п</w:t>
            </w:r>
          </w:p>
        </w:tc>
        <w:tc>
          <w:tcPr>
            <w:tcW w:w="6980" w:type="dxa"/>
            <w:tcBorders>
              <w:top w:val="single" w:sz="4" w:space="0" w:color="auto"/>
              <w:left w:val="single" w:sz="4" w:space="0" w:color="000000"/>
              <w:bottom w:val="single" w:sz="4" w:space="0" w:color="000000"/>
              <w:right w:val="single" w:sz="4" w:space="0" w:color="000000"/>
            </w:tcBorders>
            <w:vAlign w:val="center"/>
          </w:tcPr>
          <w:p w14:paraId="5E986F02" w14:textId="77777777" w:rsidR="002E35FD" w:rsidRPr="00347464" w:rsidRDefault="002E35FD" w:rsidP="00012131">
            <w:pPr>
              <w:spacing w:before="120" w:after="120" w:line="240" w:lineRule="auto"/>
              <w:jc w:val="center"/>
              <w:rPr>
                <w:rFonts w:ascii="Times New Roman" w:hAnsi="Times New Roman" w:cs="Times New Roman"/>
                <w:b/>
                <w:bCs/>
                <w:color w:val="000000" w:themeColor="text1"/>
                <w:sz w:val="24"/>
                <w:szCs w:val="24"/>
              </w:rPr>
            </w:pPr>
            <w:r w:rsidRPr="00347464">
              <w:rPr>
                <w:rFonts w:ascii="Times New Roman" w:hAnsi="Times New Roman" w:cs="Times New Roman"/>
                <w:b/>
                <w:bCs/>
                <w:color w:val="000000" w:themeColor="text1"/>
                <w:sz w:val="24"/>
                <w:szCs w:val="24"/>
              </w:rPr>
              <w:t>НАИМЕНОВАНИЕ СХЕМЫ</w:t>
            </w:r>
          </w:p>
        </w:tc>
        <w:tc>
          <w:tcPr>
            <w:tcW w:w="1809" w:type="dxa"/>
            <w:tcBorders>
              <w:top w:val="single" w:sz="4" w:space="0" w:color="auto"/>
              <w:left w:val="single" w:sz="4" w:space="0" w:color="000000"/>
              <w:bottom w:val="single" w:sz="4" w:space="0" w:color="000000"/>
              <w:right w:val="single" w:sz="4" w:space="0" w:color="000000"/>
            </w:tcBorders>
            <w:vAlign w:val="center"/>
          </w:tcPr>
          <w:p w14:paraId="18E78BC7" w14:textId="77777777" w:rsidR="002E35FD" w:rsidRPr="00347464" w:rsidRDefault="002E35FD" w:rsidP="00012131">
            <w:pPr>
              <w:spacing w:before="120" w:after="120" w:line="240" w:lineRule="auto"/>
              <w:jc w:val="center"/>
              <w:rPr>
                <w:rFonts w:ascii="Times New Roman" w:hAnsi="Times New Roman" w:cs="Times New Roman"/>
                <w:b/>
                <w:bCs/>
                <w:color w:val="000000" w:themeColor="text1"/>
                <w:sz w:val="24"/>
                <w:szCs w:val="24"/>
              </w:rPr>
            </w:pPr>
            <w:r w:rsidRPr="00347464">
              <w:rPr>
                <w:rFonts w:ascii="Times New Roman" w:hAnsi="Times New Roman" w:cs="Times New Roman"/>
                <w:b/>
                <w:bCs/>
                <w:color w:val="000000" w:themeColor="text1"/>
                <w:sz w:val="24"/>
                <w:szCs w:val="24"/>
              </w:rPr>
              <w:t>МАСШТАБ</w:t>
            </w:r>
          </w:p>
        </w:tc>
      </w:tr>
      <w:tr w:rsidR="002E35FD" w:rsidRPr="00347464" w14:paraId="13905E62" w14:textId="77777777" w:rsidTr="00F61F1A">
        <w:trPr>
          <w:trHeight w:val="394"/>
        </w:trPr>
        <w:tc>
          <w:tcPr>
            <w:tcW w:w="851" w:type="dxa"/>
            <w:tcBorders>
              <w:top w:val="single" w:sz="4" w:space="0" w:color="000000"/>
              <w:left w:val="single" w:sz="4" w:space="0" w:color="000000"/>
              <w:bottom w:val="single" w:sz="4" w:space="0" w:color="000000"/>
              <w:right w:val="single" w:sz="4" w:space="0" w:color="000000"/>
            </w:tcBorders>
            <w:vAlign w:val="center"/>
          </w:tcPr>
          <w:p w14:paraId="7D589026" w14:textId="77777777" w:rsidR="002E35FD" w:rsidRPr="00347464" w:rsidRDefault="002E35FD" w:rsidP="00DD3FE3">
            <w:pPr>
              <w:numPr>
                <w:ilvl w:val="0"/>
                <w:numId w:val="3"/>
              </w:numPr>
              <w:spacing w:before="120" w:after="120" w:line="240" w:lineRule="auto"/>
              <w:ind w:left="34" w:right="-108" w:firstLine="0"/>
              <w:jc w:val="center"/>
              <w:rPr>
                <w:rFonts w:ascii="Times New Roman" w:hAnsi="Times New Roman" w:cs="Times New Roman"/>
                <w:color w:val="000000" w:themeColor="text1"/>
                <w:sz w:val="24"/>
                <w:szCs w:val="24"/>
              </w:rPr>
            </w:pPr>
          </w:p>
        </w:tc>
        <w:tc>
          <w:tcPr>
            <w:tcW w:w="6980" w:type="dxa"/>
            <w:tcBorders>
              <w:top w:val="single" w:sz="4" w:space="0" w:color="auto"/>
              <w:left w:val="single" w:sz="4" w:space="0" w:color="000000"/>
              <w:bottom w:val="single" w:sz="4" w:space="0" w:color="auto"/>
              <w:right w:val="single" w:sz="4" w:space="0" w:color="000000"/>
            </w:tcBorders>
            <w:vAlign w:val="center"/>
          </w:tcPr>
          <w:p w14:paraId="499F04B4" w14:textId="77777777" w:rsidR="002E35FD" w:rsidRPr="00347464" w:rsidRDefault="00175607" w:rsidP="00175607">
            <w:pPr>
              <w:spacing w:before="120" w:after="120" w:line="240" w:lineRule="auto"/>
              <w:jc w:val="both"/>
              <w:rPr>
                <w:rFonts w:ascii="Times New Roman" w:hAnsi="Times New Roman" w:cs="Times New Roman"/>
                <w:color w:val="000000" w:themeColor="text1"/>
                <w:sz w:val="24"/>
                <w:szCs w:val="24"/>
              </w:rPr>
            </w:pPr>
            <w:r w:rsidRPr="00347464">
              <w:rPr>
                <w:rFonts w:ascii="Times New Roman" w:hAnsi="Times New Roman" w:cs="Times New Roman"/>
                <w:color w:val="000000" w:themeColor="text1"/>
                <w:sz w:val="24"/>
                <w:szCs w:val="24"/>
              </w:rPr>
              <w:t xml:space="preserve">Материалы по обоснованию генерального плана в виде карт </w:t>
            </w:r>
          </w:p>
        </w:tc>
        <w:tc>
          <w:tcPr>
            <w:tcW w:w="1809" w:type="dxa"/>
            <w:tcBorders>
              <w:top w:val="single" w:sz="4" w:space="0" w:color="auto"/>
              <w:left w:val="single" w:sz="4" w:space="0" w:color="000000"/>
              <w:bottom w:val="single" w:sz="4" w:space="0" w:color="auto"/>
              <w:right w:val="single" w:sz="4" w:space="0" w:color="000000"/>
            </w:tcBorders>
            <w:vAlign w:val="center"/>
          </w:tcPr>
          <w:p w14:paraId="7CE5E974" w14:textId="77777777" w:rsidR="000F0E84" w:rsidRDefault="00AC2BCA" w:rsidP="00F9383D">
            <w:pPr>
              <w:spacing w:before="120" w:after="120" w:line="240" w:lineRule="auto"/>
              <w:jc w:val="center"/>
              <w:rPr>
                <w:rFonts w:ascii="Times New Roman" w:hAnsi="Times New Roman" w:cs="Times New Roman"/>
                <w:color w:val="000000" w:themeColor="text1"/>
                <w:sz w:val="24"/>
                <w:szCs w:val="24"/>
              </w:rPr>
            </w:pPr>
            <w:r w:rsidRPr="00347464">
              <w:rPr>
                <w:rFonts w:ascii="Times New Roman" w:hAnsi="Times New Roman" w:cs="Times New Roman"/>
                <w:color w:val="000000" w:themeColor="text1"/>
                <w:sz w:val="24"/>
                <w:szCs w:val="24"/>
              </w:rPr>
              <w:t>1:2</w:t>
            </w:r>
            <w:r w:rsidR="007309F3">
              <w:rPr>
                <w:rFonts w:ascii="Times New Roman" w:hAnsi="Times New Roman" w:cs="Times New Roman"/>
                <w:color w:val="000000" w:themeColor="text1"/>
                <w:sz w:val="24"/>
                <w:szCs w:val="24"/>
              </w:rPr>
              <w:t>0</w:t>
            </w:r>
            <w:r w:rsidR="002E35FD" w:rsidRPr="00347464">
              <w:rPr>
                <w:rFonts w:ascii="Times New Roman" w:hAnsi="Times New Roman" w:cs="Times New Roman"/>
                <w:color w:val="000000" w:themeColor="text1"/>
                <w:sz w:val="24"/>
                <w:szCs w:val="24"/>
              </w:rPr>
              <w:t xml:space="preserve"> 000</w:t>
            </w:r>
          </w:p>
          <w:p w14:paraId="748453D1" w14:textId="45BC0250" w:rsidR="007309F3" w:rsidRPr="00347464" w:rsidRDefault="007309F3" w:rsidP="00F9383D">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1:5 000</w:t>
            </w:r>
          </w:p>
        </w:tc>
      </w:tr>
    </w:tbl>
    <w:p w14:paraId="5F24B5B1" w14:textId="77777777" w:rsidR="002E35FD" w:rsidRPr="00347464" w:rsidRDefault="002E35FD" w:rsidP="002E35FD">
      <w:pPr>
        <w:spacing w:after="0"/>
        <w:jc w:val="center"/>
        <w:rPr>
          <w:rFonts w:ascii="Times New Roman" w:hAnsi="Times New Roman" w:cs="Times New Roman"/>
          <w:b/>
          <w:sz w:val="28"/>
          <w:szCs w:val="28"/>
        </w:rPr>
      </w:pPr>
    </w:p>
    <w:p w14:paraId="1E5B3B24" w14:textId="77777777" w:rsidR="00E16F3F" w:rsidRPr="00347464" w:rsidRDefault="00E16F3F" w:rsidP="002E35FD">
      <w:pPr>
        <w:autoSpaceDE w:val="0"/>
        <w:autoSpaceDN w:val="0"/>
        <w:adjustRightInd w:val="0"/>
        <w:jc w:val="center"/>
        <w:rPr>
          <w:rFonts w:ascii="Times New Roman" w:hAnsi="Times New Roman" w:cs="Times New Roman"/>
          <w:highlight w:val="yellow"/>
        </w:rPr>
      </w:pPr>
    </w:p>
    <w:p w14:paraId="2CF8A6E0" w14:textId="77777777" w:rsidR="00F002E5" w:rsidRPr="00347464" w:rsidRDefault="00F002E5" w:rsidP="00E16F3F">
      <w:pPr>
        <w:rPr>
          <w:rFonts w:ascii="Times New Roman" w:hAnsi="Times New Roman" w:cs="Times New Roman"/>
          <w:highlight w:val="yellow"/>
        </w:rPr>
      </w:pPr>
    </w:p>
    <w:p w14:paraId="5A26AE33" w14:textId="77777777" w:rsidR="00A21929" w:rsidRPr="00347464" w:rsidRDefault="00A21929" w:rsidP="00E16F3F">
      <w:pPr>
        <w:rPr>
          <w:rFonts w:ascii="Times New Roman" w:hAnsi="Times New Roman" w:cs="Times New Roman"/>
          <w:highlight w:val="yellow"/>
        </w:rPr>
      </w:pPr>
    </w:p>
    <w:p w14:paraId="18F5B7AA" w14:textId="77777777" w:rsidR="00A21929" w:rsidRPr="00347464" w:rsidRDefault="00A21929" w:rsidP="00E16F3F">
      <w:pPr>
        <w:rPr>
          <w:rFonts w:ascii="Times New Roman" w:hAnsi="Times New Roman" w:cs="Times New Roman"/>
          <w:highlight w:val="yellow"/>
        </w:rPr>
      </w:pPr>
    </w:p>
    <w:p w14:paraId="2593C622" w14:textId="77777777" w:rsidR="00A21929" w:rsidRPr="00347464" w:rsidRDefault="00A21929" w:rsidP="00E16F3F">
      <w:pPr>
        <w:rPr>
          <w:rFonts w:ascii="Times New Roman" w:hAnsi="Times New Roman" w:cs="Times New Roman"/>
          <w:highlight w:val="yellow"/>
        </w:rPr>
      </w:pPr>
    </w:p>
    <w:p w14:paraId="3124C3DE" w14:textId="77777777" w:rsidR="00291BF4" w:rsidRPr="00347464" w:rsidRDefault="00291BF4" w:rsidP="00E16F3F">
      <w:pPr>
        <w:rPr>
          <w:rFonts w:ascii="Times New Roman" w:hAnsi="Times New Roman" w:cs="Times New Roman"/>
          <w:highlight w:val="yellow"/>
        </w:rPr>
      </w:pPr>
    </w:p>
    <w:p w14:paraId="6A7AFA5B" w14:textId="77777777" w:rsidR="00A21929" w:rsidRPr="00347464" w:rsidRDefault="00A21929" w:rsidP="00E16F3F">
      <w:pPr>
        <w:rPr>
          <w:rFonts w:ascii="Times New Roman" w:hAnsi="Times New Roman" w:cs="Times New Roman"/>
          <w:highlight w:val="yellow"/>
        </w:rPr>
      </w:pPr>
    </w:p>
    <w:p w14:paraId="02C50C3A" w14:textId="77777777" w:rsidR="00F002E5" w:rsidRPr="00347464" w:rsidRDefault="00F002E5" w:rsidP="00E16F3F">
      <w:pPr>
        <w:rPr>
          <w:rFonts w:ascii="Times New Roman" w:hAnsi="Times New Roman" w:cs="Times New Roman"/>
          <w:highlight w:val="yellow"/>
        </w:rPr>
      </w:pPr>
    </w:p>
    <w:p w14:paraId="5C72B3BB" w14:textId="77777777" w:rsidR="005310BA" w:rsidRPr="00347464" w:rsidRDefault="005310BA" w:rsidP="00E16F3F">
      <w:pPr>
        <w:rPr>
          <w:rFonts w:ascii="Times New Roman" w:hAnsi="Times New Roman" w:cs="Times New Roman"/>
          <w:highlight w:val="yellow"/>
        </w:rPr>
      </w:pPr>
    </w:p>
    <w:p w14:paraId="376602A6" w14:textId="77777777" w:rsidR="005310BA" w:rsidRPr="00347464" w:rsidRDefault="005310BA" w:rsidP="00E16F3F">
      <w:pPr>
        <w:rPr>
          <w:rFonts w:ascii="Times New Roman" w:hAnsi="Times New Roman" w:cs="Times New Roman"/>
          <w:highlight w:val="yellow"/>
        </w:rPr>
      </w:pPr>
    </w:p>
    <w:p w14:paraId="5F80727E" w14:textId="77777777" w:rsidR="005310BA" w:rsidRPr="00347464" w:rsidRDefault="005310BA" w:rsidP="00E16F3F">
      <w:pPr>
        <w:rPr>
          <w:rFonts w:ascii="Times New Roman" w:hAnsi="Times New Roman" w:cs="Times New Roman"/>
          <w:highlight w:val="yellow"/>
        </w:rPr>
      </w:pPr>
    </w:p>
    <w:p w14:paraId="0DFCF555" w14:textId="77777777" w:rsidR="00C02F56" w:rsidRDefault="00C02F56">
      <w:pPr>
        <w:rPr>
          <w:rFonts w:ascii="Times New Roman" w:eastAsiaTheme="majorEastAsia" w:hAnsi="Times New Roman" w:cs="Times New Roman"/>
          <w:b/>
          <w:bCs/>
          <w:color w:val="365F91" w:themeColor="accent1" w:themeShade="BF"/>
          <w:sz w:val="24"/>
          <w:szCs w:val="24"/>
        </w:rPr>
      </w:pPr>
      <w:r>
        <w:rPr>
          <w:rFonts w:ascii="Times New Roman" w:hAnsi="Times New Roman" w:cs="Times New Roman"/>
          <w:sz w:val="24"/>
          <w:szCs w:val="24"/>
        </w:rPr>
        <w:br w:type="page"/>
      </w:r>
    </w:p>
    <w:p w14:paraId="3C5C83DD" w14:textId="77777777" w:rsidR="0011584D" w:rsidRPr="00347464" w:rsidRDefault="003246D7" w:rsidP="00AE5A95">
      <w:pPr>
        <w:pStyle w:val="10"/>
        <w:ind w:firstLine="851"/>
        <w:rPr>
          <w:rFonts w:ascii="Times New Roman" w:hAnsi="Times New Roman" w:cs="Times New Roman"/>
          <w:sz w:val="24"/>
          <w:szCs w:val="24"/>
        </w:rPr>
      </w:pPr>
      <w:bookmarkStart w:id="0" w:name="_Toc181438329"/>
      <w:r w:rsidRPr="00347464">
        <w:rPr>
          <w:rFonts w:ascii="Times New Roman" w:hAnsi="Times New Roman" w:cs="Times New Roman"/>
          <w:sz w:val="24"/>
          <w:szCs w:val="24"/>
        </w:rPr>
        <w:lastRenderedPageBreak/>
        <w:t>ВВЕДЕНИЕ</w:t>
      </w:r>
      <w:bookmarkEnd w:id="0"/>
    </w:p>
    <w:p w14:paraId="443B81C9" w14:textId="4638A53F" w:rsidR="00376C2C" w:rsidRDefault="00F9383D" w:rsidP="00935584">
      <w:pPr>
        <w:pStyle w:val="ae"/>
        <w:spacing w:after="0" w:line="240" w:lineRule="auto"/>
        <w:ind w:left="0" w:firstLine="709"/>
        <w:jc w:val="both"/>
        <w:rPr>
          <w:rFonts w:ascii="Times New Roman" w:hAnsi="Times New Roman"/>
          <w:sz w:val="24"/>
          <w:szCs w:val="24"/>
        </w:rPr>
      </w:pPr>
      <w:r w:rsidRPr="00F9383D">
        <w:rPr>
          <w:rFonts w:ascii="Times New Roman" w:hAnsi="Times New Roman"/>
          <w:sz w:val="24"/>
          <w:szCs w:val="24"/>
        </w:rPr>
        <w:t>Цел</w:t>
      </w:r>
      <w:r>
        <w:rPr>
          <w:rFonts w:ascii="Times New Roman" w:hAnsi="Times New Roman"/>
          <w:sz w:val="24"/>
          <w:szCs w:val="24"/>
        </w:rPr>
        <w:t>ь</w:t>
      </w:r>
      <w:r w:rsidRPr="00F9383D">
        <w:rPr>
          <w:rFonts w:ascii="Times New Roman" w:hAnsi="Times New Roman"/>
          <w:sz w:val="24"/>
          <w:szCs w:val="24"/>
        </w:rPr>
        <w:t xml:space="preserve"> работ</w:t>
      </w:r>
      <w:r>
        <w:rPr>
          <w:rFonts w:ascii="Times New Roman" w:hAnsi="Times New Roman"/>
          <w:sz w:val="24"/>
          <w:szCs w:val="24"/>
        </w:rPr>
        <w:t xml:space="preserve">ы: </w:t>
      </w:r>
      <w:r w:rsidR="00376C2C" w:rsidRPr="00B059A9">
        <w:rPr>
          <w:rFonts w:ascii="Times New Roman" w:hAnsi="Times New Roman"/>
          <w:sz w:val="24"/>
          <w:szCs w:val="24"/>
        </w:rPr>
        <w:t xml:space="preserve">Внесение изменений </w:t>
      </w:r>
      <w:r w:rsidR="00376C2C" w:rsidRPr="00B059A9">
        <w:rPr>
          <w:rFonts w:ascii="Times New Roman" w:eastAsia="Calibri" w:hAnsi="Times New Roman"/>
          <w:color w:val="000000"/>
          <w:sz w:val="24"/>
          <w:szCs w:val="24"/>
          <w:lang w:eastAsia="en-US"/>
        </w:rPr>
        <w:t xml:space="preserve">в генеральный план муниципального образования </w:t>
      </w:r>
      <w:r w:rsidR="00691629">
        <w:rPr>
          <w:rFonts w:ascii="Times New Roman" w:eastAsia="Calibri" w:hAnsi="Times New Roman"/>
          <w:color w:val="000000"/>
          <w:sz w:val="24"/>
          <w:szCs w:val="24"/>
          <w:lang w:eastAsia="en-US"/>
        </w:rPr>
        <w:t>Гуменского</w:t>
      </w:r>
      <w:r w:rsidRPr="00F9383D">
        <w:rPr>
          <w:rFonts w:ascii="Times New Roman" w:eastAsia="Calibri" w:hAnsi="Times New Roman"/>
          <w:color w:val="000000"/>
          <w:sz w:val="24"/>
          <w:szCs w:val="24"/>
          <w:lang w:eastAsia="en-US"/>
        </w:rPr>
        <w:t xml:space="preserve"> сельского поселения</w:t>
      </w:r>
      <w:r w:rsidR="00376C2C" w:rsidRPr="00B059A9">
        <w:rPr>
          <w:rFonts w:ascii="Times New Roman" w:hAnsi="Times New Roman"/>
          <w:sz w:val="24"/>
          <w:szCs w:val="24"/>
        </w:rPr>
        <w:t xml:space="preserve"> в соответствии с Градостроительным кодексом Российской Федерации от 29.12.2004 N 190-ФЗ и в соответствии с Приказом Минэкономразв</w:t>
      </w:r>
      <w:r w:rsidR="00A13567">
        <w:rPr>
          <w:rFonts w:ascii="Times New Roman" w:hAnsi="Times New Roman"/>
          <w:sz w:val="24"/>
          <w:szCs w:val="24"/>
        </w:rPr>
        <w:t xml:space="preserve">ития России от 09.01.2018 N 10 </w:t>
      </w:r>
      <w:r w:rsidR="00376C2C" w:rsidRPr="00B059A9">
        <w:rPr>
          <w:rFonts w:ascii="Times New Roman" w:hAnsi="Times New Roman"/>
          <w:sz w:val="24"/>
          <w:szCs w:val="24"/>
        </w:rPr>
        <w:t xml:space="preserve">"Об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 </w:t>
      </w:r>
    </w:p>
    <w:p w14:paraId="39EEE751" w14:textId="77777777" w:rsidR="00376C2C" w:rsidRPr="00B059A9" w:rsidRDefault="00376C2C" w:rsidP="00935584">
      <w:pPr>
        <w:spacing w:after="0" w:line="240" w:lineRule="auto"/>
        <w:ind w:firstLine="709"/>
        <w:jc w:val="both"/>
        <w:rPr>
          <w:rFonts w:ascii="Times New Roman" w:eastAsia="Calibri" w:hAnsi="Times New Roman" w:cs="Times New Roman"/>
          <w:sz w:val="24"/>
          <w:szCs w:val="24"/>
          <w:lang w:eastAsia="en-US"/>
        </w:rPr>
      </w:pPr>
      <w:r w:rsidRPr="00B059A9">
        <w:rPr>
          <w:rFonts w:ascii="Times New Roman" w:eastAsia="Calibri" w:hAnsi="Times New Roman" w:cs="Times New Roman"/>
          <w:sz w:val="24"/>
          <w:szCs w:val="24"/>
          <w:lang w:eastAsia="en-US"/>
        </w:rPr>
        <w:t>Причинами проведения работ являются:</w:t>
      </w:r>
    </w:p>
    <w:p w14:paraId="1D2CEC77" w14:textId="77777777" w:rsidR="00376C2C" w:rsidRPr="003C5E5F" w:rsidRDefault="00376C2C" w:rsidP="00935584">
      <w:pPr>
        <w:pStyle w:val="ae"/>
        <w:numPr>
          <w:ilvl w:val="0"/>
          <w:numId w:val="1"/>
        </w:numPr>
        <w:spacing w:after="0" w:line="240" w:lineRule="auto"/>
        <w:ind w:left="0" w:firstLine="709"/>
        <w:jc w:val="both"/>
        <w:rPr>
          <w:rFonts w:ascii="Times New Roman" w:eastAsia="Calibri" w:hAnsi="Times New Roman"/>
          <w:sz w:val="24"/>
          <w:szCs w:val="24"/>
          <w:lang w:eastAsia="en-US"/>
        </w:rPr>
      </w:pPr>
      <w:r w:rsidRPr="003C5E5F">
        <w:rPr>
          <w:rFonts w:ascii="Times New Roman" w:eastAsia="Calibri" w:hAnsi="Times New Roman"/>
          <w:sz w:val="24"/>
          <w:szCs w:val="24"/>
          <w:lang w:eastAsia="en-US"/>
        </w:rPr>
        <w:t>Изменение действующего законодательства в отношении градостроительной деятельности.</w:t>
      </w:r>
    </w:p>
    <w:p w14:paraId="5F784322" w14:textId="77777777" w:rsidR="00376C2C" w:rsidRDefault="00376C2C" w:rsidP="00935584">
      <w:pPr>
        <w:pStyle w:val="ae"/>
        <w:numPr>
          <w:ilvl w:val="0"/>
          <w:numId w:val="1"/>
        </w:numPr>
        <w:spacing w:after="0" w:line="240" w:lineRule="auto"/>
        <w:ind w:left="0" w:firstLine="709"/>
        <w:jc w:val="both"/>
        <w:rPr>
          <w:rFonts w:ascii="Times New Roman" w:eastAsia="Calibri" w:hAnsi="Times New Roman"/>
          <w:sz w:val="24"/>
          <w:szCs w:val="24"/>
          <w:lang w:eastAsia="en-US"/>
        </w:rPr>
      </w:pPr>
      <w:r w:rsidRPr="00B059A9">
        <w:rPr>
          <w:rFonts w:ascii="Times New Roman" w:eastAsia="Calibri" w:hAnsi="Times New Roman"/>
          <w:sz w:val="24"/>
          <w:szCs w:val="24"/>
          <w:lang w:eastAsia="en-US"/>
        </w:rPr>
        <w:t>Уточнение функционального зонирования территории</w:t>
      </w:r>
      <w:r w:rsidRPr="00A01B10">
        <w:t xml:space="preserve"> </w:t>
      </w:r>
      <w:r>
        <w:rPr>
          <w:rFonts w:ascii="Times New Roman" w:eastAsia="Calibri" w:hAnsi="Times New Roman"/>
          <w:sz w:val="24"/>
          <w:szCs w:val="24"/>
          <w:lang w:eastAsia="en-US"/>
        </w:rPr>
        <w:t>населенн</w:t>
      </w:r>
      <w:r w:rsidR="007E42C2">
        <w:rPr>
          <w:rFonts w:ascii="Times New Roman" w:eastAsia="Calibri" w:hAnsi="Times New Roman"/>
          <w:sz w:val="24"/>
          <w:szCs w:val="24"/>
          <w:lang w:eastAsia="en-US"/>
        </w:rPr>
        <w:t>ого</w:t>
      </w:r>
      <w:r>
        <w:rPr>
          <w:rFonts w:ascii="Times New Roman" w:eastAsia="Calibri" w:hAnsi="Times New Roman"/>
          <w:sz w:val="24"/>
          <w:szCs w:val="24"/>
          <w:lang w:eastAsia="en-US"/>
        </w:rPr>
        <w:t xml:space="preserve"> пункт</w:t>
      </w:r>
      <w:r w:rsidR="007E42C2">
        <w:rPr>
          <w:rFonts w:ascii="Times New Roman" w:eastAsia="Calibri" w:hAnsi="Times New Roman"/>
          <w:sz w:val="24"/>
          <w:szCs w:val="24"/>
          <w:lang w:eastAsia="en-US"/>
        </w:rPr>
        <w:t>а</w:t>
      </w:r>
      <w:r>
        <w:rPr>
          <w:rFonts w:ascii="Times New Roman" w:eastAsia="Calibri" w:hAnsi="Times New Roman"/>
          <w:sz w:val="24"/>
          <w:szCs w:val="24"/>
          <w:lang w:eastAsia="en-US"/>
        </w:rPr>
        <w:t xml:space="preserve"> и муниципального образования</w:t>
      </w:r>
      <w:r w:rsidRPr="00A01B10">
        <w:rPr>
          <w:rFonts w:ascii="Times New Roman" w:eastAsia="Calibri" w:hAnsi="Times New Roman"/>
          <w:sz w:val="24"/>
          <w:szCs w:val="24"/>
          <w:lang w:eastAsia="en-US"/>
        </w:rPr>
        <w:t xml:space="preserve"> </w:t>
      </w:r>
      <w:r w:rsidRPr="00B059A9">
        <w:rPr>
          <w:rFonts w:ascii="Times New Roman" w:eastAsia="Calibri" w:hAnsi="Times New Roman"/>
          <w:sz w:val="24"/>
          <w:szCs w:val="24"/>
          <w:lang w:eastAsia="en-US"/>
        </w:rPr>
        <w:t>с</w:t>
      </w:r>
      <w:r>
        <w:rPr>
          <w:rFonts w:ascii="Times New Roman" w:eastAsia="Calibri" w:hAnsi="Times New Roman"/>
          <w:sz w:val="24"/>
          <w:szCs w:val="24"/>
          <w:lang w:eastAsia="en-US"/>
        </w:rPr>
        <w:t xml:space="preserve"> </w:t>
      </w:r>
      <w:r w:rsidRPr="00B059A9">
        <w:rPr>
          <w:rFonts w:ascii="Times New Roman" w:eastAsia="Calibri" w:hAnsi="Times New Roman"/>
          <w:sz w:val="24"/>
          <w:szCs w:val="24"/>
          <w:lang w:eastAsia="en-US"/>
        </w:rPr>
        <w:t>учётом поступивших предложений от администрации муниципального образования и заинтересованных лиц.</w:t>
      </w:r>
    </w:p>
    <w:p w14:paraId="23B44825" w14:textId="77777777" w:rsidR="00376C2C" w:rsidRPr="00865825" w:rsidRDefault="00376C2C" w:rsidP="00935584">
      <w:pPr>
        <w:pStyle w:val="ae"/>
        <w:spacing w:after="0" w:line="240" w:lineRule="auto"/>
        <w:ind w:left="0"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3</w:t>
      </w:r>
      <w:r w:rsidRPr="00D478B7">
        <w:rPr>
          <w:rFonts w:ascii="Times New Roman" w:eastAsia="Calibri" w:hAnsi="Times New Roman"/>
          <w:sz w:val="24"/>
          <w:szCs w:val="24"/>
          <w:lang w:eastAsia="en-US"/>
        </w:rPr>
        <w:t>.</w:t>
      </w:r>
      <w:r w:rsidRPr="00D478B7">
        <w:rPr>
          <w:rFonts w:ascii="Times New Roman" w:eastAsia="Calibri" w:hAnsi="Times New Roman"/>
          <w:sz w:val="24"/>
          <w:szCs w:val="24"/>
          <w:lang w:eastAsia="en-US"/>
        </w:rPr>
        <w:tab/>
        <w:t xml:space="preserve">Актуализация генерального плана на предмет планируемого размещения объектов федерального и регионального значения, согласно действующих документов территориального планирования Российской Федерации и </w:t>
      </w:r>
      <w:r w:rsidR="00E40145">
        <w:rPr>
          <w:rFonts w:ascii="Times New Roman" w:eastAsia="Calibri" w:hAnsi="Times New Roman"/>
          <w:sz w:val="24"/>
          <w:szCs w:val="24"/>
          <w:lang w:eastAsia="en-US"/>
        </w:rPr>
        <w:t>Республики Мордовия</w:t>
      </w:r>
      <w:r w:rsidRPr="00D478B7">
        <w:rPr>
          <w:rFonts w:ascii="Times New Roman" w:eastAsia="Calibri" w:hAnsi="Times New Roman"/>
          <w:sz w:val="24"/>
          <w:szCs w:val="24"/>
          <w:lang w:eastAsia="en-US"/>
        </w:rPr>
        <w:t xml:space="preserve"> (с </w:t>
      </w:r>
      <w:r w:rsidRPr="00865825">
        <w:rPr>
          <w:rFonts w:ascii="Times New Roman" w:eastAsia="Calibri" w:hAnsi="Times New Roman"/>
          <w:sz w:val="24"/>
          <w:szCs w:val="24"/>
          <w:lang w:eastAsia="en-US"/>
        </w:rPr>
        <w:t>изменениями и дополнениями вступившими в силу на момент заключения договора).</w:t>
      </w:r>
    </w:p>
    <w:p w14:paraId="012066E2" w14:textId="77777777" w:rsidR="00376C2C" w:rsidRPr="00E47576" w:rsidRDefault="00376C2C" w:rsidP="00935584">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E47576">
        <w:rPr>
          <w:rFonts w:ascii="Times New Roman" w:eastAsia="Calibri" w:hAnsi="Times New Roman" w:cs="Times New Roman"/>
          <w:color w:val="000000"/>
          <w:sz w:val="24"/>
          <w:szCs w:val="24"/>
          <w:lang w:eastAsia="en-US"/>
        </w:rPr>
        <w:t>Для достижения целей необходимо выполнение следующих задач:</w:t>
      </w:r>
    </w:p>
    <w:p w14:paraId="53178EB8" w14:textId="77777777" w:rsidR="00376C2C" w:rsidRDefault="00376C2C" w:rsidP="00935584">
      <w:pPr>
        <w:spacing w:after="0" w:line="240" w:lineRule="auto"/>
        <w:ind w:firstLine="709"/>
        <w:jc w:val="both"/>
        <w:rPr>
          <w:rFonts w:ascii="Times New Roman" w:eastAsia="Calibri" w:hAnsi="Times New Roman"/>
          <w:sz w:val="24"/>
          <w:szCs w:val="24"/>
          <w:lang w:eastAsia="en-US"/>
        </w:rPr>
      </w:pPr>
      <w:r w:rsidRPr="003C5E5F">
        <w:rPr>
          <w:rFonts w:ascii="Times New Roman" w:eastAsia="Calibri" w:hAnsi="Times New Roman" w:cs="Times New Roman"/>
          <w:sz w:val="24"/>
          <w:szCs w:val="24"/>
          <w:lang w:eastAsia="en-US"/>
        </w:rPr>
        <w:t>1. О</w:t>
      </w:r>
      <w:r w:rsidRPr="003C5E5F">
        <w:rPr>
          <w:rFonts w:ascii="Times New Roman" w:hAnsi="Times New Roman"/>
          <w:sz w:val="24"/>
          <w:szCs w:val="24"/>
        </w:rPr>
        <w:t>пределить функциональное назначение территорий муниципального образования в соответствии с современным и перспективным развитием территорий</w:t>
      </w:r>
      <w:r w:rsidR="00C51C38">
        <w:rPr>
          <w:rFonts w:ascii="Times New Roman" w:eastAsia="Calibri" w:hAnsi="Times New Roman"/>
          <w:sz w:val="24"/>
          <w:szCs w:val="24"/>
          <w:lang w:eastAsia="en-US"/>
        </w:rPr>
        <w:t>.</w:t>
      </w:r>
    </w:p>
    <w:p w14:paraId="49CAFF89" w14:textId="77777777" w:rsidR="00C51C38" w:rsidRDefault="00C51C38" w:rsidP="00935584">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cs="Times New Roman"/>
          <w:sz w:val="24"/>
          <w:szCs w:val="24"/>
          <w:lang w:eastAsia="en-US"/>
        </w:rPr>
        <w:t>2</w:t>
      </w:r>
      <w:r w:rsidRPr="00C51C38">
        <w:rPr>
          <w:rFonts w:ascii="Times New Roman" w:eastAsia="Calibri" w:hAnsi="Times New Roman"/>
          <w:sz w:val="24"/>
          <w:szCs w:val="24"/>
          <w:lang w:eastAsia="en-US"/>
        </w:rPr>
        <w:t>.</w:t>
      </w:r>
      <w:r>
        <w:rPr>
          <w:rFonts w:ascii="Times New Roman" w:eastAsia="Calibri" w:hAnsi="Times New Roman"/>
          <w:sz w:val="24"/>
          <w:szCs w:val="24"/>
          <w:lang w:eastAsia="en-US"/>
        </w:rPr>
        <w:t xml:space="preserve"> Подготовить карты Генерального плана в границах муниципального образования согласно  Закона </w:t>
      </w:r>
      <w:r w:rsidRPr="00C51C38">
        <w:rPr>
          <w:rFonts w:ascii="Times New Roman" w:eastAsia="Calibri" w:hAnsi="Times New Roman"/>
          <w:sz w:val="24"/>
          <w:szCs w:val="24"/>
          <w:lang w:eastAsia="en-US"/>
        </w:rPr>
        <w:t>Р</w:t>
      </w:r>
      <w:r>
        <w:rPr>
          <w:rFonts w:ascii="Times New Roman" w:eastAsia="Calibri" w:hAnsi="Times New Roman"/>
          <w:sz w:val="24"/>
          <w:szCs w:val="24"/>
          <w:lang w:eastAsia="en-US"/>
        </w:rPr>
        <w:t xml:space="preserve">еспублики </w:t>
      </w:r>
      <w:r w:rsidRPr="00C51C38">
        <w:rPr>
          <w:rFonts w:ascii="Times New Roman" w:eastAsia="Calibri" w:hAnsi="Times New Roman"/>
          <w:sz w:val="24"/>
          <w:szCs w:val="24"/>
          <w:lang w:eastAsia="en-US"/>
        </w:rPr>
        <w:t>М</w:t>
      </w:r>
      <w:r>
        <w:rPr>
          <w:rFonts w:ascii="Times New Roman" w:eastAsia="Calibri" w:hAnsi="Times New Roman"/>
          <w:sz w:val="24"/>
          <w:szCs w:val="24"/>
          <w:lang w:eastAsia="en-US"/>
        </w:rPr>
        <w:t xml:space="preserve">ордовия </w:t>
      </w:r>
      <w:r w:rsidR="00E97A52" w:rsidRPr="00E97A52">
        <w:rPr>
          <w:rFonts w:ascii="Times New Roman" w:eastAsia="Calibri" w:hAnsi="Times New Roman"/>
          <w:sz w:val="24"/>
          <w:szCs w:val="24"/>
          <w:lang w:eastAsia="en-US"/>
        </w:rPr>
        <w:t>от 24 апреля 2019 года N 23-З</w:t>
      </w:r>
      <w:r>
        <w:rPr>
          <w:rFonts w:ascii="Times New Roman" w:eastAsia="Calibri" w:hAnsi="Times New Roman"/>
          <w:sz w:val="24"/>
          <w:szCs w:val="24"/>
          <w:lang w:eastAsia="en-US"/>
        </w:rPr>
        <w:t>.</w:t>
      </w:r>
    </w:p>
    <w:p w14:paraId="0BBA1625" w14:textId="051BA915" w:rsidR="00376C2C" w:rsidRPr="003C5E5F" w:rsidRDefault="00C51C38" w:rsidP="00935584">
      <w:pPr>
        <w:pStyle w:val="ae"/>
        <w:spacing w:after="0" w:line="240" w:lineRule="auto"/>
        <w:ind w:left="0"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3</w:t>
      </w:r>
      <w:r w:rsidR="00376C2C" w:rsidRPr="003C5E5F">
        <w:rPr>
          <w:rFonts w:ascii="Times New Roman" w:eastAsia="Calibri" w:hAnsi="Times New Roman"/>
          <w:sz w:val="24"/>
          <w:szCs w:val="24"/>
          <w:lang w:eastAsia="en-US"/>
        </w:rPr>
        <w:t xml:space="preserve">. Разработать Том 1 Основное положение в соответствии с Градостроительным кодексом </w:t>
      </w:r>
      <w:r w:rsidR="00376C2C" w:rsidRPr="003C5E5F">
        <w:rPr>
          <w:rFonts w:ascii="Times New Roman" w:hAnsi="Times New Roman"/>
          <w:sz w:val="24"/>
          <w:szCs w:val="24"/>
        </w:rPr>
        <w:t>Российской Федерации от 29.12.2004 N 190-ФЗ (</w:t>
      </w:r>
      <w:r w:rsidR="00E40145" w:rsidRPr="00E40145">
        <w:rPr>
          <w:rFonts w:ascii="Times New Roman" w:hAnsi="Times New Roman"/>
          <w:sz w:val="24"/>
          <w:szCs w:val="24"/>
        </w:rPr>
        <w:t xml:space="preserve">ред. от </w:t>
      </w:r>
      <w:r w:rsidR="0057403D">
        <w:rPr>
          <w:rFonts w:ascii="Times New Roman" w:hAnsi="Times New Roman"/>
          <w:sz w:val="24"/>
          <w:szCs w:val="24"/>
        </w:rPr>
        <w:t>08</w:t>
      </w:r>
      <w:r w:rsidR="00E40145" w:rsidRPr="00E40145">
        <w:rPr>
          <w:rFonts w:ascii="Times New Roman" w:hAnsi="Times New Roman"/>
          <w:sz w:val="24"/>
          <w:szCs w:val="24"/>
        </w:rPr>
        <w:t>.</w:t>
      </w:r>
      <w:r w:rsidR="0057403D">
        <w:rPr>
          <w:rFonts w:ascii="Times New Roman" w:hAnsi="Times New Roman"/>
          <w:sz w:val="24"/>
          <w:szCs w:val="24"/>
        </w:rPr>
        <w:t>08</w:t>
      </w:r>
      <w:r w:rsidR="00E40145" w:rsidRPr="00E40145">
        <w:rPr>
          <w:rFonts w:ascii="Times New Roman" w:hAnsi="Times New Roman"/>
          <w:sz w:val="24"/>
          <w:szCs w:val="24"/>
        </w:rPr>
        <w:t>.202</w:t>
      </w:r>
      <w:r w:rsidR="0057403D">
        <w:rPr>
          <w:rFonts w:ascii="Times New Roman" w:hAnsi="Times New Roman"/>
          <w:sz w:val="24"/>
          <w:szCs w:val="24"/>
        </w:rPr>
        <w:t>4</w:t>
      </w:r>
      <w:r w:rsidR="00376C2C" w:rsidRPr="003C5E5F">
        <w:rPr>
          <w:rFonts w:ascii="Times New Roman" w:hAnsi="Times New Roman"/>
          <w:sz w:val="24"/>
          <w:szCs w:val="24"/>
        </w:rPr>
        <w:t>)</w:t>
      </w:r>
      <w:r w:rsidR="00376C2C" w:rsidRPr="003C5E5F">
        <w:rPr>
          <w:rFonts w:ascii="Times New Roman" w:eastAsia="Calibri" w:hAnsi="Times New Roman"/>
          <w:sz w:val="24"/>
          <w:szCs w:val="24"/>
          <w:lang w:eastAsia="en-US"/>
        </w:rPr>
        <w:t>.</w:t>
      </w:r>
    </w:p>
    <w:p w14:paraId="7CF04814" w14:textId="77777777" w:rsidR="00376C2C" w:rsidRPr="003C5E5F" w:rsidRDefault="00C51C38" w:rsidP="00935584">
      <w:pPr>
        <w:pStyle w:val="ae"/>
        <w:spacing w:after="0" w:line="240" w:lineRule="auto"/>
        <w:ind w:left="0"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4</w:t>
      </w:r>
      <w:r w:rsidR="00376C2C" w:rsidRPr="003C5E5F">
        <w:rPr>
          <w:rFonts w:ascii="Times New Roman" w:eastAsia="Calibri" w:hAnsi="Times New Roman"/>
          <w:sz w:val="24"/>
          <w:szCs w:val="24"/>
          <w:lang w:eastAsia="en-US"/>
        </w:rPr>
        <w:t>. Графические материалы оформить в соответствии с Приказом Минэкономразвития России от 09.01.2018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w:t>
      </w:r>
    </w:p>
    <w:p w14:paraId="290A21C6" w14:textId="50294482" w:rsidR="00376C2C" w:rsidRDefault="00376C2C" w:rsidP="00935584">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B059A9">
        <w:rPr>
          <w:rFonts w:ascii="Times New Roman" w:eastAsia="Calibri" w:hAnsi="Times New Roman" w:cs="Times New Roman"/>
          <w:color w:val="000000"/>
          <w:sz w:val="24"/>
          <w:szCs w:val="24"/>
          <w:lang w:eastAsia="en-US"/>
        </w:rPr>
        <w:t xml:space="preserve">Предыдущая градостроительная документация </w:t>
      </w:r>
      <w:r w:rsidR="00691629">
        <w:rPr>
          <w:rFonts w:ascii="Times New Roman" w:eastAsia="Calibri" w:hAnsi="Times New Roman" w:cs="Times New Roman"/>
          <w:color w:val="000000"/>
          <w:sz w:val="24"/>
          <w:szCs w:val="24"/>
          <w:lang w:eastAsia="en-US"/>
        </w:rPr>
        <w:t>Гуменского</w:t>
      </w:r>
      <w:r w:rsidR="003C143E" w:rsidRPr="00E40145">
        <w:rPr>
          <w:rFonts w:ascii="Times New Roman" w:eastAsia="Calibri" w:hAnsi="Times New Roman" w:cs="Times New Roman"/>
          <w:color w:val="000000"/>
          <w:sz w:val="24"/>
          <w:szCs w:val="24"/>
          <w:lang w:eastAsia="en-US"/>
        </w:rPr>
        <w:t xml:space="preserve"> сельского поселения</w:t>
      </w:r>
      <w:r w:rsidRPr="00B059A9">
        <w:rPr>
          <w:rFonts w:ascii="Times New Roman" w:eastAsia="Calibri" w:hAnsi="Times New Roman" w:cs="Times New Roman"/>
          <w:color w:val="000000"/>
          <w:sz w:val="24"/>
          <w:szCs w:val="24"/>
          <w:lang w:eastAsia="en-US"/>
        </w:rPr>
        <w:t>:</w:t>
      </w:r>
    </w:p>
    <w:p w14:paraId="04BE822C" w14:textId="188DE2BD" w:rsidR="00D81511" w:rsidRDefault="00D81511" w:rsidP="00935584">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 </w:t>
      </w:r>
      <w:r w:rsidR="00132D81" w:rsidRPr="00132D81">
        <w:rPr>
          <w:rFonts w:ascii="Times New Roman" w:eastAsia="Calibri" w:hAnsi="Times New Roman" w:cs="Times New Roman"/>
          <w:color w:val="000000"/>
          <w:sz w:val="24"/>
          <w:szCs w:val="24"/>
          <w:lang w:eastAsia="en-US"/>
        </w:rPr>
        <w:t xml:space="preserve">Генеральный план </w:t>
      </w:r>
      <w:r w:rsidR="00691629">
        <w:rPr>
          <w:rFonts w:ascii="Times New Roman" w:eastAsia="Calibri" w:hAnsi="Times New Roman" w:cs="Times New Roman"/>
          <w:color w:val="000000"/>
          <w:sz w:val="24"/>
          <w:szCs w:val="24"/>
          <w:lang w:eastAsia="en-US"/>
        </w:rPr>
        <w:t>Гуменского</w:t>
      </w:r>
      <w:r w:rsidR="00132D81" w:rsidRPr="00132D81">
        <w:rPr>
          <w:rFonts w:ascii="Times New Roman" w:eastAsia="Calibri" w:hAnsi="Times New Roman" w:cs="Times New Roman"/>
          <w:color w:val="000000"/>
          <w:sz w:val="24"/>
          <w:szCs w:val="24"/>
          <w:lang w:eastAsia="en-US"/>
        </w:rPr>
        <w:t xml:space="preserve"> сельского поселения</w:t>
      </w:r>
      <w:r w:rsidR="00132D81">
        <w:rPr>
          <w:rFonts w:ascii="Times New Roman" w:eastAsia="Calibri" w:hAnsi="Times New Roman" w:cs="Times New Roman"/>
          <w:color w:val="000000"/>
          <w:sz w:val="24"/>
          <w:szCs w:val="24"/>
          <w:lang w:eastAsia="en-US"/>
        </w:rPr>
        <w:t xml:space="preserve"> </w:t>
      </w:r>
      <w:r w:rsidR="00C33CCD">
        <w:rPr>
          <w:rFonts w:ascii="Times New Roman" w:eastAsia="Calibri" w:hAnsi="Times New Roman" w:cs="Times New Roman"/>
          <w:color w:val="000000"/>
          <w:sz w:val="24"/>
          <w:szCs w:val="24"/>
          <w:lang w:eastAsia="en-US"/>
        </w:rPr>
        <w:t>Краснослободского</w:t>
      </w:r>
      <w:r w:rsidR="00E40145" w:rsidRPr="00E40145">
        <w:rPr>
          <w:rFonts w:ascii="Times New Roman" w:eastAsia="Calibri" w:hAnsi="Times New Roman" w:cs="Times New Roman"/>
          <w:color w:val="000000"/>
          <w:sz w:val="24"/>
          <w:szCs w:val="24"/>
          <w:lang w:eastAsia="en-US"/>
        </w:rPr>
        <w:t xml:space="preserve"> муниципального района </w:t>
      </w:r>
      <w:r w:rsidR="00E40145">
        <w:rPr>
          <w:rFonts w:ascii="Times New Roman" w:eastAsia="Calibri" w:hAnsi="Times New Roman" w:cs="Times New Roman"/>
          <w:color w:val="000000"/>
          <w:sz w:val="24"/>
          <w:szCs w:val="24"/>
          <w:lang w:eastAsia="en-US"/>
        </w:rPr>
        <w:t>Республики М</w:t>
      </w:r>
      <w:r w:rsidR="00E40145" w:rsidRPr="00E40145">
        <w:rPr>
          <w:rFonts w:ascii="Times New Roman" w:eastAsia="Calibri" w:hAnsi="Times New Roman" w:cs="Times New Roman"/>
          <w:color w:val="000000"/>
          <w:sz w:val="24"/>
          <w:szCs w:val="24"/>
          <w:lang w:eastAsia="en-US"/>
        </w:rPr>
        <w:t>ордовия</w:t>
      </w:r>
      <w:r>
        <w:rPr>
          <w:rFonts w:ascii="Times New Roman" w:eastAsia="Calibri" w:hAnsi="Times New Roman" w:cs="Times New Roman"/>
          <w:color w:val="000000"/>
          <w:sz w:val="24"/>
          <w:szCs w:val="24"/>
          <w:lang w:eastAsia="en-US"/>
        </w:rPr>
        <w:t xml:space="preserve">, </w:t>
      </w:r>
      <w:r w:rsidRPr="00B059A9">
        <w:rPr>
          <w:rFonts w:ascii="Times New Roman" w:eastAsia="Calibri" w:hAnsi="Times New Roman" w:cs="Times New Roman"/>
          <w:color w:val="000000"/>
          <w:sz w:val="24"/>
          <w:szCs w:val="24"/>
          <w:lang w:eastAsia="en-US"/>
        </w:rPr>
        <w:t xml:space="preserve">утвержденный Решением </w:t>
      </w:r>
      <w:r w:rsidR="00E40145" w:rsidRPr="00E40145">
        <w:rPr>
          <w:rFonts w:ascii="Times New Roman" w:eastAsia="Calibri" w:hAnsi="Times New Roman" w:cs="Times New Roman"/>
          <w:color w:val="000000"/>
          <w:sz w:val="24"/>
          <w:szCs w:val="24"/>
          <w:lang w:eastAsia="en-US"/>
        </w:rPr>
        <w:t xml:space="preserve">Совета депутатов </w:t>
      </w:r>
      <w:r w:rsidR="00691629">
        <w:rPr>
          <w:rFonts w:ascii="Times New Roman" w:eastAsia="Calibri" w:hAnsi="Times New Roman" w:cs="Times New Roman"/>
          <w:color w:val="000000"/>
          <w:sz w:val="24"/>
          <w:szCs w:val="24"/>
          <w:lang w:eastAsia="en-US"/>
        </w:rPr>
        <w:t>Гуменского</w:t>
      </w:r>
      <w:r w:rsidR="00132D81" w:rsidRPr="00132D81">
        <w:rPr>
          <w:rFonts w:ascii="Times New Roman" w:eastAsia="Calibri" w:hAnsi="Times New Roman" w:cs="Times New Roman"/>
          <w:color w:val="000000"/>
          <w:sz w:val="24"/>
          <w:szCs w:val="24"/>
          <w:lang w:eastAsia="en-US"/>
        </w:rPr>
        <w:t xml:space="preserve"> сельского </w:t>
      </w:r>
      <w:r w:rsidR="00132D81" w:rsidRPr="007309F3">
        <w:rPr>
          <w:rFonts w:ascii="Times New Roman" w:eastAsia="Calibri" w:hAnsi="Times New Roman" w:cs="Times New Roman"/>
          <w:sz w:val="24"/>
          <w:szCs w:val="24"/>
          <w:lang w:eastAsia="en-US"/>
        </w:rPr>
        <w:t xml:space="preserve">поселения </w:t>
      </w:r>
      <w:r w:rsidRPr="007309F3">
        <w:rPr>
          <w:rFonts w:ascii="Times New Roman" w:eastAsia="Calibri" w:hAnsi="Times New Roman" w:cs="Times New Roman"/>
          <w:sz w:val="24"/>
          <w:szCs w:val="24"/>
          <w:lang w:eastAsia="en-US"/>
        </w:rPr>
        <w:t xml:space="preserve">от </w:t>
      </w:r>
      <w:r w:rsidR="0056361B">
        <w:rPr>
          <w:rFonts w:ascii="Times New Roman" w:eastAsia="Calibri" w:hAnsi="Times New Roman" w:cs="Times New Roman"/>
          <w:sz w:val="24"/>
          <w:szCs w:val="24"/>
          <w:lang w:eastAsia="en-US"/>
        </w:rPr>
        <w:t>20</w:t>
      </w:r>
      <w:r w:rsidR="00E97A52" w:rsidRPr="007309F3">
        <w:rPr>
          <w:rFonts w:ascii="Times New Roman" w:eastAsia="Calibri" w:hAnsi="Times New Roman" w:cs="Times New Roman"/>
          <w:sz w:val="24"/>
          <w:szCs w:val="24"/>
          <w:lang w:eastAsia="en-US"/>
        </w:rPr>
        <w:t>.</w:t>
      </w:r>
      <w:r w:rsidR="0056361B">
        <w:rPr>
          <w:rFonts w:ascii="Times New Roman" w:eastAsia="Calibri" w:hAnsi="Times New Roman" w:cs="Times New Roman"/>
          <w:sz w:val="24"/>
          <w:szCs w:val="24"/>
          <w:lang w:eastAsia="en-US"/>
        </w:rPr>
        <w:t>декабря</w:t>
      </w:r>
      <w:r w:rsidR="00E97A52" w:rsidRPr="007309F3">
        <w:rPr>
          <w:rFonts w:ascii="Times New Roman" w:eastAsia="Calibri" w:hAnsi="Times New Roman" w:cs="Times New Roman"/>
          <w:sz w:val="24"/>
          <w:szCs w:val="24"/>
          <w:lang w:eastAsia="en-US"/>
        </w:rPr>
        <w:t>.20</w:t>
      </w:r>
      <w:r w:rsidR="0056361B">
        <w:rPr>
          <w:rFonts w:ascii="Times New Roman" w:eastAsia="Calibri" w:hAnsi="Times New Roman" w:cs="Times New Roman"/>
          <w:sz w:val="24"/>
          <w:szCs w:val="24"/>
          <w:lang w:eastAsia="en-US"/>
        </w:rPr>
        <w:t>11</w:t>
      </w:r>
      <w:r w:rsidR="00E97A52" w:rsidRPr="007309F3">
        <w:rPr>
          <w:rFonts w:ascii="Times New Roman" w:eastAsia="Calibri" w:hAnsi="Times New Roman" w:cs="Times New Roman"/>
          <w:sz w:val="24"/>
          <w:szCs w:val="24"/>
          <w:lang w:eastAsia="en-US"/>
        </w:rPr>
        <w:t>г</w:t>
      </w:r>
      <w:r w:rsidR="00E97A52" w:rsidRPr="007309F3">
        <w:rPr>
          <w:rFonts w:ascii="Times New Roman" w:eastAsia="Calibri" w:hAnsi="Times New Roman" w:cs="Times New Roman"/>
          <w:color w:val="FF0000"/>
          <w:sz w:val="24"/>
          <w:szCs w:val="24"/>
          <w:lang w:eastAsia="en-US"/>
        </w:rPr>
        <w:t xml:space="preserve">. </w:t>
      </w:r>
      <w:r w:rsidR="00E97A52">
        <w:rPr>
          <w:rFonts w:ascii="Times New Roman" w:eastAsia="Calibri" w:hAnsi="Times New Roman" w:cs="Times New Roman"/>
          <w:color w:val="000000"/>
          <w:sz w:val="24"/>
          <w:szCs w:val="24"/>
          <w:lang w:eastAsia="en-US"/>
        </w:rPr>
        <w:t>(н</w:t>
      </w:r>
      <w:r w:rsidR="00E97A52" w:rsidRPr="00E97A52">
        <w:rPr>
          <w:rFonts w:ascii="Times New Roman" w:eastAsia="Calibri" w:hAnsi="Times New Roman" w:cs="Times New Roman"/>
          <w:color w:val="000000"/>
          <w:sz w:val="24"/>
          <w:szCs w:val="24"/>
          <w:lang w:eastAsia="en-US"/>
        </w:rPr>
        <w:t>еактуальная редакция</w:t>
      </w:r>
      <w:r w:rsidR="00E97A52">
        <w:rPr>
          <w:rFonts w:ascii="Times New Roman" w:eastAsia="Calibri" w:hAnsi="Times New Roman" w:cs="Times New Roman"/>
          <w:color w:val="000000"/>
          <w:sz w:val="24"/>
          <w:szCs w:val="24"/>
          <w:lang w:eastAsia="en-US"/>
        </w:rPr>
        <w:t>)</w:t>
      </w:r>
      <w:r w:rsidR="00947964">
        <w:rPr>
          <w:rFonts w:ascii="Times New Roman" w:eastAsia="Calibri" w:hAnsi="Times New Roman" w:cs="Times New Roman"/>
          <w:color w:val="000000"/>
          <w:sz w:val="24"/>
          <w:szCs w:val="24"/>
          <w:lang w:eastAsia="en-US"/>
        </w:rPr>
        <w:t>;</w:t>
      </w:r>
    </w:p>
    <w:p w14:paraId="24939994" w14:textId="5DB00C7A" w:rsidR="00376C2C" w:rsidRDefault="00376C2C" w:rsidP="00935584">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pacing w:val="-6"/>
          <w:sz w:val="24"/>
          <w:szCs w:val="24"/>
          <w:lang w:eastAsia="en-US"/>
        </w:rPr>
        <w:t xml:space="preserve">Настоящий проект </w:t>
      </w:r>
      <w:r w:rsidRPr="00B059A9">
        <w:rPr>
          <w:rFonts w:ascii="Times New Roman" w:eastAsia="Calibri" w:hAnsi="Times New Roman" w:cs="Times New Roman"/>
          <w:color w:val="000000"/>
          <w:sz w:val="24"/>
          <w:szCs w:val="24"/>
          <w:lang w:eastAsia="en-US"/>
        </w:rPr>
        <w:t>является документом, разработанным в соответствии с Градостроительным кодексом Российской Федерации в действующих редакциях. Проект разработан с учётом ряда программ, реа</w:t>
      </w:r>
      <w:r>
        <w:rPr>
          <w:rFonts w:ascii="Times New Roman" w:eastAsia="Calibri" w:hAnsi="Times New Roman" w:cs="Times New Roman"/>
          <w:color w:val="000000"/>
          <w:sz w:val="24"/>
          <w:szCs w:val="24"/>
          <w:lang w:eastAsia="en-US"/>
        </w:rPr>
        <w:t xml:space="preserve">лизуемых на территории </w:t>
      </w:r>
      <w:r w:rsidR="00947964">
        <w:rPr>
          <w:rFonts w:ascii="Times New Roman" w:eastAsia="Calibri" w:hAnsi="Times New Roman" w:cs="Times New Roman"/>
          <w:color w:val="000000"/>
          <w:sz w:val="24"/>
          <w:szCs w:val="24"/>
          <w:lang w:eastAsia="en-US"/>
        </w:rPr>
        <w:t>Республики</w:t>
      </w:r>
      <w:r>
        <w:rPr>
          <w:rFonts w:ascii="Times New Roman" w:eastAsia="Calibri" w:hAnsi="Times New Roman" w:cs="Times New Roman"/>
          <w:color w:val="000000"/>
          <w:sz w:val="24"/>
          <w:szCs w:val="24"/>
          <w:lang w:eastAsia="en-US"/>
        </w:rPr>
        <w:t>,</w:t>
      </w:r>
      <w:r w:rsidRPr="00B059A9">
        <w:rPr>
          <w:rFonts w:ascii="Times New Roman" w:eastAsia="Calibri" w:hAnsi="Times New Roman" w:cs="Times New Roman"/>
          <w:color w:val="000000"/>
          <w:sz w:val="24"/>
          <w:szCs w:val="24"/>
          <w:lang w:eastAsia="en-US"/>
        </w:rPr>
        <w:t xml:space="preserve"> </w:t>
      </w:r>
      <w:r w:rsidR="00691629">
        <w:rPr>
          <w:rFonts w:ascii="Times New Roman" w:eastAsia="Calibri" w:hAnsi="Times New Roman"/>
          <w:sz w:val="24"/>
          <w:szCs w:val="24"/>
          <w:lang w:eastAsia="en-US"/>
        </w:rPr>
        <w:t>Гуменского</w:t>
      </w:r>
      <w:r w:rsidR="00947964" w:rsidRPr="00E40145">
        <w:rPr>
          <w:rFonts w:ascii="Times New Roman" w:eastAsia="Calibri" w:hAnsi="Times New Roman" w:cs="Times New Roman"/>
          <w:color w:val="000000"/>
          <w:sz w:val="24"/>
          <w:szCs w:val="24"/>
          <w:lang w:eastAsia="en-US"/>
        </w:rPr>
        <w:t xml:space="preserve"> сельского поселения</w:t>
      </w:r>
      <w:r w:rsidR="00947964" w:rsidRPr="008145E5">
        <w:rPr>
          <w:rFonts w:ascii="Times New Roman" w:eastAsia="Calibri" w:hAnsi="Times New Roman" w:cs="Times New Roman"/>
          <w:color w:val="000000"/>
          <w:sz w:val="24"/>
          <w:szCs w:val="24"/>
          <w:lang w:eastAsia="en-US"/>
        </w:rPr>
        <w:t xml:space="preserve"> </w:t>
      </w:r>
      <w:r w:rsidR="00C33CCD">
        <w:rPr>
          <w:rFonts w:ascii="Times New Roman" w:eastAsia="Calibri" w:hAnsi="Times New Roman" w:cs="Times New Roman"/>
          <w:color w:val="000000"/>
          <w:sz w:val="24"/>
          <w:szCs w:val="24"/>
          <w:lang w:eastAsia="en-US"/>
        </w:rPr>
        <w:t>Краснослободского</w:t>
      </w:r>
      <w:r w:rsidR="00947964">
        <w:rPr>
          <w:rFonts w:ascii="Times New Roman" w:eastAsia="Calibri" w:hAnsi="Times New Roman" w:cs="Times New Roman"/>
          <w:color w:val="000000"/>
          <w:sz w:val="24"/>
          <w:szCs w:val="24"/>
          <w:lang w:eastAsia="en-US"/>
        </w:rPr>
        <w:t xml:space="preserve"> муниципального района</w:t>
      </w:r>
      <w:r w:rsidRPr="00B059A9">
        <w:rPr>
          <w:rFonts w:ascii="Times New Roman" w:eastAsia="Calibri" w:hAnsi="Times New Roman" w:cs="Times New Roman"/>
          <w:color w:val="000000"/>
          <w:sz w:val="24"/>
          <w:szCs w:val="24"/>
          <w:lang w:eastAsia="en-US"/>
        </w:rPr>
        <w:t>.</w:t>
      </w:r>
    </w:p>
    <w:p w14:paraId="4D779A22" w14:textId="77777777" w:rsidR="00E47576" w:rsidRDefault="00376C2C" w:rsidP="00935584">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E47576">
        <w:rPr>
          <w:rFonts w:ascii="Times New Roman" w:eastAsia="Calibri" w:hAnsi="Times New Roman" w:cs="Times New Roman"/>
          <w:color w:val="000000"/>
          <w:sz w:val="24"/>
          <w:szCs w:val="24"/>
          <w:lang w:eastAsia="en-US"/>
        </w:rPr>
        <w:t>В настоящем проекте учитываются все мероприятия, зап</w:t>
      </w:r>
      <w:r w:rsidR="00C51C38">
        <w:rPr>
          <w:rFonts w:ascii="Times New Roman" w:eastAsia="Calibri" w:hAnsi="Times New Roman" w:cs="Times New Roman"/>
          <w:color w:val="000000"/>
          <w:sz w:val="24"/>
          <w:szCs w:val="24"/>
          <w:lang w:eastAsia="en-US"/>
        </w:rPr>
        <w:t>ланированные в ранее утвержденных</w:t>
      </w:r>
      <w:r w:rsidRPr="00E47576">
        <w:rPr>
          <w:rFonts w:ascii="Times New Roman" w:eastAsia="Calibri" w:hAnsi="Times New Roman" w:cs="Times New Roman"/>
          <w:color w:val="000000"/>
          <w:sz w:val="24"/>
          <w:szCs w:val="24"/>
          <w:lang w:eastAsia="en-US"/>
        </w:rPr>
        <w:t xml:space="preserve"> Генеральн</w:t>
      </w:r>
      <w:r w:rsidR="00C51C38">
        <w:rPr>
          <w:rFonts w:ascii="Times New Roman" w:eastAsia="Calibri" w:hAnsi="Times New Roman" w:cs="Times New Roman"/>
          <w:color w:val="000000"/>
          <w:sz w:val="24"/>
          <w:szCs w:val="24"/>
          <w:lang w:eastAsia="en-US"/>
        </w:rPr>
        <w:t>ых</w:t>
      </w:r>
      <w:r w:rsidRPr="00E47576">
        <w:rPr>
          <w:rFonts w:ascii="Times New Roman" w:eastAsia="Calibri" w:hAnsi="Times New Roman" w:cs="Times New Roman"/>
          <w:color w:val="000000"/>
          <w:sz w:val="24"/>
          <w:szCs w:val="24"/>
          <w:lang w:eastAsia="en-US"/>
        </w:rPr>
        <w:t xml:space="preserve"> план</w:t>
      </w:r>
      <w:r w:rsidR="00C51C38">
        <w:rPr>
          <w:rFonts w:ascii="Times New Roman" w:eastAsia="Calibri" w:hAnsi="Times New Roman" w:cs="Times New Roman"/>
          <w:color w:val="000000"/>
          <w:sz w:val="24"/>
          <w:szCs w:val="24"/>
          <w:lang w:eastAsia="en-US"/>
        </w:rPr>
        <w:t>ах</w:t>
      </w:r>
      <w:r w:rsidR="00EA0D1A" w:rsidRPr="00EA0D1A">
        <w:rPr>
          <w:rFonts w:ascii="Times New Roman" w:eastAsia="Calibri" w:hAnsi="Times New Roman" w:cs="Times New Roman"/>
          <w:color w:val="000000"/>
          <w:sz w:val="24"/>
          <w:szCs w:val="24"/>
          <w:lang w:eastAsia="en-US"/>
        </w:rPr>
        <w:t xml:space="preserve"> </w:t>
      </w:r>
      <w:r w:rsidR="00EA0D1A">
        <w:rPr>
          <w:rFonts w:ascii="Times New Roman" w:eastAsia="Calibri" w:hAnsi="Times New Roman" w:cs="Times New Roman"/>
          <w:color w:val="000000"/>
          <w:sz w:val="24"/>
          <w:szCs w:val="24"/>
          <w:lang w:eastAsia="en-US"/>
        </w:rPr>
        <w:t>и вносимых изменени</w:t>
      </w:r>
      <w:r w:rsidR="007B4965">
        <w:rPr>
          <w:rFonts w:ascii="Times New Roman" w:eastAsia="Calibri" w:hAnsi="Times New Roman" w:cs="Times New Roman"/>
          <w:color w:val="000000"/>
          <w:sz w:val="24"/>
          <w:szCs w:val="24"/>
          <w:lang w:eastAsia="en-US"/>
        </w:rPr>
        <w:t>й</w:t>
      </w:r>
      <w:r w:rsidRPr="00E47576">
        <w:rPr>
          <w:rFonts w:ascii="Times New Roman" w:eastAsia="Calibri" w:hAnsi="Times New Roman" w:cs="Times New Roman"/>
          <w:color w:val="000000"/>
          <w:sz w:val="24"/>
          <w:szCs w:val="24"/>
          <w:lang w:eastAsia="en-US"/>
        </w:rPr>
        <w:t>.</w:t>
      </w:r>
    </w:p>
    <w:p w14:paraId="0060DC41" w14:textId="77777777" w:rsidR="00DA50B2" w:rsidRDefault="00DA50B2" w:rsidP="00376C2C">
      <w:pPr>
        <w:autoSpaceDE w:val="0"/>
        <w:autoSpaceDN w:val="0"/>
        <w:adjustRightInd w:val="0"/>
        <w:spacing w:before="240" w:after="0"/>
        <w:ind w:firstLine="851"/>
        <w:jc w:val="both"/>
        <w:rPr>
          <w:rFonts w:ascii="Times New Roman" w:eastAsia="Calibri" w:hAnsi="Times New Roman" w:cs="Times New Roman"/>
          <w:color w:val="000000"/>
          <w:sz w:val="24"/>
          <w:szCs w:val="24"/>
          <w:lang w:eastAsia="en-US"/>
        </w:rPr>
      </w:pPr>
    </w:p>
    <w:p w14:paraId="1EEE4B2F" w14:textId="77777777" w:rsidR="00DA50B2" w:rsidRDefault="00DA50B2" w:rsidP="00376C2C">
      <w:pPr>
        <w:autoSpaceDE w:val="0"/>
        <w:autoSpaceDN w:val="0"/>
        <w:adjustRightInd w:val="0"/>
        <w:spacing w:before="240" w:after="0"/>
        <w:ind w:firstLine="851"/>
        <w:jc w:val="both"/>
        <w:rPr>
          <w:rFonts w:ascii="Times New Roman" w:eastAsia="Calibri" w:hAnsi="Times New Roman" w:cs="Times New Roman"/>
          <w:color w:val="000000"/>
          <w:sz w:val="24"/>
          <w:szCs w:val="24"/>
          <w:lang w:eastAsia="en-US"/>
        </w:rPr>
      </w:pPr>
    </w:p>
    <w:p w14:paraId="36C70BF0" w14:textId="77777777" w:rsidR="009F35EE" w:rsidRDefault="009F35EE" w:rsidP="00376C2C">
      <w:pPr>
        <w:autoSpaceDE w:val="0"/>
        <w:autoSpaceDN w:val="0"/>
        <w:adjustRightInd w:val="0"/>
        <w:spacing w:before="240" w:after="0"/>
        <w:ind w:firstLine="851"/>
        <w:jc w:val="both"/>
        <w:rPr>
          <w:rFonts w:ascii="Times New Roman" w:eastAsia="Calibri" w:hAnsi="Times New Roman" w:cs="Times New Roman"/>
          <w:color w:val="000000"/>
          <w:sz w:val="24"/>
          <w:szCs w:val="24"/>
          <w:lang w:eastAsia="en-US"/>
        </w:rPr>
      </w:pPr>
    </w:p>
    <w:p w14:paraId="0D21D174" w14:textId="77777777" w:rsidR="00DA50B2" w:rsidRDefault="00DA50B2" w:rsidP="00376C2C">
      <w:pPr>
        <w:autoSpaceDE w:val="0"/>
        <w:autoSpaceDN w:val="0"/>
        <w:adjustRightInd w:val="0"/>
        <w:spacing w:before="240" w:after="0"/>
        <w:ind w:firstLine="851"/>
        <w:jc w:val="both"/>
        <w:rPr>
          <w:rFonts w:ascii="Times New Roman" w:eastAsia="Calibri" w:hAnsi="Times New Roman" w:cs="Times New Roman"/>
          <w:color w:val="000000"/>
          <w:sz w:val="24"/>
          <w:szCs w:val="24"/>
          <w:lang w:eastAsia="en-US"/>
        </w:rPr>
      </w:pPr>
    </w:p>
    <w:p w14:paraId="365A3592" w14:textId="77777777" w:rsidR="004D5A70" w:rsidRPr="006B59F0" w:rsidRDefault="00A843B3" w:rsidP="00AE5A95">
      <w:pPr>
        <w:pStyle w:val="10"/>
        <w:ind w:firstLine="851"/>
        <w:jc w:val="both"/>
        <w:rPr>
          <w:rFonts w:ascii="Times New Roman" w:hAnsi="Times New Roman" w:cs="Times New Roman"/>
          <w:sz w:val="24"/>
          <w:szCs w:val="24"/>
          <w:shd w:val="clear" w:color="auto" w:fill="FFFFFF"/>
        </w:rPr>
      </w:pPr>
      <w:bookmarkStart w:id="1" w:name="_Toc181438330"/>
      <w:bookmarkStart w:id="2" w:name="_Toc416247188"/>
      <w:bookmarkStart w:id="3" w:name="_Toc420414294"/>
      <w:r w:rsidRPr="006B59F0">
        <w:rPr>
          <w:rFonts w:ascii="Times New Roman" w:hAnsi="Times New Roman" w:cs="Times New Roman"/>
          <w:sz w:val="24"/>
          <w:szCs w:val="24"/>
          <w:shd w:val="clear" w:color="auto" w:fill="FFFFFF"/>
        </w:rPr>
        <w:lastRenderedPageBreak/>
        <w:t>1.</w:t>
      </w:r>
      <w:r w:rsidR="00AE5A95" w:rsidRPr="006B59F0">
        <w:rPr>
          <w:rFonts w:ascii="Times New Roman" w:hAnsi="Times New Roman" w:cs="Times New Roman"/>
          <w:sz w:val="24"/>
          <w:szCs w:val="24"/>
          <w:shd w:val="clear" w:color="auto" w:fill="FFFFFF"/>
        </w:rPr>
        <w:t xml:space="preserve">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bookmarkEnd w:id="1"/>
    </w:p>
    <w:p w14:paraId="3DC5F0F0" w14:textId="77777777" w:rsidR="009F35EE" w:rsidRPr="00E86A36" w:rsidRDefault="00376C2C" w:rsidP="00935584">
      <w:pPr>
        <w:spacing w:after="0" w:line="240" w:lineRule="auto"/>
        <w:ind w:firstLine="709"/>
        <w:jc w:val="both"/>
        <w:rPr>
          <w:rFonts w:ascii="Times New Roman" w:eastAsia="Calibri" w:hAnsi="Times New Roman" w:cs="Times New Roman"/>
          <w:color w:val="000000"/>
          <w:spacing w:val="-6"/>
          <w:sz w:val="24"/>
          <w:szCs w:val="24"/>
          <w:lang w:eastAsia="en-US"/>
        </w:rPr>
      </w:pPr>
      <w:r w:rsidRPr="00E86A36">
        <w:rPr>
          <w:rFonts w:ascii="Times New Roman" w:hAnsi="Times New Roman" w:cs="Times New Roman"/>
          <w:sz w:val="24"/>
          <w:szCs w:val="24"/>
        </w:rPr>
        <w:t xml:space="preserve">На территории </w:t>
      </w:r>
      <w:r w:rsidR="00C51C38" w:rsidRPr="00E86A36">
        <w:rPr>
          <w:rFonts w:ascii="Times New Roman" w:eastAsia="Calibri" w:hAnsi="Times New Roman" w:cs="Times New Roman"/>
          <w:color w:val="000000"/>
          <w:spacing w:val="-6"/>
          <w:sz w:val="24"/>
          <w:szCs w:val="24"/>
          <w:lang w:eastAsia="en-US"/>
        </w:rPr>
        <w:t>сельского поселения</w:t>
      </w:r>
      <w:r w:rsidRPr="00E86A36">
        <w:rPr>
          <w:rFonts w:ascii="Times New Roman" w:eastAsia="Calibri" w:hAnsi="Times New Roman" w:cs="Times New Roman"/>
          <w:color w:val="000000"/>
          <w:spacing w:val="-6"/>
          <w:sz w:val="24"/>
          <w:szCs w:val="24"/>
          <w:lang w:eastAsia="en-US"/>
        </w:rPr>
        <w:t xml:space="preserve"> действуют</w:t>
      </w:r>
      <w:r w:rsidR="00A86BDE" w:rsidRPr="00E86A36">
        <w:rPr>
          <w:rFonts w:ascii="Times New Roman" w:eastAsia="Calibri" w:hAnsi="Times New Roman" w:cs="Times New Roman"/>
          <w:color w:val="000000"/>
          <w:spacing w:val="-6"/>
          <w:sz w:val="24"/>
          <w:szCs w:val="24"/>
          <w:lang w:eastAsia="en-US"/>
        </w:rPr>
        <w:t xml:space="preserve"> </w:t>
      </w:r>
      <w:r w:rsidR="009F35EE" w:rsidRPr="00E86A36">
        <w:rPr>
          <w:rFonts w:ascii="Times New Roman" w:eastAsia="Calibri" w:hAnsi="Times New Roman" w:cs="Times New Roman"/>
          <w:color w:val="000000"/>
          <w:spacing w:val="-6"/>
          <w:sz w:val="24"/>
          <w:szCs w:val="24"/>
          <w:lang w:eastAsia="en-US"/>
        </w:rPr>
        <w:t xml:space="preserve">следующие </w:t>
      </w:r>
      <w:r w:rsidR="00A86BDE" w:rsidRPr="00E86A36">
        <w:rPr>
          <w:rFonts w:ascii="Times New Roman" w:eastAsia="Calibri" w:hAnsi="Times New Roman" w:cs="Times New Roman"/>
          <w:color w:val="000000"/>
          <w:spacing w:val="-6"/>
          <w:sz w:val="24"/>
          <w:szCs w:val="24"/>
          <w:lang w:eastAsia="en-US"/>
        </w:rPr>
        <w:t>программ</w:t>
      </w:r>
      <w:r w:rsidR="009F35EE" w:rsidRPr="00E86A36">
        <w:rPr>
          <w:rFonts w:ascii="Times New Roman" w:eastAsia="Calibri" w:hAnsi="Times New Roman" w:cs="Times New Roman"/>
          <w:color w:val="000000"/>
          <w:spacing w:val="-6"/>
          <w:sz w:val="24"/>
          <w:szCs w:val="24"/>
          <w:lang w:eastAsia="en-US"/>
        </w:rPr>
        <w:t>ы:</w:t>
      </w:r>
    </w:p>
    <w:p w14:paraId="3A87801E" w14:textId="77777777" w:rsidR="008057E5" w:rsidRDefault="008057E5" w:rsidP="005B2644">
      <w:pPr>
        <w:spacing w:after="0" w:line="240" w:lineRule="auto"/>
        <w:ind w:firstLine="709"/>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Программа комплексного развития системы коммунальной инфраструктуры</w:t>
      </w:r>
      <w:r>
        <w:rPr>
          <w:rFonts w:ascii="Times New Roman" w:eastAsia="Calibri" w:hAnsi="Times New Roman" w:cs="Times New Roman"/>
          <w:color w:val="000000"/>
          <w:spacing w:val="-6"/>
          <w:sz w:val="24"/>
          <w:szCs w:val="24"/>
          <w:lang w:eastAsia="en-US"/>
        </w:rPr>
        <w:t xml:space="preserve"> </w:t>
      </w:r>
      <w:r w:rsidRPr="008057E5">
        <w:rPr>
          <w:rFonts w:ascii="Times New Roman" w:eastAsia="Calibri" w:hAnsi="Times New Roman" w:cs="Times New Roman"/>
          <w:color w:val="000000"/>
          <w:spacing w:val="-6"/>
          <w:sz w:val="24"/>
          <w:szCs w:val="24"/>
          <w:lang w:eastAsia="en-US"/>
        </w:rPr>
        <w:t>Гуменского сельского поселения Краснослободского</w:t>
      </w:r>
      <w:r>
        <w:rPr>
          <w:rFonts w:ascii="Times New Roman" w:eastAsia="Calibri" w:hAnsi="Times New Roman" w:cs="Times New Roman"/>
          <w:color w:val="000000"/>
          <w:spacing w:val="-6"/>
          <w:sz w:val="24"/>
          <w:szCs w:val="24"/>
          <w:lang w:eastAsia="en-US"/>
        </w:rPr>
        <w:t xml:space="preserve"> </w:t>
      </w:r>
      <w:r w:rsidRPr="008057E5">
        <w:rPr>
          <w:rFonts w:ascii="Times New Roman" w:eastAsia="Calibri" w:hAnsi="Times New Roman" w:cs="Times New Roman"/>
          <w:color w:val="000000"/>
          <w:spacing w:val="-6"/>
          <w:sz w:val="24"/>
          <w:szCs w:val="24"/>
          <w:lang w:eastAsia="en-US"/>
        </w:rPr>
        <w:t xml:space="preserve">муниципального района Республики Мордовия на 2018-2028гг  </w:t>
      </w:r>
    </w:p>
    <w:p w14:paraId="6EF3097F" w14:textId="7B4AC1A8" w:rsidR="00376C2C" w:rsidRDefault="00376C2C" w:rsidP="005B2644">
      <w:pPr>
        <w:spacing w:after="0" w:line="240" w:lineRule="auto"/>
        <w:ind w:firstLine="709"/>
        <w:jc w:val="both"/>
        <w:rPr>
          <w:rFonts w:ascii="Times New Roman" w:eastAsia="Calibri" w:hAnsi="Times New Roman" w:cs="Times New Roman"/>
          <w:color w:val="000000"/>
          <w:spacing w:val="-6"/>
          <w:sz w:val="24"/>
          <w:szCs w:val="24"/>
          <w:lang w:eastAsia="en-US"/>
        </w:rPr>
      </w:pPr>
      <w:r w:rsidRPr="005C75E7">
        <w:rPr>
          <w:rFonts w:ascii="Times New Roman" w:eastAsia="Calibri" w:hAnsi="Times New Roman" w:cs="Times New Roman"/>
          <w:color w:val="000000"/>
          <w:spacing w:val="-6"/>
          <w:sz w:val="24"/>
          <w:szCs w:val="24"/>
          <w:lang w:eastAsia="en-US"/>
        </w:rPr>
        <w:t>Паспорт Программы:</w:t>
      </w:r>
    </w:p>
    <w:p w14:paraId="6FE4B048" w14:textId="77777777" w:rsidR="007309F3" w:rsidRDefault="007309F3" w:rsidP="00376C2C">
      <w:pPr>
        <w:spacing w:after="0"/>
        <w:ind w:firstLine="851"/>
        <w:jc w:val="both"/>
        <w:rPr>
          <w:rFonts w:ascii="Times New Roman" w:eastAsia="Calibri" w:hAnsi="Times New Roman" w:cs="Times New Roman"/>
          <w:color w:val="000000"/>
          <w:spacing w:val="-6"/>
          <w:sz w:val="24"/>
          <w:szCs w:val="24"/>
          <w:lang w:eastAsia="en-US"/>
        </w:rPr>
      </w:pPr>
    </w:p>
    <w:tbl>
      <w:tblPr>
        <w:tblW w:w="982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1"/>
        <w:gridCol w:w="7002"/>
      </w:tblGrid>
      <w:tr w:rsidR="008057E5" w:rsidRPr="008057E5" w14:paraId="523D5F2F" w14:textId="77777777" w:rsidTr="008D423B">
        <w:tc>
          <w:tcPr>
            <w:tcW w:w="2821" w:type="dxa"/>
          </w:tcPr>
          <w:p w14:paraId="048025EA" w14:textId="77777777"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Наименование Программы</w:t>
            </w:r>
          </w:p>
        </w:tc>
        <w:tc>
          <w:tcPr>
            <w:tcW w:w="7002" w:type="dxa"/>
          </w:tcPr>
          <w:p w14:paraId="433B3A6E" w14:textId="77777777"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Программа комплексного развития системы коммунальной инфраструктурыГуменского сельского поселения Краснослободскогомуниципального района Республики Мордовия на 2018-2028гг  (далее- Программа)</w:t>
            </w:r>
          </w:p>
        </w:tc>
      </w:tr>
      <w:tr w:rsidR="008057E5" w:rsidRPr="008057E5" w14:paraId="0F774612" w14:textId="77777777" w:rsidTr="008D423B">
        <w:tc>
          <w:tcPr>
            <w:tcW w:w="2821" w:type="dxa"/>
          </w:tcPr>
          <w:p w14:paraId="17796405" w14:textId="77777777"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Основания для разработки</w:t>
            </w:r>
          </w:p>
        </w:tc>
        <w:tc>
          <w:tcPr>
            <w:tcW w:w="7002" w:type="dxa"/>
          </w:tcPr>
          <w:p w14:paraId="26FED468" w14:textId="77777777"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Градостроительный кодекс Российской Федерации.</w:t>
            </w:r>
          </w:p>
          <w:p w14:paraId="1927634A" w14:textId="77777777"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Приказ Министерства Регионального развития РФ от 06.05.2011 № 204 «О разработке программ комплексного развития систем коммунальной инфраструктуры муниципальных образований».</w:t>
            </w:r>
          </w:p>
          <w:p w14:paraId="1718C8A1" w14:textId="77777777"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Федеральный закон от 23.11.2004г. № 261-ФЗ «Об энергоснабжении и о повышении энергетической эффективности и о внесении изменений в отдельные законодательные акты Российской Федерации»</w:t>
            </w:r>
          </w:p>
          <w:p w14:paraId="2CD58B8D" w14:textId="77777777"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Федеральный закон от 30.12.2004г. № 210-ФЗ «Об основах регулирования тарифов организаций коммунального комплекса»</w:t>
            </w:r>
          </w:p>
          <w:p w14:paraId="17576981" w14:textId="77777777"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 xml:space="preserve">Постановление Российской Федерации от 14.06.2013 года №502. В соответствии с пунктом 4/1 статьи 6 Градостроительного кодекса  Российской Федерации Правительство Российской Федерации постановляет «Утвердить прилагаемые требования к программе комплексного развития систем коммунальной инфраструктуры поселений, городских округов» </w:t>
            </w:r>
          </w:p>
        </w:tc>
      </w:tr>
      <w:tr w:rsidR="008057E5" w:rsidRPr="008057E5" w14:paraId="72017949" w14:textId="77777777" w:rsidTr="008D423B">
        <w:trPr>
          <w:trHeight w:val="1595"/>
        </w:trPr>
        <w:tc>
          <w:tcPr>
            <w:tcW w:w="2821" w:type="dxa"/>
          </w:tcPr>
          <w:p w14:paraId="6DC7C999" w14:textId="77777777"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Муниципальный заказчик-координатор Программы</w:t>
            </w:r>
          </w:p>
        </w:tc>
        <w:tc>
          <w:tcPr>
            <w:tcW w:w="7002" w:type="dxa"/>
          </w:tcPr>
          <w:p w14:paraId="248DE11A" w14:textId="77777777"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 администрация Гуменского сельского поселения Краснослободского муниципального района Республики Мордовия</w:t>
            </w:r>
          </w:p>
        </w:tc>
      </w:tr>
      <w:tr w:rsidR="008057E5" w:rsidRPr="008057E5" w14:paraId="1191E8A9" w14:textId="77777777" w:rsidTr="008D423B">
        <w:tc>
          <w:tcPr>
            <w:tcW w:w="2821" w:type="dxa"/>
          </w:tcPr>
          <w:p w14:paraId="3D96D35D" w14:textId="77777777"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Разработчик Программы</w:t>
            </w:r>
          </w:p>
        </w:tc>
        <w:tc>
          <w:tcPr>
            <w:tcW w:w="7002" w:type="dxa"/>
          </w:tcPr>
          <w:p w14:paraId="5E377BB6" w14:textId="77777777"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 Государственное Унитарное Предприятие Республики Мордовия «Мордовкоммунсервис»</w:t>
            </w:r>
          </w:p>
        </w:tc>
      </w:tr>
      <w:tr w:rsidR="008057E5" w:rsidRPr="008057E5" w14:paraId="15DE1EBC" w14:textId="77777777" w:rsidTr="008D423B">
        <w:tc>
          <w:tcPr>
            <w:tcW w:w="2821" w:type="dxa"/>
          </w:tcPr>
          <w:p w14:paraId="25975252" w14:textId="77777777"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Контроль за реализацией программы</w:t>
            </w:r>
          </w:p>
        </w:tc>
        <w:tc>
          <w:tcPr>
            <w:tcW w:w="7002" w:type="dxa"/>
          </w:tcPr>
          <w:p w14:paraId="393DCCBC" w14:textId="77777777"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p>
          <w:p w14:paraId="12E423F0" w14:textId="77777777"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 Глава Гуменского сельского поселения</w:t>
            </w:r>
          </w:p>
          <w:p w14:paraId="55436748" w14:textId="77777777"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p>
        </w:tc>
      </w:tr>
      <w:tr w:rsidR="008057E5" w:rsidRPr="008057E5" w14:paraId="30324F96" w14:textId="77777777" w:rsidTr="008D423B">
        <w:trPr>
          <w:trHeight w:val="6203"/>
        </w:trPr>
        <w:tc>
          <w:tcPr>
            <w:tcW w:w="2821" w:type="dxa"/>
          </w:tcPr>
          <w:p w14:paraId="054DC327" w14:textId="77777777"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lastRenderedPageBreak/>
              <w:t>Цели Программы</w:t>
            </w:r>
          </w:p>
        </w:tc>
        <w:tc>
          <w:tcPr>
            <w:tcW w:w="7002" w:type="dxa"/>
          </w:tcPr>
          <w:p w14:paraId="13447322" w14:textId="77777777"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  модернизация (реконструкция) системы коммунальной инфраструктуры Гуменского сельского поселения;</w:t>
            </w:r>
          </w:p>
          <w:p w14:paraId="44018929" w14:textId="77777777"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 экономия топливно-энергетических и трудовых ресурсов в системе коммунальной инфраструктуры Гуменского сельского поселения;</w:t>
            </w:r>
          </w:p>
          <w:p w14:paraId="09F7D160" w14:textId="77777777"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 повышение качества предоставляемых коммунальных услуг.</w:t>
            </w:r>
          </w:p>
          <w:p w14:paraId="0327FD6F" w14:textId="77777777"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 улучшение состояния окружающей среды, экологическая безопасность развития Гуменского сельского поселения, создание благоприятных условий для проживания населения.</w:t>
            </w:r>
          </w:p>
        </w:tc>
      </w:tr>
      <w:tr w:rsidR="008057E5" w:rsidRPr="008057E5" w14:paraId="619F00A8" w14:textId="77777777" w:rsidTr="008D423B">
        <w:tc>
          <w:tcPr>
            <w:tcW w:w="2821" w:type="dxa"/>
          </w:tcPr>
          <w:p w14:paraId="1523F32E" w14:textId="77777777"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Задачи Программы</w:t>
            </w:r>
          </w:p>
        </w:tc>
        <w:tc>
          <w:tcPr>
            <w:tcW w:w="7002" w:type="dxa"/>
          </w:tcPr>
          <w:p w14:paraId="1F34F358" w14:textId="77777777"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1. Инженерно-техническая оптимизация систем коммунальной инфраструктуры.</w:t>
            </w:r>
          </w:p>
          <w:p w14:paraId="4D684352" w14:textId="77777777"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2. Повышение надежности систем коммунальной инфраструктуры.</w:t>
            </w:r>
          </w:p>
          <w:p w14:paraId="33EB7E27" w14:textId="77777777"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3. Обеспечение более комфортных условий проживания населения сельского поселения.</w:t>
            </w:r>
          </w:p>
          <w:p w14:paraId="6C535E14" w14:textId="77777777"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4. Повышение качества предоставляемых ЖКХ.</w:t>
            </w:r>
          </w:p>
          <w:p w14:paraId="554D2325" w14:textId="77777777"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5. Снижение потребления энергетических ресурсов.</w:t>
            </w:r>
          </w:p>
          <w:p w14:paraId="0B4A2247" w14:textId="77777777"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6.Снижение потерь при поставке ресурсов потребителям.</w:t>
            </w:r>
          </w:p>
          <w:p w14:paraId="3611BD7C" w14:textId="77777777"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7. Улучшение экологической обстановки в сельском поселении.</w:t>
            </w:r>
          </w:p>
        </w:tc>
      </w:tr>
      <w:tr w:rsidR="008057E5" w:rsidRPr="008057E5" w14:paraId="04EE57A3" w14:textId="77777777" w:rsidTr="008D423B">
        <w:tc>
          <w:tcPr>
            <w:tcW w:w="2821" w:type="dxa"/>
          </w:tcPr>
          <w:p w14:paraId="2BE9193B" w14:textId="77777777"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Сроки и этапы реализации Программы</w:t>
            </w:r>
          </w:p>
        </w:tc>
        <w:tc>
          <w:tcPr>
            <w:tcW w:w="7002" w:type="dxa"/>
          </w:tcPr>
          <w:p w14:paraId="2879AB00" w14:textId="77777777"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p>
          <w:p w14:paraId="5EA1EC2D" w14:textId="77777777"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2018– 2028гг.</w:t>
            </w:r>
          </w:p>
        </w:tc>
      </w:tr>
      <w:tr w:rsidR="008057E5" w:rsidRPr="008057E5" w14:paraId="14578151" w14:textId="77777777" w:rsidTr="008D423B">
        <w:tc>
          <w:tcPr>
            <w:tcW w:w="2821" w:type="dxa"/>
          </w:tcPr>
          <w:p w14:paraId="46A4C129" w14:textId="77777777"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Мероприятия Программы</w:t>
            </w:r>
          </w:p>
        </w:tc>
        <w:tc>
          <w:tcPr>
            <w:tcW w:w="7002" w:type="dxa"/>
          </w:tcPr>
          <w:p w14:paraId="39931D88" w14:textId="77777777"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1.Строительствосетей водоснабжения 3 км</w:t>
            </w:r>
          </w:p>
          <w:p w14:paraId="5BE0C9DD" w14:textId="77777777"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2. Проектирование системы сбора ТБО</w:t>
            </w:r>
          </w:p>
          <w:p w14:paraId="59AD0CDC" w14:textId="77777777"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В рамках настоящей программы доступность ресурсов определена по совокупным показателям и характеризуется следующими основными параметрами:</w:t>
            </w:r>
          </w:p>
          <w:p w14:paraId="5ED32B23" w14:textId="77777777"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 доля расходов обеспечения на коммунальные услуги в совокупном доходе семьи – 10 %</w:t>
            </w:r>
          </w:p>
          <w:p w14:paraId="662AC809" w14:textId="77777777"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 xml:space="preserve">- уровень собираемости платежей за коммунальные услуги – 100 % </w:t>
            </w:r>
          </w:p>
          <w:p w14:paraId="1248F7CF" w14:textId="77777777"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lastRenderedPageBreak/>
              <w:t>Приведенные данные свидетельствуют о доступности коммунальных ресурсов населения.</w:t>
            </w:r>
          </w:p>
        </w:tc>
      </w:tr>
      <w:tr w:rsidR="008057E5" w:rsidRPr="008057E5" w14:paraId="5A19AAF5" w14:textId="77777777" w:rsidTr="008D423B">
        <w:tc>
          <w:tcPr>
            <w:tcW w:w="2821" w:type="dxa"/>
          </w:tcPr>
          <w:p w14:paraId="7C08ADFB" w14:textId="77777777"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lastRenderedPageBreak/>
              <w:t>Исполнители основных мероприятий</w:t>
            </w:r>
          </w:p>
        </w:tc>
        <w:tc>
          <w:tcPr>
            <w:tcW w:w="7002" w:type="dxa"/>
          </w:tcPr>
          <w:p w14:paraId="740760CE" w14:textId="6AC8AFBC"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 администрация Гуменского сельского поселения</w:t>
            </w:r>
            <w:r>
              <w:rPr>
                <w:rFonts w:ascii="Times New Roman" w:eastAsia="Calibri" w:hAnsi="Times New Roman" w:cs="Times New Roman"/>
                <w:color w:val="000000"/>
                <w:spacing w:val="-6"/>
                <w:sz w:val="24"/>
                <w:szCs w:val="24"/>
                <w:lang w:eastAsia="en-US"/>
              </w:rPr>
              <w:t xml:space="preserve"> </w:t>
            </w:r>
            <w:r w:rsidRPr="008057E5">
              <w:rPr>
                <w:rFonts w:ascii="Times New Roman" w:eastAsia="Calibri" w:hAnsi="Times New Roman" w:cs="Times New Roman"/>
                <w:color w:val="000000"/>
                <w:spacing w:val="-6"/>
                <w:sz w:val="24"/>
                <w:szCs w:val="24"/>
                <w:lang w:eastAsia="en-US"/>
              </w:rPr>
              <w:t>Краснослободского</w:t>
            </w:r>
            <w:r>
              <w:rPr>
                <w:rFonts w:ascii="Times New Roman" w:eastAsia="Calibri" w:hAnsi="Times New Roman" w:cs="Times New Roman"/>
                <w:color w:val="000000"/>
                <w:spacing w:val="-6"/>
                <w:sz w:val="24"/>
                <w:szCs w:val="24"/>
                <w:lang w:eastAsia="en-US"/>
              </w:rPr>
              <w:t xml:space="preserve"> </w:t>
            </w:r>
            <w:r w:rsidRPr="008057E5">
              <w:rPr>
                <w:rFonts w:ascii="Times New Roman" w:eastAsia="Calibri" w:hAnsi="Times New Roman" w:cs="Times New Roman"/>
                <w:color w:val="000000"/>
                <w:spacing w:val="-6"/>
                <w:sz w:val="24"/>
                <w:szCs w:val="24"/>
                <w:lang w:eastAsia="en-US"/>
              </w:rPr>
              <w:t>муниципального района Республики Мордовия;</w:t>
            </w:r>
          </w:p>
        </w:tc>
      </w:tr>
      <w:tr w:rsidR="008057E5" w:rsidRPr="008057E5" w14:paraId="7461252C" w14:textId="77777777" w:rsidTr="008D423B">
        <w:tc>
          <w:tcPr>
            <w:tcW w:w="2821" w:type="dxa"/>
          </w:tcPr>
          <w:p w14:paraId="25C0570A" w14:textId="77777777"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Ожидаемые результаты</w:t>
            </w:r>
          </w:p>
        </w:tc>
        <w:tc>
          <w:tcPr>
            <w:tcW w:w="7002" w:type="dxa"/>
          </w:tcPr>
          <w:p w14:paraId="5ED7F2E6" w14:textId="55742E42"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 xml:space="preserve">Модернизация и обновление коммунальной инфраструктуры Гуменского сельского поселения, снижение эксплуатационных затрат на содержание объектов коммунальной инфраструктуры; устранение причин возникновения аварийных ситуаций, </w:t>
            </w:r>
            <w:r w:rsidR="0032165D" w:rsidRPr="008057E5">
              <w:rPr>
                <w:rFonts w:ascii="Times New Roman" w:eastAsia="Calibri" w:hAnsi="Times New Roman" w:cs="Times New Roman"/>
                <w:color w:val="000000"/>
                <w:spacing w:val="-6"/>
                <w:sz w:val="24"/>
                <w:szCs w:val="24"/>
                <w:lang w:eastAsia="en-US"/>
              </w:rPr>
              <w:t>угрожающих жизнедеятельности</w:t>
            </w:r>
            <w:r w:rsidRPr="008057E5">
              <w:rPr>
                <w:rFonts w:ascii="Times New Roman" w:eastAsia="Calibri" w:hAnsi="Times New Roman" w:cs="Times New Roman"/>
                <w:color w:val="000000"/>
                <w:spacing w:val="-6"/>
                <w:sz w:val="24"/>
                <w:szCs w:val="24"/>
                <w:lang w:eastAsia="en-US"/>
              </w:rPr>
              <w:t xml:space="preserve"> человека, улучшение экологического состояния окружающей среды.</w:t>
            </w:r>
          </w:p>
          <w:p w14:paraId="1D8E3A59" w14:textId="77777777"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p>
        </w:tc>
      </w:tr>
      <w:tr w:rsidR="008057E5" w:rsidRPr="008057E5" w14:paraId="29FBDEB6" w14:textId="77777777" w:rsidTr="008D423B">
        <w:trPr>
          <w:trHeight w:val="2966"/>
        </w:trPr>
        <w:tc>
          <w:tcPr>
            <w:tcW w:w="2821" w:type="dxa"/>
          </w:tcPr>
          <w:p w14:paraId="4DDBF5B4" w14:textId="77777777"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Объемы и источники финансирования</w:t>
            </w:r>
          </w:p>
        </w:tc>
        <w:tc>
          <w:tcPr>
            <w:tcW w:w="7002" w:type="dxa"/>
          </w:tcPr>
          <w:p w14:paraId="0A6DE9D0" w14:textId="6C1908E6"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 xml:space="preserve">Источник финансирования - средства бюджетов всех </w:t>
            </w:r>
            <w:r w:rsidR="0032165D" w:rsidRPr="008057E5">
              <w:rPr>
                <w:rFonts w:ascii="Times New Roman" w:eastAsia="Calibri" w:hAnsi="Times New Roman" w:cs="Times New Roman"/>
                <w:color w:val="000000"/>
                <w:spacing w:val="-6"/>
                <w:sz w:val="24"/>
                <w:szCs w:val="24"/>
                <w:lang w:eastAsia="en-US"/>
              </w:rPr>
              <w:t>уровней, тарифная</w:t>
            </w:r>
            <w:r w:rsidRPr="008057E5">
              <w:rPr>
                <w:rFonts w:ascii="Times New Roman" w:eastAsia="Calibri" w:hAnsi="Times New Roman" w:cs="Times New Roman"/>
                <w:color w:val="000000"/>
                <w:spacing w:val="-6"/>
                <w:sz w:val="24"/>
                <w:szCs w:val="24"/>
                <w:lang w:eastAsia="en-US"/>
              </w:rPr>
              <w:t xml:space="preserve"> </w:t>
            </w:r>
            <w:r w:rsidR="0032165D" w:rsidRPr="008057E5">
              <w:rPr>
                <w:rFonts w:ascii="Times New Roman" w:eastAsia="Calibri" w:hAnsi="Times New Roman" w:cs="Times New Roman"/>
                <w:color w:val="000000"/>
                <w:spacing w:val="-6"/>
                <w:sz w:val="24"/>
                <w:szCs w:val="24"/>
                <w:lang w:eastAsia="en-US"/>
              </w:rPr>
              <w:t>составляющая, плата</w:t>
            </w:r>
            <w:r w:rsidRPr="008057E5">
              <w:rPr>
                <w:rFonts w:ascii="Times New Roman" w:eastAsia="Calibri" w:hAnsi="Times New Roman" w:cs="Times New Roman"/>
                <w:color w:val="000000"/>
                <w:spacing w:val="-6"/>
                <w:sz w:val="24"/>
                <w:szCs w:val="24"/>
                <w:lang w:eastAsia="en-US"/>
              </w:rPr>
              <w:t xml:space="preserve"> за подключение, инвестиции.</w:t>
            </w:r>
          </w:p>
          <w:p w14:paraId="35AF87DC" w14:textId="77777777"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Источниками финансирования Программы являются средства бюджетов разных уровней и внебюджетные средства.</w:t>
            </w:r>
          </w:p>
        </w:tc>
      </w:tr>
    </w:tbl>
    <w:p w14:paraId="27B4210D" w14:textId="77777777" w:rsidR="008057E5" w:rsidRDefault="008057E5" w:rsidP="00376C2C">
      <w:pPr>
        <w:spacing w:after="0"/>
        <w:ind w:firstLine="851"/>
        <w:jc w:val="both"/>
        <w:rPr>
          <w:rFonts w:ascii="Times New Roman" w:eastAsia="Calibri" w:hAnsi="Times New Roman" w:cs="Times New Roman"/>
          <w:color w:val="000000"/>
          <w:spacing w:val="-6"/>
          <w:sz w:val="24"/>
          <w:szCs w:val="24"/>
          <w:lang w:eastAsia="en-US"/>
        </w:rPr>
      </w:pPr>
    </w:p>
    <w:p w14:paraId="296482DD" w14:textId="77777777" w:rsidR="00CA5517" w:rsidRDefault="00CA5517">
      <w:pPr>
        <w:rPr>
          <w:rFonts w:ascii="Times New Roman" w:eastAsia="Calibri" w:hAnsi="Times New Roman" w:cs="Times New Roman"/>
          <w:color w:val="000000"/>
          <w:spacing w:val="-6"/>
          <w:sz w:val="24"/>
          <w:szCs w:val="24"/>
          <w:lang w:eastAsia="en-US"/>
        </w:rPr>
      </w:pPr>
      <w:r>
        <w:rPr>
          <w:rFonts w:ascii="Times New Roman" w:eastAsia="Calibri" w:hAnsi="Times New Roman" w:cs="Times New Roman"/>
          <w:color w:val="000000"/>
          <w:spacing w:val="-6"/>
          <w:sz w:val="24"/>
          <w:szCs w:val="24"/>
          <w:lang w:eastAsia="en-US"/>
        </w:rPr>
        <w:br w:type="page"/>
      </w:r>
    </w:p>
    <w:p w14:paraId="789FD4F2" w14:textId="77777777" w:rsidR="00B374E4" w:rsidRDefault="00B374E4" w:rsidP="00376C2C">
      <w:pPr>
        <w:spacing w:after="0"/>
        <w:ind w:firstLine="851"/>
        <w:jc w:val="both"/>
        <w:rPr>
          <w:rFonts w:ascii="Times New Roman" w:eastAsia="Calibri" w:hAnsi="Times New Roman" w:cs="Times New Roman"/>
          <w:color w:val="000000"/>
          <w:spacing w:val="-6"/>
          <w:sz w:val="24"/>
          <w:szCs w:val="24"/>
          <w:lang w:eastAsia="en-US"/>
        </w:rPr>
      </w:pPr>
    </w:p>
    <w:p w14:paraId="06B465EE" w14:textId="77777777" w:rsidR="00AE5A95" w:rsidRPr="00347464" w:rsidRDefault="00AE5A95" w:rsidP="00AB16BC">
      <w:pPr>
        <w:pStyle w:val="10"/>
        <w:spacing w:before="0"/>
        <w:ind w:firstLine="851"/>
        <w:jc w:val="both"/>
        <w:rPr>
          <w:rFonts w:ascii="Times New Roman" w:hAnsi="Times New Roman" w:cs="Times New Roman"/>
          <w:sz w:val="24"/>
          <w:szCs w:val="24"/>
        </w:rPr>
      </w:pPr>
      <w:bookmarkStart w:id="4" w:name="_Toc181438331"/>
      <w:r w:rsidRPr="00347464">
        <w:rPr>
          <w:rFonts w:ascii="Times New Roman" w:hAnsi="Times New Roman" w:cs="Times New Roman"/>
          <w:sz w:val="24"/>
          <w:szCs w:val="24"/>
        </w:rPr>
        <w:t>2</w:t>
      </w:r>
      <w:r w:rsidR="00A843B3" w:rsidRPr="00347464">
        <w:rPr>
          <w:rFonts w:ascii="Times New Roman" w:hAnsi="Times New Roman" w:cs="Times New Roman"/>
          <w:sz w:val="24"/>
          <w:szCs w:val="24"/>
        </w:rPr>
        <w:t>.</w:t>
      </w:r>
      <w:r w:rsidRPr="00347464">
        <w:rPr>
          <w:rFonts w:ascii="Times New Roman" w:hAnsi="Times New Roman" w:cs="Times New Roman"/>
          <w:sz w:val="24"/>
          <w:szCs w:val="24"/>
        </w:rPr>
        <w:t xml:space="preserve"> </w:t>
      </w:r>
      <w:r w:rsidR="0073642C" w:rsidRPr="00347464">
        <w:rPr>
          <w:rFonts w:ascii="Times New Roman" w:hAnsi="Times New Roman" w:cs="Times New Roman"/>
          <w:sz w:val="24"/>
          <w:szCs w:val="24"/>
        </w:rPr>
        <w:t>О</w:t>
      </w:r>
      <w:r w:rsidRPr="00347464">
        <w:rPr>
          <w:rFonts w:ascii="Times New Roman" w:hAnsi="Times New Roman" w:cs="Times New Roman"/>
          <w:sz w:val="24"/>
          <w:szCs w:val="24"/>
        </w:rPr>
        <w:t>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w:t>
      </w:r>
      <w:r w:rsidR="0073642C" w:rsidRPr="00347464">
        <w:rPr>
          <w:rFonts w:ascii="Times New Roman" w:hAnsi="Times New Roman" w:cs="Times New Roman"/>
          <w:sz w:val="24"/>
          <w:szCs w:val="24"/>
        </w:rPr>
        <w:t xml:space="preserve"> градостроительной деятельности.</w:t>
      </w:r>
      <w:bookmarkEnd w:id="4"/>
    </w:p>
    <w:p w14:paraId="51B6FEFA" w14:textId="77777777" w:rsidR="0073642C" w:rsidRDefault="0073642C" w:rsidP="00014C43">
      <w:pPr>
        <w:pStyle w:val="10"/>
        <w:ind w:firstLine="851"/>
        <w:rPr>
          <w:rStyle w:val="af6"/>
          <w:rFonts w:ascii="Times New Roman" w:hAnsi="Times New Roman" w:cs="Times New Roman"/>
          <w:smallCaps w:val="0"/>
          <w:color w:val="365F91" w:themeColor="accent1" w:themeShade="BF"/>
          <w:sz w:val="24"/>
          <w:szCs w:val="24"/>
          <w:u w:val="none"/>
        </w:rPr>
      </w:pPr>
      <w:bookmarkStart w:id="5" w:name="_Toc181438332"/>
      <w:r w:rsidRPr="00347464">
        <w:rPr>
          <w:rFonts w:ascii="Times New Roman" w:hAnsi="Times New Roman" w:cs="Times New Roman"/>
          <w:sz w:val="24"/>
          <w:szCs w:val="24"/>
        </w:rPr>
        <w:t>2.1</w:t>
      </w:r>
      <w:bookmarkStart w:id="6" w:name="_Toc343597498"/>
      <w:bookmarkStart w:id="7" w:name="_Toc349740992"/>
      <w:bookmarkStart w:id="8" w:name="_Toc353372279"/>
      <w:r w:rsidRPr="00347464">
        <w:rPr>
          <w:rStyle w:val="af6"/>
          <w:rFonts w:ascii="Times New Roman" w:hAnsi="Times New Roman" w:cs="Times New Roman"/>
          <w:smallCaps w:val="0"/>
          <w:color w:val="365F91" w:themeColor="accent1" w:themeShade="BF"/>
          <w:sz w:val="24"/>
          <w:szCs w:val="24"/>
          <w:u w:val="none"/>
        </w:rPr>
        <w:t xml:space="preserve"> Общие сведения о поселении.</w:t>
      </w:r>
      <w:bookmarkEnd w:id="5"/>
      <w:bookmarkEnd w:id="6"/>
      <w:bookmarkEnd w:id="7"/>
      <w:bookmarkEnd w:id="8"/>
    </w:p>
    <w:p w14:paraId="56343E4E" w14:textId="77777777" w:rsidR="008057E5" w:rsidRPr="008057E5" w:rsidRDefault="008057E5" w:rsidP="008057E5"/>
    <w:p w14:paraId="5996E7E0" w14:textId="496208C0" w:rsidR="008057E5" w:rsidRPr="006F7745" w:rsidRDefault="008057E5" w:rsidP="008057E5">
      <w:pPr>
        <w:spacing w:after="0" w:line="240" w:lineRule="auto"/>
        <w:ind w:firstLine="709"/>
        <w:jc w:val="both"/>
        <w:rPr>
          <w:rFonts w:ascii="Times New Roman" w:eastAsia="Times New Roman" w:hAnsi="Times New Roman" w:cs="Times New Roman"/>
          <w:spacing w:val="-5"/>
          <w:sz w:val="24"/>
          <w:szCs w:val="24"/>
          <w:lang w:eastAsia="en-US"/>
        </w:rPr>
      </w:pPr>
      <w:r w:rsidRPr="008057E5">
        <w:rPr>
          <w:rFonts w:ascii="Times New Roman" w:eastAsia="Times New Roman" w:hAnsi="Times New Roman" w:cs="Times New Roman"/>
          <w:spacing w:val="-5"/>
          <w:sz w:val="24"/>
          <w:szCs w:val="24"/>
          <w:lang w:eastAsia="en-US"/>
        </w:rPr>
        <w:t>Образовано в 2005 году в границах сельсовета</w:t>
      </w:r>
      <w:r>
        <w:rPr>
          <w:rFonts w:ascii="Times New Roman" w:eastAsia="Times New Roman" w:hAnsi="Times New Roman" w:cs="Times New Roman"/>
          <w:spacing w:val="-5"/>
          <w:sz w:val="24"/>
          <w:szCs w:val="24"/>
          <w:lang w:eastAsia="en-US"/>
        </w:rPr>
        <w:t xml:space="preserve"> </w:t>
      </w:r>
      <w:r w:rsidRPr="008057E5">
        <w:rPr>
          <w:rFonts w:ascii="Times New Roman" w:eastAsia="Times New Roman" w:hAnsi="Times New Roman" w:cs="Times New Roman"/>
          <w:spacing w:val="-5"/>
          <w:sz w:val="24"/>
          <w:szCs w:val="24"/>
          <w:lang w:eastAsia="en-US"/>
        </w:rPr>
        <w:t>Закон</w:t>
      </w:r>
      <w:r>
        <w:rPr>
          <w:rFonts w:ascii="Times New Roman" w:eastAsia="Times New Roman" w:hAnsi="Times New Roman" w:cs="Times New Roman"/>
          <w:spacing w:val="-5"/>
          <w:sz w:val="24"/>
          <w:szCs w:val="24"/>
          <w:lang w:eastAsia="en-US"/>
        </w:rPr>
        <w:t>ом</w:t>
      </w:r>
      <w:r w:rsidRPr="008057E5">
        <w:rPr>
          <w:rFonts w:ascii="Times New Roman" w:eastAsia="Times New Roman" w:hAnsi="Times New Roman" w:cs="Times New Roman"/>
          <w:spacing w:val="-5"/>
          <w:sz w:val="24"/>
          <w:szCs w:val="24"/>
          <w:lang w:eastAsia="en-US"/>
        </w:rPr>
        <w:t xml:space="preserve"> Республики Мордовия от 28 декабря 2004 года № 125-З «Об установлении границ муниципальных образований Краснослободского муниципального района, Краснослободского муниципального района и наделении их статусом сельского поселения, городского поселения и муниципального района».</w:t>
      </w:r>
    </w:p>
    <w:p w14:paraId="0D4A529F" w14:textId="1C83001E" w:rsidR="008057E5" w:rsidRPr="008057E5" w:rsidRDefault="008057E5" w:rsidP="008057E5">
      <w:pPr>
        <w:spacing w:after="0" w:line="240" w:lineRule="auto"/>
        <w:ind w:firstLine="709"/>
        <w:jc w:val="both"/>
        <w:rPr>
          <w:rFonts w:ascii="Times New Roman" w:eastAsia="Times New Roman" w:hAnsi="Times New Roman" w:cs="Times New Roman"/>
          <w:spacing w:val="-5"/>
          <w:sz w:val="24"/>
          <w:szCs w:val="24"/>
          <w:lang w:eastAsia="en-US"/>
        </w:rPr>
      </w:pPr>
      <w:r w:rsidRPr="008057E5">
        <w:rPr>
          <w:rFonts w:ascii="Times New Roman" w:eastAsia="Times New Roman" w:hAnsi="Times New Roman" w:cs="Times New Roman"/>
          <w:spacing w:val="-5"/>
          <w:sz w:val="24"/>
          <w:szCs w:val="24"/>
          <w:lang w:eastAsia="en-US"/>
        </w:rPr>
        <w:t>Закон</w:t>
      </w:r>
      <w:r>
        <w:rPr>
          <w:rFonts w:ascii="Times New Roman" w:eastAsia="Times New Roman" w:hAnsi="Times New Roman" w:cs="Times New Roman"/>
          <w:spacing w:val="-5"/>
          <w:sz w:val="24"/>
          <w:szCs w:val="24"/>
          <w:lang w:eastAsia="en-US"/>
        </w:rPr>
        <w:t>ом</w:t>
      </w:r>
      <w:r w:rsidRPr="008057E5">
        <w:rPr>
          <w:rFonts w:ascii="Times New Roman" w:eastAsia="Times New Roman" w:hAnsi="Times New Roman" w:cs="Times New Roman"/>
          <w:spacing w:val="-5"/>
          <w:sz w:val="24"/>
          <w:szCs w:val="24"/>
          <w:lang w:eastAsia="en-US"/>
        </w:rPr>
        <w:t xml:space="preserve"> Республики Мордовия от 24 апреля 2019 года N 31-З «О преобразовании Гуменского и Шаверского сельских поселений, Красноподгорного и Чукальского сельских поселений Краснослободского муниципального района, Гуменского и Шаверского сельсоветов, Красноподгорного и Чукальского сельсоветов Краснослободского района Республики Мордовия и о внесении изменений в некоторые законы Республики Мордовия».</w:t>
      </w:r>
      <w:r>
        <w:rPr>
          <w:rFonts w:ascii="Times New Roman" w:eastAsia="Times New Roman" w:hAnsi="Times New Roman" w:cs="Times New Roman"/>
          <w:spacing w:val="-5"/>
          <w:sz w:val="24"/>
          <w:szCs w:val="24"/>
          <w:lang w:eastAsia="en-US"/>
        </w:rPr>
        <w:t xml:space="preserve"> </w:t>
      </w:r>
      <w:r w:rsidRPr="008057E5">
        <w:rPr>
          <w:rFonts w:ascii="Times New Roman" w:eastAsia="Times New Roman" w:hAnsi="Times New Roman" w:cs="Times New Roman"/>
          <w:spacing w:val="-5"/>
          <w:sz w:val="24"/>
          <w:szCs w:val="24"/>
          <w:lang w:eastAsia="en-US"/>
        </w:rPr>
        <w:t>Гуменское сельское поселение (сельсовет) были включены все населённые пункты упразднённого Шаверского сельского поселения (сельсовета)</w:t>
      </w:r>
      <w:r w:rsidR="006F7745">
        <w:t>.</w:t>
      </w:r>
    </w:p>
    <w:p w14:paraId="6722BCF4" w14:textId="06D7BFFE" w:rsidR="0057403D" w:rsidRPr="0057403D" w:rsidRDefault="0057403D" w:rsidP="0057403D">
      <w:pPr>
        <w:spacing w:after="0" w:line="240" w:lineRule="auto"/>
        <w:ind w:firstLine="709"/>
        <w:jc w:val="both"/>
        <w:rPr>
          <w:rFonts w:ascii="Times New Roman" w:eastAsia="Times New Roman" w:hAnsi="Times New Roman" w:cs="Times New Roman"/>
          <w:spacing w:val="-5"/>
          <w:sz w:val="24"/>
          <w:szCs w:val="24"/>
          <w:lang w:eastAsia="en-US"/>
        </w:rPr>
      </w:pPr>
      <w:r w:rsidRPr="0057403D">
        <w:rPr>
          <w:rFonts w:ascii="Times New Roman" w:eastAsia="Times New Roman" w:hAnsi="Times New Roman" w:cs="Times New Roman"/>
          <w:spacing w:val="-5"/>
          <w:sz w:val="24"/>
          <w:szCs w:val="24"/>
          <w:lang w:eastAsia="en-US"/>
        </w:rPr>
        <w:t xml:space="preserve">На </w:t>
      </w:r>
      <w:r w:rsidR="008057E5" w:rsidRPr="0057403D">
        <w:rPr>
          <w:rFonts w:ascii="Times New Roman" w:eastAsia="Times New Roman" w:hAnsi="Times New Roman" w:cs="Times New Roman"/>
          <w:spacing w:val="-5"/>
          <w:sz w:val="24"/>
          <w:szCs w:val="24"/>
          <w:lang w:eastAsia="en-US"/>
        </w:rPr>
        <w:t>территории Гуменского</w:t>
      </w:r>
      <w:r w:rsidRPr="0057403D">
        <w:rPr>
          <w:rFonts w:ascii="Times New Roman" w:eastAsia="Times New Roman" w:hAnsi="Times New Roman" w:cs="Times New Roman"/>
          <w:spacing w:val="-5"/>
          <w:sz w:val="24"/>
          <w:szCs w:val="24"/>
          <w:lang w:eastAsia="en-US"/>
        </w:rPr>
        <w:t xml:space="preserve"> сельского поселения расположено </w:t>
      </w:r>
      <w:r w:rsidR="002C4E21">
        <w:rPr>
          <w:rFonts w:ascii="Times New Roman" w:eastAsia="Times New Roman" w:hAnsi="Times New Roman" w:cs="Times New Roman"/>
          <w:spacing w:val="-5"/>
          <w:sz w:val="24"/>
          <w:szCs w:val="24"/>
          <w:lang w:eastAsia="en-US"/>
        </w:rPr>
        <w:t>5</w:t>
      </w:r>
      <w:r w:rsidRPr="0057403D">
        <w:rPr>
          <w:rFonts w:ascii="Times New Roman" w:eastAsia="Times New Roman" w:hAnsi="Times New Roman" w:cs="Times New Roman"/>
          <w:spacing w:val="-5"/>
          <w:sz w:val="24"/>
          <w:szCs w:val="24"/>
          <w:lang w:eastAsia="en-US"/>
        </w:rPr>
        <w:t xml:space="preserve"> населенных </w:t>
      </w:r>
      <w:r w:rsidR="008057E5" w:rsidRPr="0057403D">
        <w:rPr>
          <w:rFonts w:ascii="Times New Roman" w:eastAsia="Times New Roman" w:hAnsi="Times New Roman" w:cs="Times New Roman"/>
          <w:spacing w:val="-5"/>
          <w:sz w:val="24"/>
          <w:szCs w:val="24"/>
          <w:lang w:eastAsia="en-US"/>
        </w:rPr>
        <w:t>пункта: с.</w:t>
      </w:r>
      <w:r w:rsidRPr="0057403D">
        <w:rPr>
          <w:rFonts w:ascii="Times New Roman" w:eastAsia="Times New Roman" w:hAnsi="Times New Roman" w:cs="Times New Roman"/>
          <w:spacing w:val="-5"/>
          <w:sz w:val="24"/>
          <w:szCs w:val="24"/>
          <w:lang w:eastAsia="en-US"/>
        </w:rPr>
        <w:t xml:space="preserve"> </w:t>
      </w:r>
      <w:r w:rsidR="008057E5">
        <w:rPr>
          <w:rFonts w:ascii="Times New Roman" w:eastAsia="Times New Roman" w:hAnsi="Times New Roman" w:cs="Times New Roman"/>
          <w:spacing w:val="-5"/>
          <w:sz w:val="24"/>
          <w:szCs w:val="24"/>
          <w:lang w:eastAsia="en-US"/>
        </w:rPr>
        <w:t>Гумны</w:t>
      </w:r>
      <w:r w:rsidRPr="0057403D">
        <w:rPr>
          <w:rFonts w:ascii="Times New Roman" w:eastAsia="Times New Roman" w:hAnsi="Times New Roman" w:cs="Times New Roman"/>
          <w:spacing w:val="-5"/>
          <w:sz w:val="24"/>
          <w:szCs w:val="24"/>
          <w:lang w:eastAsia="en-US"/>
        </w:rPr>
        <w:t>, с.</w:t>
      </w:r>
      <w:r w:rsidR="008057E5" w:rsidRPr="008057E5">
        <w:t xml:space="preserve"> </w:t>
      </w:r>
      <w:r w:rsidR="008057E5" w:rsidRPr="008057E5">
        <w:rPr>
          <w:rFonts w:ascii="Times New Roman" w:eastAsia="Times New Roman" w:hAnsi="Times New Roman" w:cs="Times New Roman"/>
          <w:spacing w:val="-5"/>
          <w:sz w:val="24"/>
          <w:szCs w:val="24"/>
          <w:lang w:eastAsia="en-US"/>
        </w:rPr>
        <w:t>Кользиваново</w:t>
      </w:r>
      <w:r w:rsidRPr="0057403D">
        <w:rPr>
          <w:rFonts w:ascii="Times New Roman" w:eastAsia="Times New Roman" w:hAnsi="Times New Roman" w:cs="Times New Roman"/>
          <w:spacing w:val="-5"/>
          <w:sz w:val="24"/>
          <w:szCs w:val="24"/>
          <w:lang w:eastAsia="en-US"/>
        </w:rPr>
        <w:t xml:space="preserve">, </w:t>
      </w:r>
      <w:r w:rsidR="008057E5">
        <w:rPr>
          <w:rFonts w:ascii="Times New Roman" w:eastAsia="Times New Roman" w:hAnsi="Times New Roman" w:cs="Times New Roman"/>
          <w:spacing w:val="-5"/>
          <w:sz w:val="24"/>
          <w:szCs w:val="24"/>
          <w:lang w:eastAsia="en-US"/>
        </w:rPr>
        <w:t>с</w:t>
      </w:r>
      <w:r w:rsidRPr="0057403D">
        <w:rPr>
          <w:rFonts w:ascii="Times New Roman" w:eastAsia="Times New Roman" w:hAnsi="Times New Roman" w:cs="Times New Roman"/>
          <w:spacing w:val="-5"/>
          <w:sz w:val="24"/>
          <w:szCs w:val="24"/>
          <w:lang w:eastAsia="en-US"/>
        </w:rPr>
        <w:t>.</w:t>
      </w:r>
      <w:r w:rsidR="008057E5" w:rsidRPr="008057E5">
        <w:t xml:space="preserve"> </w:t>
      </w:r>
      <w:r w:rsidR="008057E5" w:rsidRPr="008057E5">
        <w:rPr>
          <w:rFonts w:ascii="Times New Roman" w:eastAsia="Times New Roman" w:hAnsi="Times New Roman" w:cs="Times New Roman"/>
          <w:spacing w:val="-5"/>
          <w:sz w:val="24"/>
          <w:szCs w:val="24"/>
          <w:lang w:eastAsia="en-US"/>
        </w:rPr>
        <w:t>Плужное</w:t>
      </w:r>
      <w:r w:rsidR="008057E5">
        <w:rPr>
          <w:rFonts w:ascii="Times New Roman" w:eastAsia="Times New Roman" w:hAnsi="Times New Roman" w:cs="Times New Roman"/>
          <w:spacing w:val="-5"/>
          <w:sz w:val="24"/>
          <w:szCs w:val="24"/>
          <w:lang w:eastAsia="en-US"/>
        </w:rPr>
        <w:t xml:space="preserve">, с. </w:t>
      </w:r>
      <w:r w:rsidR="008057E5" w:rsidRPr="008057E5">
        <w:rPr>
          <w:rFonts w:ascii="Times New Roman" w:eastAsia="Times New Roman" w:hAnsi="Times New Roman" w:cs="Times New Roman"/>
          <w:spacing w:val="-5"/>
          <w:sz w:val="24"/>
          <w:szCs w:val="24"/>
          <w:lang w:eastAsia="en-US"/>
        </w:rPr>
        <w:t>Тенишево</w:t>
      </w:r>
      <w:r w:rsidR="008057E5">
        <w:rPr>
          <w:rFonts w:ascii="Times New Roman" w:eastAsia="Times New Roman" w:hAnsi="Times New Roman" w:cs="Times New Roman"/>
          <w:spacing w:val="-5"/>
          <w:sz w:val="24"/>
          <w:szCs w:val="24"/>
          <w:lang w:eastAsia="en-US"/>
        </w:rPr>
        <w:t>, с.</w:t>
      </w:r>
      <w:r w:rsidR="008057E5" w:rsidRPr="008057E5">
        <w:t xml:space="preserve"> </w:t>
      </w:r>
      <w:r w:rsidR="008057E5" w:rsidRPr="008057E5">
        <w:rPr>
          <w:rFonts w:ascii="Times New Roman" w:eastAsia="Times New Roman" w:hAnsi="Times New Roman" w:cs="Times New Roman"/>
          <w:spacing w:val="-5"/>
          <w:sz w:val="24"/>
          <w:szCs w:val="24"/>
          <w:lang w:eastAsia="en-US"/>
        </w:rPr>
        <w:t>Шаверки</w:t>
      </w:r>
      <w:r w:rsidR="008057E5">
        <w:rPr>
          <w:rFonts w:ascii="Times New Roman" w:eastAsia="Times New Roman" w:hAnsi="Times New Roman" w:cs="Times New Roman"/>
          <w:spacing w:val="-5"/>
          <w:sz w:val="24"/>
          <w:szCs w:val="24"/>
          <w:lang w:eastAsia="en-US"/>
        </w:rPr>
        <w:t>.</w:t>
      </w:r>
    </w:p>
    <w:p w14:paraId="4C652CE2" w14:textId="74177BF4" w:rsidR="0057403D" w:rsidRDefault="0057403D" w:rsidP="0057403D">
      <w:pPr>
        <w:spacing w:after="0" w:line="240" w:lineRule="auto"/>
        <w:ind w:firstLine="709"/>
        <w:jc w:val="both"/>
        <w:rPr>
          <w:rFonts w:ascii="Times New Roman" w:eastAsia="Times New Roman" w:hAnsi="Times New Roman" w:cs="Times New Roman"/>
          <w:spacing w:val="-5"/>
          <w:sz w:val="24"/>
          <w:szCs w:val="24"/>
          <w:lang w:eastAsia="en-US"/>
        </w:rPr>
      </w:pPr>
      <w:r w:rsidRPr="0057403D">
        <w:rPr>
          <w:rFonts w:ascii="Times New Roman" w:eastAsia="Times New Roman" w:hAnsi="Times New Roman" w:cs="Times New Roman"/>
          <w:spacing w:val="-5"/>
          <w:sz w:val="24"/>
          <w:szCs w:val="24"/>
          <w:lang w:eastAsia="en-US"/>
        </w:rPr>
        <w:t xml:space="preserve">с. </w:t>
      </w:r>
      <w:r w:rsidR="008057E5">
        <w:rPr>
          <w:rFonts w:ascii="Times New Roman" w:eastAsia="Times New Roman" w:hAnsi="Times New Roman" w:cs="Times New Roman"/>
          <w:spacing w:val="-5"/>
          <w:sz w:val="24"/>
          <w:szCs w:val="24"/>
          <w:lang w:eastAsia="en-US"/>
        </w:rPr>
        <w:t>Гумны</w:t>
      </w:r>
      <w:r w:rsidRPr="0057403D">
        <w:rPr>
          <w:rFonts w:ascii="Times New Roman" w:eastAsia="Times New Roman" w:hAnsi="Times New Roman" w:cs="Times New Roman"/>
          <w:spacing w:val="-5"/>
          <w:sz w:val="24"/>
          <w:szCs w:val="24"/>
          <w:lang w:eastAsia="en-US"/>
        </w:rPr>
        <w:t xml:space="preserve"> — село, администрат</w:t>
      </w:r>
      <w:r>
        <w:rPr>
          <w:rFonts w:ascii="Times New Roman" w:eastAsia="Times New Roman" w:hAnsi="Times New Roman" w:cs="Times New Roman"/>
          <w:spacing w:val="-5"/>
          <w:sz w:val="24"/>
          <w:szCs w:val="24"/>
          <w:lang w:eastAsia="en-US"/>
        </w:rPr>
        <w:t>ивный центр сельского поселения</w:t>
      </w:r>
      <w:r w:rsidRPr="0057403D">
        <w:rPr>
          <w:rFonts w:ascii="Times New Roman" w:eastAsia="Times New Roman" w:hAnsi="Times New Roman" w:cs="Times New Roman"/>
          <w:spacing w:val="-5"/>
          <w:sz w:val="24"/>
          <w:szCs w:val="24"/>
          <w:lang w:eastAsia="en-US"/>
        </w:rPr>
        <w:t xml:space="preserve">. Расположено в </w:t>
      </w:r>
      <w:r w:rsidR="008057E5">
        <w:rPr>
          <w:rFonts w:ascii="Times New Roman" w:eastAsia="Times New Roman" w:hAnsi="Times New Roman" w:cs="Times New Roman"/>
          <w:spacing w:val="-5"/>
          <w:sz w:val="24"/>
          <w:szCs w:val="24"/>
          <w:lang w:eastAsia="en-US"/>
        </w:rPr>
        <w:t>7</w:t>
      </w:r>
      <w:r w:rsidRPr="0057403D">
        <w:rPr>
          <w:rFonts w:ascii="Times New Roman" w:eastAsia="Times New Roman" w:hAnsi="Times New Roman" w:cs="Times New Roman"/>
          <w:spacing w:val="-5"/>
          <w:sz w:val="24"/>
          <w:szCs w:val="24"/>
          <w:lang w:eastAsia="en-US"/>
        </w:rPr>
        <w:t xml:space="preserve"> км от районного центра </w:t>
      </w:r>
      <w:r w:rsidR="008057E5">
        <w:rPr>
          <w:rFonts w:ascii="Times New Roman" w:eastAsia="Times New Roman" w:hAnsi="Times New Roman" w:cs="Times New Roman"/>
          <w:spacing w:val="-5"/>
          <w:sz w:val="24"/>
          <w:szCs w:val="24"/>
          <w:lang w:eastAsia="en-US"/>
        </w:rPr>
        <w:t>г</w:t>
      </w:r>
      <w:r w:rsidRPr="0057403D">
        <w:rPr>
          <w:rFonts w:ascii="Times New Roman" w:eastAsia="Times New Roman" w:hAnsi="Times New Roman" w:cs="Times New Roman"/>
          <w:spacing w:val="-5"/>
          <w:sz w:val="24"/>
          <w:szCs w:val="24"/>
          <w:lang w:eastAsia="en-US"/>
        </w:rPr>
        <w:t xml:space="preserve">. </w:t>
      </w:r>
      <w:r w:rsidR="008057E5" w:rsidRPr="008057E5">
        <w:rPr>
          <w:rFonts w:ascii="Times New Roman" w:eastAsia="Times New Roman" w:hAnsi="Times New Roman" w:cs="Times New Roman"/>
          <w:spacing w:val="-5"/>
          <w:sz w:val="24"/>
          <w:szCs w:val="24"/>
          <w:lang w:eastAsia="en-US"/>
        </w:rPr>
        <w:t>Краснослободск</w:t>
      </w:r>
      <w:r w:rsidRPr="0057403D">
        <w:rPr>
          <w:rFonts w:ascii="Times New Roman" w:eastAsia="Times New Roman" w:hAnsi="Times New Roman" w:cs="Times New Roman"/>
          <w:spacing w:val="-5"/>
          <w:sz w:val="24"/>
          <w:szCs w:val="24"/>
          <w:lang w:eastAsia="en-US"/>
        </w:rPr>
        <w:t xml:space="preserve"> и </w:t>
      </w:r>
      <w:r w:rsidR="00F27F3A">
        <w:rPr>
          <w:rFonts w:ascii="Times New Roman" w:eastAsia="Times New Roman" w:hAnsi="Times New Roman" w:cs="Times New Roman"/>
          <w:spacing w:val="-5"/>
          <w:sz w:val="24"/>
          <w:szCs w:val="24"/>
          <w:lang w:eastAsia="en-US"/>
        </w:rPr>
        <w:t>123</w:t>
      </w:r>
      <w:r w:rsidRPr="0057403D">
        <w:rPr>
          <w:rFonts w:ascii="Times New Roman" w:eastAsia="Times New Roman" w:hAnsi="Times New Roman" w:cs="Times New Roman"/>
          <w:spacing w:val="-5"/>
          <w:sz w:val="24"/>
          <w:szCs w:val="24"/>
          <w:lang w:eastAsia="en-US"/>
        </w:rPr>
        <w:t xml:space="preserve"> км от г. Саранска</w:t>
      </w:r>
      <w:r>
        <w:rPr>
          <w:rFonts w:ascii="Times New Roman" w:eastAsia="Times New Roman" w:hAnsi="Times New Roman" w:cs="Times New Roman"/>
          <w:spacing w:val="-5"/>
          <w:sz w:val="24"/>
          <w:szCs w:val="24"/>
          <w:lang w:eastAsia="en-US"/>
        </w:rPr>
        <w:t>.</w:t>
      </w:r>
    </w:p>
    <w:p w14:paraId="5E1C7737" w14:textId="68794E8F" w:rsidR="0057403D" w:rsidRPr="0057403D" w:rsidRDefault="001D2C23" w:rsidP="0057403D">
      <w:pPr>
        <w:spacing w:after="0" w:line="240" w:lineRule="auto"/>
        <w:ind w:firstLine="709"/>
        <w:jc w:val="both"/>
        <w:rPr>
          <w:rFonts w:ascii="Times New Roman" w:eastAsia="Times New Roman" w:hAnsi="Times New Roman" w:cs="Times New Roman"/>
          <w:spacing w:val="-5"/>
          <w:sz w:val="24"/>
          <w:szCs w:val="24"/>
          <w:lang w:eastAsia="en-US"/>
        </w:rPr>
      </w:pPr>
      <w:r>
        <w:rPr>
          <w:rFonts w:ascii="Times New Roman" w:eastAsia="Times New Roman" w:hAnsi="Times New Roman" w:cs="Times New Roman"/>
          <w:spacing w:val="-5"/>
          <w:sz w:val="24"/>
          <w:szCs w:val="24"/>
          <w:lang w:eastAsia="en-US"/>
        </w:rPr>
        <w:t>Гуменское</w:t>
      </w:r>
      <w:r w:rsidRPr="0057403D">
        <w:rPr>
          <w:rFonts w:ascii="Times New Roman" w:eastAsia="Times New Roman" w:hAnsi="Times New Roman" w:cs="Times New Roman"/>
          <w:spacing w:val="-5"/>
          <w:sz w:val="24"/>
          <w:szCs w:val="24"/>
          <w:lang w:eastAsia="en-US"/>
        </w:rPr>
        <w:t xml:space="preserve"> сельское</w:t>
      </w:r>
      <w:r w:rsidR="0057403D" w:rsidRPr="0057403D">
        <w:rPr>
          <w:rFonts w:ascii="Times New Roman" w:eastAsia="Times New Roman" w:hAnsi="Times New Roman" w:cs="Times New Roman"/>
          <w:spacing w:val="-5"/>
          <w:sz w:val="24"/>
          <w:szCs w:val="24"/>
          <w:lang w:eastAsia="en-US"/>
        </w:rPr>
        <w:t xml:space="preserve"> поселение граничит с землями </w:t>
      </w:r>
      <w:r w:rsidR="00F27F3A">
        <w:rPr>
          <w:rFonts w:ascii="Times New Roman" w:eastAsia="Times New Roman" w:hAnsi="Times New Roman" w:cs="Times New Roman"/>
          <w:spacing w:val="-5"/>
          <w:sz w:val="24"/>
          <w:szCs w:val="24"/>
          <w:lang w:eastAsia="en-US"/>
        </w:rPr>
        <w:t>Куликовского</w:t>
      </w:r>
      <w:r w:rsidR="0057403D" w:rsidRPr="0057403D">
        <w:rPr>
          <w:rFonts w:ascii="Times New Roman" w:eastAsia="Times New Roman" w:hAnsi="Times New Roman" w:cs="Times New Roman"/>
          <w:spacing w:val="-5"/>
          <w:sz w:val="24"/>
          <w:szCs w:val="24"/>
          <w:lang w:eastAsia="en-US"/>
        </w:rPr>
        <w:t xml:space="preserve">, </w:t>
      </w:r>
      <w:r w:rsidR="00F27F3A">
        <w:rPr>
          <w:rFonts w:ascii="Times New Roman" w:eastAsia="Times New Roman" w:hAnsi="Times New Roman" w:cs="Times New Roman"/>
          <w:spacing w:val="-5"/>
          <w:sz w:val="24"/>
          <w:szCs w:val="24"/>
          <w:lang w:eastAsia="en-US"/>
        </w:rPr>
        <w:t>Старозубаревского</w:t>
      </w:r>
      <w:r w:rsidR="0057403D" w:rsidRPr="0057403D">
        <w:rPr>
          <w:rFonts w:ascii="Times New Roman" w:eastAsia="Times New Roman" w:hAnsi="Times New Roman" w:cs="Times New Roman"/>
          <w:spacing w:val="-5"/>
          <w:sz w:val="24"/>
          <w:szCs w:val="24"/>
          <w:lang w:eastAsia="en-US"/>
        </w:rPr>
        <w:t xml:space="preserve">, </w:t>
      </w:r>
      <w:r w:rsidR="00F27F3A">
        <w:rPr>
          <w:rFonts w:ascii="Times New Roman" w:eastAsia="Times New Roman" w:hAnsi="Times New Roman" w:cs="Times New Roman"/>
          <w:spacing w:val="-5"/>
          <w:sz w:val="24"/>
          <w:szCs w:val="24"/>
          <w:lang w:eastAsia="en-US"/>
        </w:rPr>
        <w:t>Старорябкинского</w:t>
      </w:r>
      <w:r w:rsidR="0057403D" w:rsidRPr="0057403D">
        <w:rPr>
          <w:rFonts w:ascii="Times New Roman" w:eastAsia="Times New Roman" w:hAnsi="Times New Roman" w:cs="Times New Roman"/>
          <w:spacing w:val="-5"/>
          <w:sz w:val="24"/>
          <w:szCs w:val="24"/>
          <w:lang w:eastAsia="en-US"/>
        </w:rPr>
        <w:t xml:space="preserve">, </w:t>
      </w:r>
      <w:r w:rsidR="00F27F3A">
        <w:rPr>
          <w:rFonts w:ascii="Times New Roman" w:eastAsia="Times New Roman" w:hAnsi="Times New Roman" w:cs="Times New Roman"/>
          <w:spacing w:val="-5"/>
          <w:sz w:val="24"/>
          <w:szCs w:val="24"/>
          <w:lang w:eastAsia="en-US"/>
        </w:rPr>
        <w:t>Ефаевского</w:t>
      </w:r>
      <w:r w:rsidR="0057403D" w:rsidRPr="0057403D">
        <w:rPr>
          <w:rFonts w:ascii="Times New Roman" w:eastAsia="Times New Roman" w:hAnsi="Times New Roman" w:cs="Times New Roman"/>
          <w:spacing w:val="-5"/>
          <w:sz w:val="24"/>
          <w:szCs w:val="24"/>
          <w:lang w:eastAsia="en-US"/>
        </w:rPr>
        <w:t xml:space="preserve"> </w:t>
      </w:r>
      <w:r w:rsidRPr="0057403D">
        <w:rPr>
          <w:rFonts w:ascii="Times New Roman" w:eastAsia="Times New Roman" w:hAnsi="Times New Roman" w:cs="Times New Roman"/>
          <w:spacing w:val="-5"/>
          <w:sz w:val="24"/>
          <w:szCs w:val="24"/>
          <w:lang w:eastAsia="en-US"/>
        </w:rPr>
        <w:t>сельских поселений</w:t>
      </w:r>
      <w:r w:rsidR="0057403D" w:rsidRPr="0057403D">
        <w:rPr>
          <w:rFonts w:ascii="Times New Roman" w:eastAsia="Times New Roman" w:hAnsi="Times New Roman" w:cs="Times New Roman"/>
          <w:spacing w:val="-5"/>
          <w:sz w:val="24"/>
          <w:szCs w:val="24"/>
          <w:lang w:eastAsia="en-US"/>
        </w:rPr>
        <w:t xml:space="preserve"> </w:t>
      </w:r>
      <w:r w:rsidR="00C33CCD">
        <w:rPr>
          <w:rFonts w:ascii="Times New Roman" w:eastAsia="Times New Roman" w:hAnsi="Times New Roman" w:cs="Times New Roman"/>
          <w:spacing w:val="-5"/>
          <w:sz w:val="24"/>
          <w:szCs w:val="24"/>
          <w:lang w:eastAsia="en-US"/>
        </w:rPr>
        <w:t>Краснослободского</w:t>
      </w:r>
      <w:r w:rsidR="0073626A">
        <w:rPr>
          <w:rFonts w:ascii="Times New Roman" w:eastAsia="Times New Roman" w:hAnsi="Times New Roman" w:cs="Times New Roman"/>
          <w:spacing w:val="-5"/>
          <w:sz w:val="24"/>
          <w:szCs w:val="24"/>
          <w:lang w:eastAsia="en-US"/>
        </w:rPr>
        <w:t xml:space="preserve"> муниципального района, </w:t>
      </w:r>
      <w:r w:rsidR="00F27F3A">
        <w:rPr>
          <w:rFonts w:ascii="Times New Roman" w:eastAsia="Times New Roman" w:hAnsi="Times New Roman" w:cs="Times New Roman"/>
          <w:spacing w:val="-5"/>
          <w:sz w:val="24"/>
          <w:szCs w:val="24"/>
          <w:lang w:eastAsia="en-US"/>
        </w:rPr>
        <w:t xml:space="preserve">Краснослободским сельским поселением, Ковылкинским муниципальным районом, Атюрьевским </w:t>
      </w:r>
      <w:r w:rsidR="00F27F3A" w:rsidRPr="00F27F3A">
        <w:rPr>
          <w:rFonts w:ascii="Times New Roman" w:eastAsia="Times New Roman" w:hAnsi="Times New Roman" w:cs="Times New Roman"/>
          <w:spacing w:val="-5"/>
          <w:sz w:val="24"/>
          <w:szCs w:val="24"/>
          <w:lang w:eastAsia="en-US"/>
        </w:rPr>
        <w:t>муниципальным районом</w:t>
      </w:r>
      <w:r w:rsidR="00F27F3A">
        <w:rPr>
          <w:rFonts w:ascii="Times New Roman" w:eastAsia="Times New Roman" w:hAnsi="Times New Roman" w:cs="Times New Roman"/>
          <w:spacing w:val="-5"/>
          <w:sz w:val="24"/>
          <w:szCs w:val="24"/>
          <w:lang w:eastAsia="en-US"/>
        </w:rPr>
        <w:t>.</w:t>
      </w:r>
    </w:p>
    <w:p w14:paraId="05166C39" w14:textId="7874C0C8" w:rsidR="0057403D" w:rsidRPr="0057403D" w:rsidRDefault="0057403D" w:rsidP="0057403D">
      <w:pPr>
        <w:spacing w:after="0" w:line="240" w:lineRule="auto"/>
        <w:ind w:firstLine="709"/>
        <w:jc w:val="both"/>
        <w:rPr>
          <w:rFonts w:ascii="Times New Roman" w:eastAsia="Times New Roman" w:hAnsi="Times New Roman" w:cs="Times New Roman"/>
          <w:spacing w:val="-5"/>
          <w:sz w:val="24"/>
          <w:szCs w:val="24"/>
          <w:lang w:eastAsia="en-US"/>
        </w:rPr>
      </w:pPr>
      <w:r w:rsidRPr="0057403D">
        <w:rPr>
          <w:rFonts w:ascii="Times New Roman" w:eastAsia="Times New Roman" w:hAnsi="Times New Roman" w:cs="Times New Roman"/>
          <w:spacing w:val="-5"/>
          <w:sz w:val="24"/>
          <w:szCs w:val="24"/>
          <w:lang w:eastAsia="en-US"/>
        </w:rPr>
        <w:t xml:space="preserve">На территории </w:t>
      </w:r>
      <w:r w:rsidR="00691629">
        <w:rPr>
          <w:rFonts w:ascii="Times New Roman" w:eastAsia="Times New Roman" w:hAnsi="Times New Roman" w:cs="Times New Roman"/>
          <w:spacing w:val="-5"/>
          <w:sz w:val="24"/>
          <w:szCs w:val="24"/>
          <w:lang w:eastAsia="en-US"/>
        </w:rPr>
        <w:t>Гуменского</w:t>
      </w:r>
      <w:r w:rsidRPr="0057403D">
        <w:rPr>
          <w:rFonts w:ascii="Times New Roman" w:eastAsia="Times New Roman" w:hAnsi="Times New Roman" w:cs="Times New Roman"/>
          <w:spacing w:val="-5"/>
          <w:sz w:val="24"/>
          <w:szCs w:val="24"/>
          <w:lang w:eastAsia="en-US"/>
        </w:rPr>
        <w:t xml:space="preserve"> сельского поселения </w:t>
      </w:r>
      <w:r w:rsidR="00C33CCD">
        <w:rPr>
          <w:rFonts w:ascii="Times New Roman" w:eastAsia="Times New Roman" w:hAnsi="Times New Roman" w:cs="Times New Roman"/>
          <w:spacing w:val="-5"/>
          <w:sz w:val="24"/>
          <w:szCs w:val="24"/>
          <w:lang w:eastAsia="en-US"/>
        </w:rPr>
        <w:t>Краснослободского</w:t>
      </w:r>
      <w:r w:rsidRPr="0057403D">
        <w:rPr>
          <w:rFonts w:ascii="Times New Roman" w:eastAsia="Times New Roman" w:hAnsi="Times New Roman" w:cs="Times New Roman"/>
          <w:spacing w:val="-5"/>
          <w:sz w:val="24"/>
          <w:szCs w:val="24"/>
          <w:lang w:eastAsia="en-US"/>
        </w:rPr>
        <w:t xml:space="preserve"> муниципального </w:t>
      </w:r>
      <w:r w:rsidR="001D2C23" w:rsidRPr="0057403D">
        <w:rPr>
          <w:rFonts w:ascii="Times New Roman" w:eastAsia="Times New Roman" w:hAnsi="Times New Roman" w:cs="Times New Roman"/>
          <w:spacing w:val="-5"/>
          <w:sz w:val="24"/>
          <w:szCs w:val="24"/>
          <w:lang w:eastAsia="en-US"/>
        </w:rPr>
        <w:t>района железнодорожная сеть</w:t>
      </w:r>
      <w:r w:rsidRPr="0057403D">
        <w:rPr>
          <w:rFonts w:ascii="Times New Roman" w:eastAsia="Times New Roman" w:hAnsi="Times New Roman" w:cs="Times New Roman"/>
          <w:spacing w:val="-5"/>
          <w:sz w:val="24"/>
          <w:szCs w:val="24"/>
          <w:lang w:eastAsia="en-US"/>
        </w:rPr>
        <w:t xml:space="preserve">  отсутствует.  Ближайшие пассажирские железнодорожные вокзалы находится в городе </w:t>
      </w:r>
      <w:r w:rsidR="00F27F3A">
        <w:rPr>
          <w:rFonts w:ascii="Times New Roman" w:eastAsia="Times New Roman" w:hAnsi="Times New Roman" w:cs="Times New Roman"/>
          <w:spacing w:val="-5"/>
          <w:sz w:val="24"/>
          <w:szCs w:val="24"/>
          <w:lang w:eastAsia="en-US"/>
        </w:rPr>
        <w:t xml:space="preserve">Ковылкино </w:t>
      </w:r>
      <w:r w:rsidRPr="0057403D">
        <w:rPr>
          <w:rFonts w:ascii="Times New Roman" w:eastAsia="Times New Roman" w:hAnsi="Times New Roman" w:cs="Times New Roman"/>
          <w:spacing w:val="-5"/>
          <w:sz w:val="24"/>
          <w:szCs w:val="24"/>
          <w:lang w:eastAsia="en-US"/>
        </w:rPr>
        <w:t>Республики Мордовия .</w:t>
      </w:r>
    </w:p>
    <w:p w14:paraId="4F3F491D" w14:textId="4842881F" w:rsidR="0057403D" w:rsidRDefault="0057403D" w:rsidP="0057403D">
      <w:pPr>
        <w:spacing w:after="0" w:line="240" w:lineRule="auto"/>
        <w:ind w:firstLine="709"/>
        <w:jc w:val="both"/>
        <w:rPr>
          <w:rFonts w:ascii="Times New Roman" w:eastAsia="Times New Roman" w:hAnsi="Times New Roman" w:cs="Times New Roman"/>
          <w:spacing w:val="-5"/>
          <w:sz w:val="24"/>
          <w:szCs w:val="24"/>
          <w:lang w:eastAsia="en-US"/>
        </w:rPr>
      </w:pPr>
      <w:r w:rsidRPr="0057403D">
        <w:rPr>
          <w:rFonts w:ascii="Times New Roman" w:eastAsia="Times New Roman" w:hAnsi="Times New Roman" w:cs="Times New Roman"/>
          <w:spacing w:val="-5"/>
          <w:sz w:val="24"/>
          <w:szCs w:val="24"/>
          <w:lang w:eastAsia="en-US"/>
        </w:rPr>
        <w:t>Воздушное сообщение осуществляется через аэропорт г. Саранска.</w:t>
      </w:r>
    </w:p>
    <w:p w14:paraId="2B95DE5A" w14:textId="68E90284" w:rsidR="003471FE" w:rsidRDefault="003471FE" w:rsidP="00746B8C">
      <w:pPr>
        <w:pStyle w:val="10"/>
        <w:spacing w:after="240"/>
        <w:ind w:firstLine="851"/>
        <w:rPr>
          <w:rStyle w:val="af6"/>
          <w:rFonts w:ascii="Times New Roman" w:hAnsi="Times New Roman" w:cs="Times New Roman"/>
          <w:smallCaps w:val="0"/>
          <w:color w:val="365F91" w:themeColor="accent1" w:themeShade="BF"/>
          <w:sz w:val="24"/>
          <w:szCs w:val="24"/>
          <w:u w:val="none"/>
        </w:rPr>
      </w:pPr>
      <w:bookmarkStart w:id="9" w:name="_Toc181438333"/>
      <w:r w:rsidRPr="00347464">
        <w:rPr>
          <w:rFonts w:ascii="Times New Roman" w:hAnsi="Times New Roman" w:cs="Times New Roman"/>
          <w:sz w:val="24"/>
          <w:szCs w:val="24"/>
        </w:rPr>
        <w:t>2.</w:t>
      </w:r>
      <w:r>
        <w:rPr>
          <w:rFonts w:ascii="Times New Roman" w:hAnsi="Times New Roman" w:cs="Times New Roman"/>
          <w:sz w:val="24"/>
          <w:szCs w:val="24"/>
        </w:rPr>
        <w:t>2</w:t>
      </w:r>
      <w:r w:rsidRPr="00347464">
        <w:rPr>
          <w:rStyle w:val="af6"/>
          <w:rFonts w:ascii="Times New Roman" w:hAnsi="Times New Roman" w:cs="Times New Roman"/>
          <w:smallCaps w:val="0"/>
          <w:color w:val="365F91" w:themeColor="accent1" w:themeShade="BF"/>
          <w:sz w:val="24"/>
          <w:szCs w:val="24"/>
          <w:u w:val="none"/>
        </w:rPr>
        <w:t xml:space="preserve"> </w:t>
      </w:r>
      <w:r>
        <w:rPr>
          <w:rStyle w:val="af6"/>
          <w:rFonts w:ascii="Times New Roman" w:hAnsi="Times New Roman" w:cs="Times New Roman"/>
          <w:smallCaps w:val="0"/>
          <w:color w:val="365F91" w:themeColor="accent1" w:themeShade="BF"/>
          <w:sz w:val="24"/>
          <w:szCs w:val="24"/>
          <w:u w:val="none"/>
        </w:rPr>
        <w:t>Природные</w:t>
      </w:r>
      <w:r w:rsidRPr="003471FE">
        <w:rPr>
          <w:rStyle w:val="af6"/>
          <w:rFonts w:ascii="Times New Roman" w:hAnsi="Times New Roman" w:cs="Times New Roman"/>
          <w:smallCaps w:val="0"/>
          <w:color w:val="365F91" w:themeColor="accent1" w:themeShade="BF"/>
          <w:sz w:val="24"/>
          <w:szCs w:val="24"/>
          <w:u w:val="none"/>
        </w:rPr>
        <w:t xml:space="preserve"> условия</w:t>
      </w:r>
      <w:r w:rsidRPr="00347464">
        <w:rPr>
          <w:rStyle w:val="af6"/>
          <w:rFonts w:ascii="Times New Roman" w:hAnsi="Times New Roman" w:cs="Times New Roman"/>
          <w:smallCaps w:val="0"/>
          <w:color w:val="365F91" w:themeColor="accent1" w:themeShade="BF"/>
          <w:sz w:val="24"/>
          <w:szCs w:val="24"/>
          <w:u w:val="none"/>
        </w:rPr>
        <w:t>.</w:t>
      </w:r>
      <w:bookmarkEnd w:id="9"/>
    </w:p>
    <w:p w14:paraId="2F7FE947" w14:textId="77777777" w:rsidR="00746B8C" w:rsidRDefault="00746B8C" w:rsidP="00C37DDF">
      <w:pPr>
        <w:tabs>
          <w:tab w:val="left" w:pos="142"/>
        </w:tabs>
        <w:spacing w:after="0"/>
        <w:ind w:firstLine="851"/>
        <w:jc w:val="both"/>
        <w:rPr>
          <w:rFonts w:ascii="Times New Roman" w:hAnsi="Times New Roman" w:cs="Times New Roman"/>
          <w:b/>
          <w:sz w:val="24"/>
          <w:szCs w:val="24"/>
        </w:rPr>
      </w:pPr>
      <w:r w:rsidRPr="00C37DDF">
        <w:rPr>
          <w:rFonts w:ascii="Times New Roman" w:hAnsi="Times New Roman" w:cs="Times New Roman"/>
          <w:b/>
          <w:sz w:val="24"/>
          <w:szCs w:val="24"/>
        </w:rPr>
        <w:t>Климат</w:t>
      </w:r>
    </w:p>
    <w:p w14:paraId="7EC182D3" w14:textId="0D095B4C" w:rsidR="00152AD3" w:rsidRPr="00935584" w:rsidRDefault="00691629" w:rsidP="00935584">
      <w:pPr>
        <w:tabs>
          <w:tab w:val="left" w:pos="142"/>
        </w:tabs>
        <w:spacing w:after="0" w:line="240" w:lineRule="auto"/>
        <w:ind w:firstLine="709"/>
        <w:jc w:val="both"/>
        <w:rPr>
          <w:rFonts w:ascii="Times New Roman" w:hAnsi="Times New Roman"/>
          <w:sz w:val="24"/>
          <w:szCs w:val="24"/>
        </w:rPr>
      </w:pPr>
      <w:r>
        <w:rPr>
          <w:rFonts w:ascii="Times New Roman" w:hAnsi="Times New Roman"/>
          <w:sz w:val="24"/>
          <w:szCs w:val="24"/>
        </w:rPr>
        <w:t>Гуменское</w:t>
      </w:r>
      <w:r w:rsidR="00152AD3" w:rsidRPr="00935584">
        <w:rPr>
          <w:rFonts w:ascii="Times New Roman" w:hAnsi="Times New Roman"/>
          <w:sz w:val="24"/>
          <w:szCs w:val="24"/>
        </w:rPr>
        <w:t xml:space="preserve"> сельское поселение расположено в зоне умеренно континентального климата с продолжительной холодной зимой и умеренно жарким летом. Район, как и вся республика, относится к зоне неустойчивого увлажнения. Число дней в году со снежным покровом 125.  Наиболее солнечным является период с апреля по сентябрь. </w:t>
      </w:r>
    </w:p>
    <w:p w14:paraId="6988ACA6" w14:textId="0E1E3E8D" w:rsidR="0073626A" w:rsidRPr="0073626A" w:rsidRDefault="0073626A" w:rsidP="0073626A">
      <w:pPr>
        <w:tabs>
          <w:tab w:val="left" w:pos="142"/>
        </w:tabs>
        <w:spacing w:after="0"/>
        <w:ind w:firstLine="851"/>
        <w:jc w:val="both"/>
        <w:rPr>
          <w:rFonts w:ascii="Times New Roman" w:hAnsi="Times New Roman" w:cs="Times New Roman"/>
          <w:sz w:val="24"/>
          <w:szCs w:val="24"/>
        </w:rPr>
      </w:pPr>
      <w:r w:rsidRPr="0073626A">
        <w:rPr>
          <w:rFonts w:ascii="Times New Roman" w:hAnsi="Times New Roman" w:cs="Times New Roman"/>
          <w:sz w:val="24"/>
          <w:szCs w:val="24"/>
        </w:rPr>
        <w:lastRenderedPageBreak/>
        <w:t>МО «</w:t>
      </w:r>
      <w:r w:rsidR="00691629">
        <w:rPr>
          <w:rFonts w:ascii="Times New Roman" w:hAnsi="Times New Roman" w:cs="Times New Roman"/>
          <w:sz w:val="24"/>
          <w:szCs w:val="24"/>
        </w:rPr>
        <w:t>Гуменское</w:t>
      </w:r>
      <w:r w:rsidRPr="0073626A">
        <w:rPr>
          <w:rFonts w:ascii="Times New Roman" w:hAnsi="Times New Roman" w:cs="Times New Roman"/>
          <w:sz w:val="24"/>
          <w:szCs w:val="24"/>
        </w:rPr>
        <w:t xml:space="preserve"> сельское поселение», в том числе, умеренно континентальный, с теплым летом и умеренно суровой зимой. Среднегодовая температура воздуха изменяется от +3,5°С до +4,0°С. Средняя температура самого холодного месяца (января) изменяется в пределах от -11,5°С до -12,3°С, отмечаются понижения температуры до -47 °С. Средняя температура самого теплого месяца (июля) от +18,9°С до +19,8°С, максимальная +37°С.</w:t>
      </w:r>
    </w:p>
    <w:p w14:paraId="7A921D5F" w14:textId="604371FB" w:rsidR="00152AD3" w:rsidRPr="00935584" w:rsidRDefault="00152AD3" w:rsidP="00935584">
      <w:pPr>
        <w:tabs>
          <w:tab w:val="left" w:pos="142"/>
        </w:tabs>
        <w:spacing w:after="0" w:line="240" w:lineRule="auto"/>
        <w:ind w:firstLine="709"/>
        <w:jc w:val="both"/>
        <w:rPr>
          <w:rFonts w:ascii="Times New Roman" w:hAnsi="Times New Roman"/>
          <w:sz w:val="24"/>
          <w:szCs w:val="24"/>
        </w:rPr>
      </w:pPr>
      <w:r w:rsidRPr="00935584">
        <w:rPr>
          <w:rFonts w:ascii="Times New Roman" w:hAnsi="Times New Roman"/>
          <w:sz w:val="24"/>
          <w:szCs w:val="24"/>
        </w:rPr>
        <w:t>Преобладающие ветры – западные и юго-западные, со стороны Атлантического океана, приносящие с собой тепло и влагу. От Северного Ледовитого океана доходят волны холодных  арктических воздушных масс. Восточные и юго-восточные ветры, которые чаще всего бывают в весенние и летние месяцы, приносят континентальные воздушные массы умеренных широт. Они отличаются сухостью и высокими температурами воздуха.</w:t>
      </w:r>
    </w:p>
    <w:p w14:paraId="527DC171" w14:textId="1678847A" w:rsidR="00152AD3" w:rsidRPr="00935584" w:rsidRDefault="00152AD3" w:rsidP="00935584">
      <w:pPr>
        <w:tabs>
          <w:tab w:val="left" w:pos="142"/>
        </w:tabs>
        <w:spacing w:after="0" w:line="240" w:lineRule="auto"/>
        <w:ind w:firstLine="709"/>
        <w:jc w:val="both"/>
        <w:rPr>
          <w:rFonts w:ascii="Times New Roman" w:hAnsi="Times New Roman"/>
          <w:sz w:val="24"/>
          <w:szCs w:val="24"/>
        </w:rPr>
      </w:pPr>
      <w:r w:rsidRPr="00935584">
        <w:rPr>
          <w:rFonts w:ascii="Times New Roman" w:hAnsi="Times New Roman"/>
          <w:sz w:val="24"/>
          <w:szCs w:val="24"/>
        </w:rPr>
        <w:t>Для климата местности характерно отчетливое чередование основных и переходных времен года.</w:t>
      </w:r>
    </w:p>
    <w:p w14:paraId="30E4BE80" w14:textId="77777777" w:rsidR="0073626A" w:rsidRPr="0073626A" w:rsidRDefault="0073626A" w:rsidP="0073626A">
      <w:pPr>
        <w:tabs>
          <w:tab w:val="left" w:pos="142"/>
        </w:tabs>
        <w:spacing w:after="0" w:line="240" w:lineRule="auto"/>
        <w:ind w:firstLine="709"/>
        <w:jc w:val="both"/>
        <w:rPr>
          <w:rFonts w:ascii="Times New Roman" w:hAnsi="Times New Roman"/>
          <w:sz w:val="24"/>
          <w:szCs w:val="24"/>
        </w:rPr>
      </w:pPr>
      <w:r w:rsidRPr="0073626A">
        <w:rPr>
          <w:rFonts w:ascii="Times New Roman" w:hAnsi="Times New Roman"/>
          <w:sz w:val="24"/>
          <w:szCs w:val="24"/>
        </w:rPr>
        <w:t>Снежный покров</w:t>
      </w:r>
    </w:p>
    <w:p w14:paraId="526D0B44" w14:textId="77777777" w:rsidR="0073626A" w:rsidRPr="0073626A" w:rsidRDefault="0073626A" w:rsidP="0073626A">
      <w:pPr>
        <w:tabs>
          <w:tab w:val="left" w:pos="142"/>
        </w:tabs>
        <w:spacing w:after="0" w:line="240" w:lineRule="auto"/>
        <w:ind w:firstLine="709"/>
        <w:jc w:val="both"/>
        <w:rPr>
          <w:rFonts w:ascii="Times New Roman" w:hAnsi="Times New Roman"/>
          <w:sz w:val="24"/>
          <w:szCs w:val="24"/>
        </w:rPr>
      </w:pPr>
      <w:r w:rsidRPr="0073626A">
        <w:rPr>
          <w:rFonts w:ascii="Times New Roman" w:hAnsi="Times New Roman"/>
          <w:sz w:val="24"/>
          <w:szCs w:val="24"/>
        </w:rPr>
        <w:t>За год наблюдается 144 дня со снежным покровом; его средняя высота 33 см, максимальная – 74 см.</w:t>
      </w:r>
    </w:p>
    <w:p w14:paraId="3C561695" w14:textId="77777777" w:rsidR="0073626A" w:rsidRPr="0073626A" w:rsidRDefault="0073626A" w:rsidP="0073626A">
      <w:pPr>
        <w:tabs>
          <w:tab w:val="left" w:pos="142"/>
        </w:tabs>
        <w:spacing w:after="0" w:line="240" w:lineRule="auto"/>
        <w:ind w:firstLine="709"/>
        <w:jc w:val="both"/>
        <w:rPr>
          <w:rFonts w:ascii="Times New Roman" w:hAnsi="Times New Roman"/>
          <w:sz w:val="24"/>
          <w:szCs w:val="24"/>
        </w:rPr>
      </w:pPr>
      <w:r w:rsidRPr="0073626A">
        <w:rPr>
          <w:rFonts w:ascii="Times New Roman" w:hAnsi="Times New Roman"/>
          <w:sz w:val="24"/>
          <w:szCs w:val="24"/>
        </w:rPr>
        <w:t>В среднем за год наблюдается 50 дней с метелями, которые преобладают при южных и юго-западных ветрах и скорости ветра 6-9 м/сек.</w:t>
      </w:r>
    </w:p>
    <w:p w14:paraId="4DAD14AA" w14:textId="77777777" w:rsidR="0073626A" w:rsidRPr="0073626A" w:rsidRDefault="0073626A" w:rsidP="0073626A">
      <w:pPr>
        <w:tabs>
          <w:tab w:val="left" w:pos="142"/>
        </w:tabs>
        <w:spacing w:after="0" w:line="240" w:lineRule="auto"/>
        <w:ind w:firstLine="709"/>
        <w:jc w:val="both"/>
        <w:rPr>
          <w:rFonts w:ascii="Times New Roman" w:hAnsi="Times New Roman"/>
          <w:sz w:val="24"/>
          <w:szCs w:val="24"/>
        </w:rPr>
      </w:pPr>
      <w:r w:rsidRPr="0073626A">
        <w:rPr>
          <w:rFonts w:ascii="Times New Roman" w:hAnsi="Times New Roman"/>
          <w:sz w:val="24"/>
          <w:szCs w:val="24"/>
        </w:rPr>
        <w:t>Осадки</w:t>
      </w:r>
    </w:p>
    <w:p w14:paraId="03FEA2FD" w14:textId="258B6C6E" w:rsidR="0073626A" w:rsidRPr="0073626A" w:rsidRDefault="0073626A" w:rsidP="0073626A">
      <w:pPr>
        <w:tabs>
          <w:tab w:val="left" w:pos="142"/>
        </w:tabs>
        <w:spacing w:after="0" w:line="240" w:lineRule="auto"/>
        <w:ind w:firstLine="709"/>
        <w:jc w:val="both"/>
        <w:rPr>
          <w:rFonts w:ascii="Times New Roman" w:hAnsi="Times New Roman"/>
          <w:sz w:val="24"/>
          <w:szCs w:val="24"/>
        </w:rPr>
      </w:pPr>
      <w:r w:rsidRPr="0073626A">
        <w:rPr>
          <w:rFonts w:ascii="Times New Roman" w:hAnsi="Times New Roman"/>
          <w:sz w:val="24"/>
          <w:szCs w:val="24"/>
        </w:rPr>
        <w:t>МО «</w:t>
      </w:r>
      <w:r w:rsidR="00691629">
        <w:rPr>
          <w:rFonts w:ascii="Times New Roman" w:hAnsi="Times New Roman"/>
          <w:sz w:val="24"/>
          <w:szCs w:val="24"/>
        </w:rPr>
        <w:t>Гуменское</w:t>
      </w:r>
      <w:r w:rsidRPr="0073626A">
        <w:rPr>
          <w:rFonts w:ascii="Times New Roman" w:hAnsi="Times New Roman"/>
          <w:sz w:val="24"/>
          <w:szCs w:val="24"/>
        </w:rPr>
        <w:t xml:space="preserve"> сельское поселение» находится в зоне достаточного увлажнения.</w:t>
      </w:r>
    </w:p>
    <w:p w14:paraId="5ABF8698" w14:textId="77777777" w:rsidR="0073626A" w:rsidRPr="0073626A" w:rsidRDefault="0073626A" w:rsidP="0073626A">
      <w:pPr>
        <w:tabs>
          <w:tab w:val="left" w:pos="142"/>
        </w:tabs>
        <w:spacing w:after="0" w:line="240" w:lineRule="auto"/>
        <w:ind w:firstLine="709"/>
        <w:jc w:val="both"/>
        <w:rPr>
          <w:rFonts w:ascii="Times New Roman" w:hAnsi="Times New Roman"/>
          <w:sz w:val="24"/>
          <w:szCs w:val="24"/>
        </w:rPr>
      </w:pPr>
      <w:r w:rsidRPr="0073626A">
        <w:rPr>
          <w:rFonts w:ascii="Times New Roman" w:hAnsi="Times New Roman"/>
          <w:sz w:val="24"/>
          <w:szCs w:val="24"/>
        </w:rPr>
        <w:t>За год выпадает 516 мм осадков (г. Саранск), из них 361 мм (70%) – за апрель-октябрь и 155 мм (30%) – за ноябрь-март. Суточный максимум осадков – 128 мм (СНиП 23-01-99).</w:t>
      </w:r>
    </w:p>
    <w:p w14:paraId="009B6863" w14:textId="324DB5DE" w:rsidR="0073626A" w:rsidRPr="0073626A" w:rsidRDefault="0073626A" w:rsidP="0073626A">
      <w:pPr>
        <w:tabs>
          <w:tab w:val="left" w:pos="142"/>
        </w:tabs>
        <w:spacing w:after="0" w:line="240" w:lineRule="auto"/>
        <w:ind w:firstLine="709"/>
        <w:jc w:val="both"/>
        <w:rPr>
          <w:rFonts w:ascii="Times New Roman" w:hAnsi="Times New Roman"/>
          <w:sz w:val="24"/>
          <w:szCs w:val="24"/>
        </w:rPr>
      </w:pPr>
      <w:r w:rsidRPr="0073626A">
        <w:rPr>
          <w:rFonts w:ascii="Times New Roman" w:hAnsi="Times New Roman"/>
          <w:sz w:val="24"/>
          <w:szCs w:val="24"/>
        </w:rPr>
        <w:t xml:space="preserve">В течение многолетнего наблюдения отмечались периоды большего и меньшего увлажнения. Отклонение в сторону минимальных и максимальных значений составляет 120-180 мм. Распределение осадков по территории </w:t>
      </w:r>
      <w:r w:rsidR="00C33CCD">
        <w:rPr>
          <w:rFonts w:ascii="Times New Roman" w:hAnsi="Times New Roman"/>
          <w:sz w:val="24"/>
          <w:szCs w:val="24"/>
        </w:rPr>
        <w:t>Краснослободского</w:t>
      </w:r>
      <w:r w:rsidRPr="0073626A">
        <w:rPr>
          <w:rFonts w:ascii="Times New Roman" w:hAnsi="Times New Roman"/>
          <w:sz w:val="24"/>
          <w:szCs w:val="24"/>
        </w:rPr>
        <w:t xml:space="preserve"> муниципального района изменяется несущественно.</w:t>
      </w:r>
    </w:p>
    <w:p w14:paraId="65005868" w14:textId="77777777" w:rsidR="0073626A" w:rsidRPr="0073626A" w:rsidRDefault="0073626A" w:rsidP="0073626A">
      <w:pPr>
        <w:tabs>
          <w:tab w:val="left" w:pos="142"/>
        </w:tabs>
        <w:spacing w:after="0" w:line="240" w:lineRule="auto"/>
        <w:ind w:firstLine="709"/>
        <w:jc w:val="both"/>
        <w:rPr>
          <w:rFonts w:ascii="Times New Roman" w:hAnsi="Times New Roman"/>
          <w:sz w:val="24"/>
          <w:szCs w:val="24"/>
        </w:rPr>
      </w:pPr>
      <w:r w:rsidRPr="0073626A">
        <w:rPr>
          <w:rFonts w:ascii="Times New Roman" w:hAnsi="Times New Roman"/>
          <w:sz w:val="24"/>
          <w:szCs w:val="24"/>
        </w:rPr>
        <w:t>Средняя месячная относительная влажность воздуха наиболее холодного месяца составляет 83%, наиболее теплого месяца – 69%.</w:t>
      </w:r>
    </w:p>
    <w:p w14:paraId="594C81B2" w14:textId="77777777" w:rsidR="0073626A" w:rsidRPr="0073626A" w:rsidRDefault="0073626A" w:rsidP="0073626A">
      <w:pPr>
        <w:tabs>
          <w:tab w:val="left" w:pos="142"/>
        </w:tabs>
        <w:spacing w:after="0" w:line="240" w:lineRule="auto"/>
        <w:ind w:firstLine="709"/>
        <w:jc w:val="both"/>
        <w:rPr>
          <w:rFonts w:ascii="Times New Roman" w:hAnsi="Times New Roman"/>
          <w:sz w:val="24"/>
          <w:szCs w:val="24"/>
        </w:rPr>
      </w:pPr>
      <w:r w:rsidRPr="0073626A">
        <w:rPr>
          <w:rFonts w:ascii="Times New Roman" w:hAnsi="Times New Roman"/>
          <w:sz w:val="24"/>
          <w:szCs w:val="24"/>
        </w:rPr>
        <w:t>Количество летних осадков преобладает над зимними, в основном за счет их интенсивности.</w:t>
      </w:r>
    </w:p>
    <w:p w14:paraId="2F6309E1" w14:textId="77777777" w:rsidR="0073626A" w:rsidRPr="0073626A" w:rsidRDefault="0073626A" w:rsidP="0073626A">
      <w:pPr>
        <w:tabs>
          <w:tab w:val="left" w:pos="142"/>
        </w:tabs>
        <w:spacing w:after="0" w:line="240" w:lineRule="auto"/>
        <w:ind w:firstLine="709"/>
        <w:jc w:val="both"/>
        <w:rPr>
          <w:rFonts w:ascii="Times New Roman" w:hAnsi="Times New Roman"/>
          <w:sz w:val="24"/>
          <w:szCs w:val="24"/>
        </w:rPr>
      </w:pPr>
      <w:r w:rsidRPr="0073626A">
        <w:rPr>
          <w:rFonts w:ascii="Times New Roman" w:hAnsi="Times New Roman"/>
          <w:sz w:val="24"/>
          <w:szCs w:val="24"/>
        </w:rPr>
        <w:t xml:space="preserve">Абсолютный максимум температур составляет +39°С, абсолютный минимум -44°С. </w:t>
      </w:r>
    </w:p>
    <w:p w14:paraId="057EC98B" w14:textId="77777777" w:rsidR="0073626A" w:rsidRPr="0073626A" w:rsidRDefault="0073626A" w:rsidP="0073626A">
      <w:pPr>
        <w:tabs>
          <w:tab w:val="left" w:pos="142"/>
        </w:tabs>
        <w:spacing w:after="0" w:line="240" w:lineRule="auto"/>
        <w:ind w:firstLine="709"/>
        <w:jc w:val="both"/>
        <w:rPr>
          <w:rFonts w:ascii="Times New Roman" w:hAnsi="Times New Roman"/>
          <w:sz w:val="24"/>
          <w:szCs w:val="24"/>
        </w:rPr>
      </w:pPr>
      <w:r w:rsidRPr="0073626A">
        <w:rPr>
          <w:rFonts w:ascii="Times New Roman" w:hAnsi="Times New Roman"/>
          <w:sz w:val="24"/>
          <w:szCs w:val="24"/>
        </w:rPr>
        <w:t>Отрицательные температуры наблюдаются в течение пяти месяцев.</w:t>
      </w:r>
    </w:p>
    <w:p w14:paraId="6C0693F0" w14:textId="77777777" w:rsidR="0073626A" w:rsidRPr="0073626A" w:rsidRDefault="0073626A" w:rsidP="0073626A">
      <w:pPr>
        <w:tabs>
          <w:tab w:val="left" w:pos="142"/>
        </w:tabs>
        <w:spacing w:after="0" w:line="240" w:lineRule="auto"/>
        <w:ind w:firstLine="709"/>
        <w:jc w:val="both"/>
        <w:rPr>
          <w:rFonts w:ascii="Times New Roman" w:hAnsi="Times New Roman"/>
          <w:sz w:val="24"/>
          <w:szCs w:val="24"/>
        </w:rPr>
      </w:pPr>
      <w:r w:rsidRPr="0073626A">
        <w:rPr>
          <w:rFonts w:ascii="Times New Roman" w:hAnsi="Times New Roman"/>
          <w:sz w:val="24"/>
          <w:szCs w:val="24"/>
        </w:rPr>
        <w:t>Температура воздуха наиболее холодной пятидневки – -30°С, температура воздуха наиболее холодных суток – -34°С.</w:t>
      </w:r>
    </w:p>
    <w:p w14:paraId="5366521A" w14:textId="77777777" w:rsidR="0073626A" w:rsidRPr="0073626A" w:rsidRDefault="0073626A" w:rsidP="0073626A">
      <w:pPr>
        <w:tabs>
          <w:tab w:val="left" w:pos="142"/>
        </w:tabs>
        <w:spacing w:after="0" w:line="240" w:lineRule="auto"/>
        <w:ind w:firstLine="709"/>
        <w:jc w:val="both"/>
        <w:rPr>
          <w:rFonts w:ascii="Times New Roman" w:hAnsi="Times New Roman"/>
          <w:sz w:val="24"/>
          <w:szCs w:val="24"/>
        </w:rPr>
      </w:pPr>
      <w:r w:rsidRPr="0073626A">
        <w:rPr>
          <w:rFonts w:ascii="Times New Roman" w:hAnsi="Times New Roman"/>
          <w:sz w:val="24"/>
          <w:szCs w:val="24"/>
        </w:rPr>
        <w:t>Расчетные температуры для проектирования отопления и вентиляции соответственно равны -30˚ и -17˚.</w:t>
      </w:r>
    </w:p>
    <w:p w14:paraId="20678732" w14:textId="77777777" w:rsidR="0073626A" w:rsidRPr="0073626A" w:rsidRDefault="0073626A" w:rsidP="0073626A">
      <w:pPr>
        <w:tabs>
          <w:tab w:val="left" w:pos="142"/>
        </w:tabs>
        <w:spacing w:after="0" w:line="240" w:lineRule="auto"/>
        <w:ind w:firstLine="709"/>
        <w:jc w:val="both"/>
        <w:rPr>
          <w:rFonts w:ascii="Times New Roman" w:hAnsi="Times New Roman"/>
          <w:sz w:val="24"/>
          <w:szCs w:val="24"/>
        </w:rPr>
      </w:pPr>
      <w:r w:rsidRPr="0073626A">
        <w:rPr>
          <w:rFonts w:ascii="Times New Roman" w:hAnsi="Times New Roman"/>
          <w:sz w:val="24"/>
          <w:szCs w:val="24"/>
        </w:rPr>
        <w:t>Максимальная из средних скоростей ветра зафиксирована по южному румбу в январе и достигает 6,9 м/сек, минимальная – зафиксирована по северному румбу в июле и со-ставляет 0 м/сек.</w:t>
      </w:r>
    </w:p>
    <w:p w14:paraId="3EBA3C31" w14:textId="77777777" w:rsidR="0073626A" w:rsidRPr="0073626A" w:rsidRDefault="0073626A" w:rsidP="0073626A">
      <w:pPr>
        <w:tabs>
          <w:tab w:val="left" w:pos="142"/>
        </w:tabs>
        <w:spacing w:after="0" w:line="240" w:lineRule="auto"/>
        <w:ind w:firstLine="709"/>
        <w:jc w:val="both"/>
        <w:rPr>
          <w:rFonts w:ascii="Times New Roman" w:hAnsi="Times New Roman"/>
          <w:sz w:val="24"/>
          <w:szCs w:val="24"/>
        </w:rPr>
      </w:pPr>
      <w:r w:rsidRPr="0073626A">
        <w:rPr>
          <w:rFonts w:ascii="Times New Roman" w:hAnsi="Times New Roman"/>
          <w:sz w:val="24"/>
          <w:szCs w:val="24"/>
        </w:rPr>
        <w:t>Средняя скорость ветра за период со средней суточной температурой воздуха 8°С или менее составляет 5,8 м/сек.</w:t>
      </w:r>
    </w:p>
    <w:p w14:paraId="09A3F208" w14:textId="575720B1" w:rsidR="0073626A" w:rsidRPr="0073626A" w:rsidRDefault="0073626A" w:rsidP="0073626A">
      <w:pPr>
        <w:tabs>
          <w:tab w:val="left" w:pos="142"/>
        </w:tabs>
        <w:spacing w:after="0" w:line="240" w:lineRule="auto"/>
        <w:ind w:firstLine="709"/>
        <w:jc w:val="both"/>
        <w:rPr>
          <w:rFonts w:ascii="Times New Roman" w:hAnsi="Times New Roman"/>
          <w:sz w:val="24"/>
          <w:szCs w:val="24"/>
        </w:rPr>
      </w:pPr>
      <w:r w:rsidRPr="0073626A">
        <w:rPr>
          <w:rFonts w:ascii="Times New Roman" w:hAnsi="Times New Roman"/>
          <w:sz w:val="24"/>
          <w:szCs w:val="24"/>
        </w:rPr>
        <w:t xml:space="preserve">Согласно СНиП 23-01-99, табл. </w:t>
      </w:r>
      <w:r w:rsidR="0032165D" w:rsidRPr="0073626A">
        <w:rPr>
          <w:rFonts w:ascii="Times New Roman" w:hAnsi="Times New Roman"/>
          <w:sz w:val="24"/>
          <w:szCs w:val="24"/>
        </w:rPr>
        <w:t>3.1.</w:t>
      </w:r>
      <w:r w:rsidRPr="0073626A">
        <w:rPr>
          <w:rFonts w:ascii="Times New Roman" w:hAnsi="Times New Roman"/>
          <w:sz w:val="24"/>
          <w:szCs w:val="24"/>
        </w:rPr>
        <w:t xml:space="preserve"> </w:t>
      </w:r>
      <w:r w:rsidR="0032165D" w:rsidRPr="0073626A">
        <w:rPr>
          <w:rFonts w:ascii="Times New Roman" w:hAnsi="Times New Roman"/>
          <w:sz w:val="24"/>
          <w:szCs w:val="24"/>
        </w:rPr>
        <w:t>3.2.</w:t>
      </w:r>
      <w:r w:rsidRPr="0073626A">
        <w:rPr>
          <w:rFonts w:ascii="Times New Roman" w:hAnsi="Times New Roman"/>
          <w:sz w:val="24"/>
          <w:szCs w:val="24"/>
        </w:rPr>
        <w:t xml:space="preserve"> преобладающее направление ветра за июнь-август – северное, за декабрь-февраль – южное.</w:t>
      </w:r>
    </w:p>
    <w:p w14:paraId="3CCA007A" w14:textId="7188C24B" w:rsidR="0073626A" w:rsidRDefault="0073626A" w:rsidP="0073626A">
      <w:pPr>
        <w:tabs>
          <w:tab w:val="left" w:pos="142"/>
        </w:tabs>
        <w:spacing w:after="0" w:line="240" w:lineRule="auto"/>
        <w:ind w:firstLine="709"/>
        <w:jc w:val="both"/>
        <w:rPr>
          <w:rFonts w:ascii="Times New Roman" w:hAnsi="Times New Roman"/>
          <w:sz w:val="24"/>
          <w:szCs w:val="24"/>
        </w:rPr>
      </w:pPr>
      <w:r w:rsidRPr="0073626A">
        <w:rPr>
          <w:rFonts w:ascii="Times New Roman" w:hAnsi="Times New Roman"/>
          <w:sz w:val="24"/>
          <w:szCs w:val="24"/>
        </w:rPr>
        <w:t>Нормативная глубина промерзания глинистых и суглинистых грунтов – 155 см, супесей и мелких песков – 180 см.</w:t>
      </w:r>
    </w:p>
    <w:p w14:paraId="3D72F6AD" w14:textId="287EEB14" w:rsidR="00152AD3" w:rsidRPr="00935584" w:rsidRDefault="00152AD3" w:rsidP="00935584">
      <w:pPr>
        <w:tabs>
          <w:tab w:val="left" w:pos="142"/>
        </w:tabs>
        <w:spacing w:after="0" w:line="240" w:lineRule="auto"/>
        <w:ind w:firstLine="709"/>
        <w:jc w:val="both"/>
        <w:rPr>
          <w:rFonts w:ascii="Times New Roman" w:hAnsi="Times New Roman"/>
          <w:sz w:val="24"/>
          <w:szCs w:val="24"/>
        </w:rPr>
      </w:pPr>
      <w:r w:rsidRPr="00935584">
        <w:rPr>
          <w:rFonts w:ascii="Times New Roman" w:hAnsi="Times New Roman"/>
          <w:sz w:val="24"/>
          <w:szCs w:val="24"/>
        </w:rPr>
        <w:t xml:space="preserve">Началом зимы считается установление устойчивого снежного покрова. Это происходит в последней декаде ноября, зима длится 120-125 дней, заканчивается в середине марта. Характер погоды зимой определяется приходом с запада и юго-запада циклонов, а  с севера и востока антициклонов. Циклоны приносят влажный и теплый воздух, сопутствующий </w:t>
      </w:r>
      <w:r w:rsidRPr="00935584">
        <w:rPr>
          <w:rFonts w:ascii="Times New Roman" w:hAnsi="Times New Roman"/>
          <w:sz w:val="24"/>
          <w:szCs w:val="24"/>
        </w:rPr>
        <w:lastRenderedPageBreak/>
        <w:t>выпадению снега и повышению температуры. Поэтому даже в январе и феврале бывают оттепели. В целом зима умеренно морозная.</w:t>
      </w:r>
    </w:p>
    <w:p w14:paraId="7E6E1087" w14:textId="280D1EEE" w:rsidR="00152AD3" w:rsidRPr="00935584" w:rsidRDefault="00152AD3" w:rsidP="00935584">
      <w:pPr>
        <w:tabs>
          <w:tab w:val="left" w:pos="142"/>
        </w:tabs>
        <w:spacing w:after="0" w:line="240" w:lineRule="auto"/>
        <w:ind w:firstLine="709"/>
        <w:jc w:val="both"/>
        <w:rPr>
          <w:rFonts w:ascii="Times New Roman" w:hAnsi="Times New Roman"/>
          <w:sz w:val="24"/>
          <w:szCs w:val="24"/>
        </w:rPr>
      </w:pPr>
      <w:r w:rsidRPr="00935584">
        <w:rPr>
          <w:rFonts w:ascii="Times New Roman" w:hAnsi="Times New Roman"/>
          <w:sz w:val="24"/>
          <w:szCs w:val="24"/>
        </w:rPr>
        <w:t>Продолжительность весеннего периода около 70 дней. За начало весны условно принимается время установления устойчивых положительных дневных температур, когда  тает снег, а ночью бывают слабые морозы. Обычно таяние снега начинается с середины марта. Переход в лето наступает при прекращении заморозков на поверхности почвы, это бывает в конце мая.</w:t>
      </w:r>
    </w:p>
    <w:p w14:paraId="5F7D0865" w14:textId="1A6860F0" w:rsidR="00152AD3" w:rsidRPr="00935584" w:rsidRDefault="00152AD3" w:rsidP="00935584">
      <w:pPr>
        <w:tabs>
          <w:tab w:val="left" w:pos="142"/>
        </w:tabs>
        <w:spacing w:after="0" w:line="240" w:lineRule="auto"/>
        <w:ind w:firstLine="709"/>
        <w:jc w:val="both"/>
        <w:rPr>
          <w:rFonts w:ascii="Times New Roman" w:hAnsi="Times New Roman"/>
          <w:sz w:val="24"/>
          <w:szCs w:val="24"/>
        </w:rPr>
      </w:pPr>
      <w:r w:rsidRPr="00935584">
        <w:rPr>
          <w:rFonts w:ascii="Times New Roman" w:hAnsi="Times New Roman"/>
          <w:sz w:val="24"/>
          <w:szCs w:val="24"/>
        </w:rPr>
        <w:t xml:space="preserve">Летний период продолжается 120 дней и заканчивается с началом заморозков на почве, примерно в середине сентября. Первая половина лета более влажная, т.к. с запада и северо-запада приходит много циклонов. Вторая половина лета отмечается более засушливой погодой. В целом летом заметно преобладает не засушливая погода, благоприятная для сельскохозяйственной  деятельности. </w:t>
      </w:r>
    </w:p>
    <w:p w14:paraId="5AB8068C" w14:textId="315B8DD0" w:rsidR="00152AD3" w:rsidRPr="00935584" w:rsidRDefault="00152AD3" w:rsidP="00935584">
      <w:pPr>
        <w:tabs>
          <w:tab w:val="left" w:pos="142"/>
        </w:tabs>
        <w:spacing w:after="0" w:line="240" w:lineRule="auto"/>
        <w:ind w:firstLine="709"/>
        <w:jc w:val="both"/>
        <w:rPr>
          <w:rFonts w:ascii="Times New Roman" w:hAnsi="Times New Roman"/>
          <w:sz w:val="24"/>
          <w:szCs w:val="24"/>
        </w:rPr>
      </w:pPr>
      <w:r w:rsidRPr="00935584">
        <w:rPr>
          <w:rFonts w:ascii="Times New Roman" w:hAnsi="Times New Roman"/>
          <w:sz w:val="24"/>
          <w:szCs w:val="24"/>
        </w:rPr>
        <w:t xml:space="preserve">Началом осени считается время, когда заморозки на почве становятся обычным явлением. Это происходит в последней неделе сентября.       </w:t>
      </w:r>
    </w:p>
    <w:p w14:paraId="60E00C5D" w14:textId="205C2800" w:rsidR="00152AD3" w:rsidRPr="00935584" w:rsidRDefault="00152AD3" w:rsidP="00935584">
      <w:pPr>
        <w:tabs>
          <w:tab w:val="left" w:pos="142"/>
        </w:tabs>
        <w:spacing w:after="0" w:line="240" w:lineRule="auto"/>
        <w:ind w:firstLine="709"/>
        <w:jc w:val="both"/>
        <w:rPr>
          <w:rFonts w:ascii="Times New Roman" w:hAnsi="Times New Roman"/>
          <w:sz w:val="24"/>
          <w:szCs w:val="24"/>
        </w:rPr>
      </w:pPr>
      <w:r w:rsidRPr="00935584">
        <w:rPr>
          <w:rFonts w:ascii="Times New Roman" w:hAnsi="Times New Roman"/>
          <w:sz w:val="24"/>
          <w:szCs w:val="24"/>
        </w:rPr>
        <w:t>Общее количество атмосферных осадков, выпадающих в осенние месяцы, уменьшается по сравнению с летним периодом. Характер их выпадения существенно меняется. В связи с ростом числа циклонов, приходящих с Атлантики, осадки выпадают чаще, но в основном в виде моросящих дождей.</w:t>
      </w:r>
    </w:p>
    <w:p w14:paraId="03A68B42" w14:textId="3C600B6D" w:rsidR="00152AD3" w:rsidRPr="00935584" w:rsidRDefault="00152AD3" w:rsidP="00935584">
      <w:pPr>
        <w:tabs>
          <w:tab w:val="left" w:pos="142"/>
        </w:tabs>
        <w:spacing w:after="0" w:line="240" w:lineRule="auto"/>
        <w:ind w:firstLine="709"/>
        <w:jc w:val="both"/>
        <w:rPr>
          <w:rFonts w:ascii="Times New Roman" w:hAnsi="Times New Roman"/>
          <w:sz w:val="24"/>
          <w:szCs w:val="24"/>
        </w:rPr>
      </w:pPr>
      <w:r w:rsidRPr="00935584">
        <w:rPr>
          <w:rFonts w:ascii="Times New Roman" w:hAnsi="Times New Roman"/>
          <w:sz w:val="24"/>
          <w:szCs w:val="24"/>
        </w:rPr>
        <w:t xml:space="preserve">Территория </w:t>
      </w:r>
      <w:r w:rsidR="00C33CCD">
        <w:rPr>
          <w:rFonts w:ascii="Times New Roman" w:hAnsi="Times New Roman"/>
          <w:sz w:val="24"/>
          <w:szCs w:val="24"/>
        </w:rPr>
        <w:t>Краснослободского</w:t>
      </w:r>
      <w:r w:rsidRPr="00935584">
        <w:rPr>
          <w:rFonts w:ascii="Times New Roman" w:hAnsi="Times New Roman"/>
          <w:sz w:val="24"/>
          <w:szCs w:val="24"/>
        </w:rPr>
        <w:t xml:space="preserve"> района получает достаточно тепла для выращивания разнообразных сельскохозяйственных культур – зерновых, овощных, кормовых, картофеля и других.</w:t>
      </w:r>
    </w:p>
    <w:p w14:paraId="52EB9FA6" w14:textId="77777777" w:rsidR="00152AD3" w:rsidRDefault="00152AD3" w:rsidP="00152AD3">
      <w:pPr>
        <w:tabs>
          <w:tab w:val="left" w:pos="142"/>
        </w:tabs>
        <w:spacing w:after="0"/>
        <w:ind w:firstLine="851"/>
        <w:jc w:val="both"/>
        <w:rPr>
          <w:rFonts w:ascii="Times New Roman" w:hAnsi="Times New Roman"/>
        </w:rPr>
      </w:pPr>
    </w:p>
    <w:p w14:paraId="5462D324" w14:textId="27390E70" w:rsidR="00746B8C" w:rsidRDefault="00C37DDF" w:rsidP="00FF6F62">
      <w:pPr>
        <w:tabs>
          <w:tab w:val="left" w:pos="142"/>
        </w:tabs>
        <w:spacing w:after="0"/>
        <w:ind w:firstLine="851"/>
        <w:jc w:val="both"/>
        <w:rPr>
          <w:rFonts w:ascii="Times New Roman" w:hAnsi="Times New Roman" w:cs="Times New Roman"/>
          <w:b/>
        </w:rPr>
      </w:pPr>
      <w:r w:rsidRPr="000441A7">
        <w:rPr>
          <w:rFonts w:ascii="Times New Roman" w:hAnsi="Times New Roman" w:cs="Times New Roman"/>
          <w:b/>
        </w:rPr>
        <w:t>Рельеф, геологическое строение</w:t>
      </w:r>
    </w:p>
    <w:p w14:paraId="20EBC5D3" w14:textId="77777777" w:rsidR="00935584" w:rsidRPr="000441A7" w:rsidRDefault="00935584" w:rsidP="00FF6F62">
      <w:pPr>
        <w:tabs>
          <w:tab w:val="left" w:pos="142"/>
        </w:tabs>
        <w:spacing w:after="0"/>
        <w:ind w:firstLine="851"/>
        <w:jc w:val="both"/>
        <w:rPr>
          <w:rFonts w:ascii="Times New Roman" w:hAnsi="Times New Roman" w:cs="Times New Roman"/>
          <w:b/>
        </w:rPr>
      </w:pPr>
    </w:p>
    <w:p w14:paraId="1CF71C76" w14:textId="77777777" w:rsidR="001B175E" w:rsidRDefault="001B175E" w:rsidP="0073626A">
      <w:pPr>
        <w:tabs>
          <w:tab w:val="left" w:pos="1440"/>
        </w:tabs>
        <w:spacing w:after="0" w:line="240" w:lineRule="auto"/>
        <w:ind w:firstLine="709"/>
        <w:jc w:val="both"/>
        <w:rPr>
          <w:rFonts w:ascii="Times New Roman" w:hAnsi="Times New Roman" w:cs="Times New Roman"/>
          <w:sz w:val="24"/>
          <w:szCs w:val="24"/>
        </w:rPr>
      </w:pPr>
      <w:r w:rsidRPr="001B175E">
        <w:rPr>
          <w:rFonts w:ascii="Times New Roman" w:hAnsi="Times New Roman" w:cs="Times New Roman"/>
          <w:sz w:val="24"/>
          <w:szCs w:val="24"/>
        </w:rPr>
        <w:t xml:space="preserve">Рельеф равнинный, центральная часть района характеризуется как низинная. Рельеф западной части района более высокий и крутой (абсолют-ные отметки от 200 м до 220 м), восточная же часть не отличается резко абсолютными отметками, но территория более пологая. Можно сделать вывод, что практически вся территория района подвержена развитию оползневых процессов. В центральной и восточной частях исследуемой территории оползни, возможно, возникают из-за действия подземных вод, их близкого расположения к поверхности. В восточной части ополз-ни могут развиваться из-за крутых склонов вдоль долин рек Мокши и Уреи, а также более мелких речек. </w:t>
      </w:r>
    </w:p>
    <w:p w14:paraId="488BD961" w14:textId="4F0B9E01" w:rsidR="007D4650" w:rsidRDefault="007D4650" w:rsidP="0073626A">
      <w:pPr>
        <w:tabs>
          <w:tab w:val="left" w:pos="144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7D4650">
        <w:rPr>
          <w:rFonts w:ascii="Times New Roman" w:hAnsi="Times New Roman" w:cs="Times New Roman"/>
          <w:sz w:val="24"/>
          <w:szCs w:val="24"/>
        </w:rPr>
        <w:t>рактически вся территория района подвержена развитию оползневых процессов. В центральной и восточной частях исследуемой территории оползни, возможно, возникают из-за действия подземных вод, их близкого расположения к поверхности. В восточной части оползни могут развиваться из-за крутых склонов вдоль долин рек</w:t>
      </w:r>
    </w:p>
    <w:p w14:paraId="7AAFB003" w14:textId="34840A4C" w:rsidR="0073626A" w:rsidRPr="0073626A" w:rsidRDefault="0073626A" w:rsidP="0073626A">
      <w:pPr>
        <w:tabs>
          <w:tab w:val="left" w:pos="1440"/>
        </w:tabs>
        <w:spacing w:after="0" w:line="240" w:lineRule="auto"/>
        <w:ind w:firstLine="709"/>
        <w:jc w:val="both"/>
        <w:rPr>
          <w:rFonts w:ascii="Times New Roman" w:hAnsi="Times New Roman" w:cs="Times New Roman"/>
          <w:sz w:val="24"/>
          <w:szCs w:val="24"/>
        </w:rPr>
      </w:pPr>
      <w:r w:rsidRPr="0073626A">
        <w:rPr>
          <w:rFonts w:ascii="Times New Roman" w:hAnsi="Times New Roman" w:cs="Times New Roman"/>
          <w:sz w:val="24"/>
          <w:szCs w:val="24"/>
        </w:rPr>
        <w:t>Междуречья широкие, по большей части, с крутыми склонами, изрезанными густой сетью оврагов-отвершков в верховьях. Основные автомобильные дороги широко используют поверхности междуречий и низких надпойменных террас.</w:t>
      </w:r>
    </w:p>
    <w:p w14:paraId="4CBF2FC3" w14:textId="77777777" w:rsidR="004F0786" w:rsidRDefault="0073626A" w:rsidP="0073626A">
      <w:pPr>
        <w:tabs>
          <w:tab w:val="left" w:pos="1440"/>
        </w:tabs>
        <w:spacing w:after="0" w:line="240" w:lineRule="auto"/>
        <w:ind w:firstLine="709"/>
        <w:jc w:val="both"/>
        <w:rPr>
          <w:rFonts w:ascii="Times New Roman" w:hAnsi="Times New Roman" w:cs="Times New Roman"/>
          <w:sz w:val="24"/>
          <w:szCs w:val="24"/>
        </w:rPr>
      </w:pPr>
      <w:r w:rsidRPr="0073626A">
        <w:rPr>
          <w:rFonts w:ascii="Times New Roman" w:hAnsi="Times New Roman" w:cs="Times New Roman"/>
          <w:sz w:val="24"/>
          <w:szCs w:val="24"/>
        </w:rPr>
        <w:t>Многие овраги  залесены. Леса, в виде отдельных небольших массивов, встречаются на многих участках внутри территории района.</w:t>
      </w:r>
      <w:r w:rsidR="00FF6F62" w:rsidRPr="00935584">
        <w:rPr>
          <w:rFonts w:ascii="Times New Roman" w:hAnsi="Times New Roman" w:cs="Times New Roman"/>
          <w:sz w:val="24"/>
          <w:szCs w:val="24"/>
        </w:rPr>
        <w:t xml:space="preserve"> </w:t>
      </w:r>
    </w:p>
    <w:p w14:paraId="315D50B6" w14:textId="64F01C6A" w:rsidR="004F0786" w:rsidRDefault="004F0786" w:rsidP="0073626A">
      <w:pPr>
        <w:tabs>
          <w:tab w:val="left" w:pos="144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Террритория поселения делится на:</w:t>
      </w:r>
    </w:p>
    <w:p w14:paraId="0E341DDE" w14:textId="5D9828AD" w:rsidR="00FF6F62" w:rsidRPr="00935584" w:rsidRDefault="00FF6F62" w:rsidP="0073626A">
      <w:pPr>
        <w:tabs>
          <w:tab w:val="left" w:pos="1440"/>
        </w:tabs>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Неблагоприятные зоны;</w:t>
      </w:r>
    </w:p>
    <w:p w14:paraId="006A81BA" w14:textId="77777777" w:rsidR="00FF6F62" w:rsidRPr="00935584" w:rsidRDefault="00FF6F62" w:rsidP="00935584">
      <w:pPr>
        <w:tabs>
          <w:tab w:val="left" w:pos="1440"/>
        </w:tabs>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 xml:space="preserve"> Ограниченно-благоприятные зоны;</w:t>
      </w:r>
    </w:p>
    <w:p w14:paraId="10FF7944" w14:textId="77777777" w:rsidR="00FF6F62" w:rsidRPr="00935584" w:rsidRDefault="00FF6F62" w:rsidP="00935584">
      <w:pPr>
        <w:tabs>
          <w:tab w:val="left" w:pos="1440"/>
        </w:tabs>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 xml:space="preserve"> Благоприятные зоны.</w:t>
      </w:r>
    </w:p>
    <w:p w14:paraId="33DBDE20" w14:textId="44210465" w:rsidR="00FF6F62" w:rsidRPr="00935584" w:rsidRDefault="00FF6F62"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1 Зона неблагоприятная для строительства, в которую включены низкие и высокие пойменные террасы, подверженные затоплению весенними паводковыми водами, а также территории современного оврагообразования, эрозии и территории долин мелких рек и речек.</w:t>
      </w:r>
    </w:p>
    <w:p w14:paraId="14E54E5A" w14:textId="41B2801E" w:rsidR="00FF6F62" w:rsidRPr="00935584" w:rsidRDefault="00FF6F62"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lastRenderedPageBreak/>
        <w:t>2 Зона ограниченно-благоприятная для строительства, которая охватывает различные формы повышения и понижения рельефа. Неглубокие овраги и балки.</w:t>
      </w:r>
    </w:p>
    <w:p w14:paraId="3BFB90ED" w14:textId="77E9C82D" w:rsidR="00FF6F62" w:rsidRPr="00935584" w:rsidRDefault="00FF6F62"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3 Зона благоприятная для строительства занимает значительную часть района, с уклонами поверхности до 10%.</w:t>
      </w:r>
    </w:p>
    <w:p w14:paraId="3CF39519" w14:textId="17630E59" w:rsidR="00FF6F62" w:rsidRPr="00935584" w:rsidRDefault="00FF6F62"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 xml:space="preserve">Территория </w:t>
      </w:r>
      <w:r w:rsidR="00691629">
        <w:rPr>
          <w:rFonts w:ascii="Times New Roman" w:hAnsi="Times New Roman" w:cs="Times New Roman"/>
          <w:sz w:val="24"/>
          <w:szCs w:val="24"/>
        </w:rPr>
        <w:t>Гуменского</w:t>
      </w:r>
      <w:r w:rsidRPr="00935584">
        <w:rPr>
          <w:rFonts w:ascii="Times New Roman" w:hAnsi="Times New Roman" w:cs="Times New Roman"/>
          <w:sz w:val="24"/>
          <w:szCs w:val="24"/>
        </w:rPr>
        <w:t xml:space="preserve"> сельского </w:t>
      </w:r>
      <w:r w:rsidR="0032165D" w:rsidRPr="00935584">
        <w:rPr>
          <w:rFonts w:ascii="Times New Roman" w:hAnsi="Times New Roman" w:cs="Times New Roman"/>
          <w:sz w:val="24"/>
          <w:szCs w:val="24"/>
        </w:rPr>
        <w:t>поселения относится</w:t>
      </w:r>
      <w:r w:rsidRPr="00935584">
        <w:rPr>
          <w:rFonts w:ascii="Times New Roman" w:hAnsi="Times New Roman" w:cs="Times New Roman"/>
          <w:sz w:val="24"/>
          <w:szCs w:val="24"/>
        </w:rPr>
        <w:t xml:space="preserve"> к зоне ограниченно благоприятной для строительства.</w:t>
      </w:r>
    </w:p>
    <w:p w14:paraId="67ABBCB1" w14:textId="77777777" w:rsidR="00FF6F62" w:rsidRPr="00935584" w:rsidRDefault="00FF6F62"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 xml:space="preserve">Практически все грунты являются устойчивыми для строительства. </w:t>
      </w:r>
    </w:p>
    <w:p w14:paraId="4272BF9F" w14:textId="54ACD881" w:rsidR="00FF6F62" w:rsidRPr="00935584" w:rsidRDefault="00FF6F62"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 xml:space="preserve">В целом территорию поселения можно охарактеризовать как ограниченно благоприятную для градостроительного освоения. В первую очередь на градостроительную деятельность накладывает ограничения развитая эрозийная сеть. Овраги и балки затрудняют прокладку инженерных сетей, транспортных дорог, определяют ограничения на размещение застройки, препятствуют сельскохозяйственному освоению территорий. </w:t>
      </w:r>
    </w:p>
    <w:p w14:paraId="472E1120" w14:textId="05FAC25B" w:rsidR="00FF6F62" w:rsidRPr="00935584" w:rsidRDefault="00FF6F62"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Мероприятия по борьбе с оврагами делятся на две категории:</w:t>
      </w:r>
    </w:p>
    <w:p w14:paraId="4D53D4B6" w14:textId="7FFEC956" w:rsidR="00FF6F62" w:rsidRPr="00935584" w:rsidRDefault="00FF6F62"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а) профилактические,</w:t>
      </w:r>
    </w:p>
    <w:p w14:paraId="24142D06" w14:textId="6C7EF5DB" w:rsidR="00FF6F62" w:rsidRPr="00935584" w:rsidRDefault="00FF6F62"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б) капитальные</w:t>
      </w:r>
    </w:p>
    <w:p w14:paraId="35101007" w14:textId="15F736E1" w:rsidR="00FF6F62" w:rsidRPr="00935584" w:rsidRDefault="00FF6F62"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 xml:space="preserve"> К профилактическим мероприятиям относятся: защита поверхностного слоя (запрещается вырубка леса и кустарников, выпас скота, распашка склонов); необходимо устройство системы нагорных канав для уменьшения количества поступающих в овраг </w:t>
      </w:r>
      <w:r w:rsidR="001B175E" w:rsidRPr="00935584">
        <w:rPr>
          <w:rFonts w:ascii="Times New Roman" w:hAnsi="Times New Roman" w:cs="Times New Roman"/>
          <w:sz w:val="24"/>
          <w:szCs w:val="24"/>
        </w:rPr>
        <w:t>поверхностных вод</w:t>
      </w:r>
      <w:r w:rsidRPr="00935584">
        <w:rPr>
          <w:rFonts w:ascii="Times New Roman" w:hAnsi="Times New Roman" w:cs="Times New Roman"/>
          <w:sz w:val="24"/>
          <w:szCs w:val="24"/>
        </w:rPr>
        <w:t xml:space="preserve"> и укрепление ложа оврага путем замощения. Особое внимание должно быть уделено укреплению верховья оврага, чтобы приостановить его рост. Простейшим способом использования крупных оврагов является разбивка на их склонах террас с посадкой зелени, особенно кустарников и деревьев с развитой корневой системой.</w:t>
      </w:r>
    </w:p>
    <w:p w14:paraId="4443B602" w14:textId="33229DC6" w:rsidR="00FF6F62" w:rsidRPr="00935584" w:rsidRDefault="00FF6F62"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К капитальным мероприятиям следует отнести засыпку оврагов за счет избыточных объемов грунта.</w:t>
      </w:r>
    </w:p>
    <w:p w14:paraId="74AA3FEB" w14:textId="5DAAB816" w:rsidR="00FF6F62" w:rsidRPr="00935584" w:rsidRDefault="00FF6F62"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Все мероприятия по борьбе с оврагами должны проводиться комплексно в пределах всего водосборного бассейна оврага. Только в этом случае проводимые мероприятия могут дать необходимый эффект. Профилактические меры необходимо выполнить в первую очередь. Капитальные мероприятия – при необходимости предусмотреть при разработке генеральных планов населенных пунктов.</w:t>
      </w:r>
    </w:p>
    <w:p w14:paraId="2F19DAAD" w14:textId="77777777" w:rsidR="007D4650" w:rsidRDefault="007D4650" w:rsidP="00935584">
      <w:pPr>
        <w:spacing w:after="0" w:line="240" w:lineRule="auto"/>
        <w:ind w:firstLine="709"/>
        <w:jc w:val="both"/>
        <w:rPr>
          <w:rFonts w:ascii="Times New Roman" w:hAnsi="Times New Roman" w:cs="Times New Roman"/>
          <w:b/>
          <w:sz w:val="24"/>
          <w:szCs w:val="24"/>
        </w:rPr>
      </w:pPr>
    </w:p>
    <w:p w14:paraId="7ED4B8A6" w14:textId="6F61634F" w:rsidR="00FF6F62" w:rsidRPr="001B175E" w:rsidRDefault="0073626A" w:rsidP="00935584">
      <w:pPr>
        <w:spacing w:after="0" w:line="240" w:lineRule="auto"/>
        <w:ind w:firstLine="709"/>
        <w:jc w:val="both"/>
        <w:rPr>
          <w:rFonts w:ascii="Times New Roman" w:hAnsi="Times New Roman" w:cs="Times New Roman"/>
          <w:b/>
          <w:sz w:val="24"/>
          <w:szCs w:val="24"/>
        </w:rPr>
      </w:pPr>
      <w:r w:rsidRPr="001B175E">
        <w:rPr>
          <w:rFonts w:ascii="Times New Roman" w:hAnsi="Times New Roman" w:cs="Times New Roman"/>
          <w:b/>
          <w:sz w:val="24"/>
          <w:szCs w:val="24"/>
        </w:rPr>
        <w:t>Гидрогеологические условия.</w:t>
      </w:r>
    </w:p>
    <w:p w14:paraId="4249FF8F" w14:textId="77777777" w:rsidR="001B175E" w:rsidRPr="001B175E" w:rsidRDefault="001B175E" w:rsidP="001B175E">
      <w:pPr>
        <w:spacing w:after="0" w:line="240" w:lineRule="auto"/>
        <w:ind w:firstLine="709"/>
        <w:jc w:val="both"/>
        <w:rPr>
          <w:rFonts w:ascii="Times New Roman" w:hAnsi="Times New Roman" w:cs="Times New Roman"/>
          <w:sz w:val="24"/>
          <w:szCs w:val="24"/>
        </w:rPr>
      </w:pPr>
      <w:r w:rsidRPr="001B175E">
        <w:rPr>
          <w:rFonts w:ascii="Times New Roman" w:hAnsi="Times New Roman" w:cs="Times New Roman"/>
          <w:sz w:val="24"/>
          <w:szCs w:val="24"/>
        </w:rPr>
        <w:t>Гидрографическая сеть Гуменского сельского поселения представлена р. Гуменка, руч. Прамка.</w:t>
      </w:r>
    </w:p>
    <w:p w14:paraId="2BDDDE47" w14:textId="77777777" w:rsidR="001B175E" w:rsidRPr="001B175E" w:rsidRDefault="001B175E" w:rsidP="001B175E">
      <w:pPr>
        <w:spacing w:after="0" w:line="240" w:lineRule="auto"/>
        <w:ind w:firstLine="709"/>
        <w:jc w:val="both"/>
        <w:rPr>
          <w:rFonts w:ascii="Times New Roman" w:hAnsi="Times New Roman" w:cs="Times New Roman"/>
          <w:sz w:val="24"/>
          <w:szCs w:val="24"/>
        </w:rPr>
      </w:pPr>
      <w:r w:rsidRPr="001B175E">
        <w:rPr>
          <w:rFonts w:ascii="Times New Roman" w:hAnsi="Times New Roman" w:cs="Times New Roman"/>
          <w:sz w:val="24"/>
          <w:szCs w:val="24"/>
        </w:rPr>
        <w:t>Гидрологический режим рек характеризуется высоким весенним половодьем, низкой летнее-осенней меженью, нарушаемой в дождливые годы двумя-тремя паводками, и устойчивой зимней меженью.</w:t>
      </w:r>
    </w:p>
    <w:p w14:paraId="79A50EA6" w14:textId="0ABD78F5" w:rsidR="001B175E" w:rsidRPr="001B175E" w:rsidRDefault="001B175E" w:rsidP="001B17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Питание рек,</w:t>
      </w:r>
      <w:r w:rsidRPr="001B175E">
        <w:rPr>
          <w:rFonts w:ascii="Times New Roman" w:hAnsi="Times New Roman" w:cs="Times New Roman"/>
          <w:sz w:val="24"/>
          <w:szCs w:val="24"/>
        </w:rPr>
        <w:t xml:space="preserve"> смешанное. Распределение стока внутри года в соответствии с климатическими факторами и факторами подстилающей поверхности неравномерно и характерно для рек лесостепной зоны: снеговое – 60-80%, дождевое – до 10%, грунтовое – 15-30%.</w:t>
      </w:r>
    </w:p>
    <w:p w14:paraId="4C2FF3BC" w14:textId="0A6F2F98" w:rsidR="001B175E" w:rsidRPr="001B175E" w:rsidRDefault="001B175E" w:rsidP="001B175E">
      <w:pPr>
        <w:spacing w:after="0" w:line="240" w:lineRule="auto"/>
        <w:ind w:firstLine="709"/>
        <w:jc w:val="both"/>
        <w:rPr>
          <w:rFonts w:ascii="Times New Roman" w:hAnsi="Times New Roman" w:cs="Times New Roman"/>
          <w:sz w:val="24"/>
          <w:szCs w:val="24"/>
        </w:rPr>
      </w:pPr>
      <w:r w:rsidRPr="001B175E">
        <w:rPr>
          <w:rFonts w:ascii="Times New Roman" w:hAnsi="Times New Roman" w:cs="Times New Roman"/>
          <w:sz w:val="24"/>
          <w:szCs w:val="24"/>
        </w:rPr>
        <w:t xml:space="preserve">Весенний подъем уровня начинается еще в период ледостава в третьей декаде марта – начале апреля. Спад сравнительно медленный. За-оканчивается половодье в середине мая – начале июня. Его продолжительность составляет в среднем полтора-два месяца, в отдельные годы больше. Максимум весеннего половодья наступает обычно в первой половине апреля, на реках с более крупными водосборами несколько позднее – во второй его половине. </w:t>
      </w:r>
    </w:p>
    <w:p w14:paraId="57444F32" w14:textId="66A64FD5" w:rsidR="001B175E" w:rsidRDefault="001B175E" w:rsidP="001B175E">
      <w:pPr>
        <w:spacing w:after="0" w:line="240" w:lineRule="auto"/>
        <w:ind w:firstLine="709"/>
        <w:jc w:val="both"/>
        <w:rPr>
          <w:rFonts w:ascii="Times New Roman" w:hAnsi="Times New Roman" w:cs="Times New Roman"/>
          <w:sz w:val="24"/>
          <w:szCs w:val="24"/>
        </w:rPr>
      </w:pPr>
      <w:r w:rsidRPr="001B175E">
        <w:rPr>
          <w:rFonts w:ascii="Times New Roman" w:hAnsi="Times New Roman" w:cs="Times New Roman"/>
          <w:sz w:val="24"/>
          <w:szCs w:val="24"/>
        </w:rPr>
        <w:t>Высота половодья зависит от площади бассейна, колеблется в широких пределах и составляет от 2–3 м на малых реках до 4–7, реже 10 м, на средних и больших реках.</w:t>
      </w:r>
    </w:p>
    <w:p w14:paraId="4B458E35" w14:textId="6F0C58C1" w:rsidR="00C37DDF" w:rsidRPr="00935584" w:rsidRDefault="00C37DDF" w:rsidP="00935584">
      <w:pPr>
        <w:spacing w:after="0" w:line="240" w:lineRule="auto"/>
        <w:ind w:firstLine="709"/>
        <w:jc w:val="both"/>
        <w:rPr>
          <w:rFonts w:ascii="Times New Roman" w:hAnsi="Times New Roman" w:cs="Times New Roman"/>
          <w:b/>
          <w:sz w:val="24"/>
          <w:szCs w:val="24"/>
        </w:rPr>
      </w:pPr>
      <w:r w:rsidRPr="00935584">
        <w:rPr>
          <w:rFonts w:ascii="Times New Roman" w:hAnsi="Times New Roman" w:cs="Times New Roman"/>
          <w:b/>
          <w:sz w:val="24"/>
          <w:szCs w:val="24"/>
        </w:rPr>
        <w:t>Водные ресурсы</w:t>
      </w:r>
    </w:p>
    <w:p w14:paraId="466D5674" w14:textId="77777777" w:rsidR="00C37DDF" w:rsidRPr="00935584" w:rsidRDefault="00C37DDF" w:rsidP="00935584">
      <w:pPr>
        <w:spacing w:after="0" w:line="240" w:lineRule="auto"/>
        <w:ind w:firstLine="709"/>
        <w:jc w:val="both"/>
        <w:rPr>
          <w:rFonts w:ascii="Times New Roman" w:hAnsi="Times New Roman" w:cs="Times New Roman"/>
          <w:i/>
          <w:snapToGrid w:val="0"/>
          <w:sz w:val="24"/>
          <w:szCs w:val="24"/>
        </w:rPr>
      </w:pPr>
      <w:r w:rsidRPr="00935584">
        <w:rPr>
          <w:rFonts w:ascii="Times New Roman" w:hAnsi="Times New Roman" w:cs="Times New Roman"/>
          <w:i/>
          <w:snapToGrid w:val="0"/>
          <w:sz w:val="24"/>
          <w:szCs w:val="24"/>
        </w:rPr>
        <w:t>Поверхностные воды</w:t>
      </w:r>
    </w:p>
    <w:p w14:paraId="29910C5F" w14:textId="049A2D46" w:rsidR="000C2239" w:rsidRPr="00935584" w:rsidRDefault="000C2239" w:rsidP="00935584">
      <w:pPr>
        <w:suppressAutoHyphens/>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lastRenderedPageBreak/>
        <w:t xml:space="preserve">Гидрографическая сеть </w:t>
      </w:r>
      <w:r w:rsidR="00691629">
        <w:rPr>
          <w:rFonts w:ascii="Times New Roman" w:hAnsi="Times New Roman" w:cs="Times New Roman"/>
          <w:sz w:val="24"/>
          <w:szCs w:val="24"/>
        </w:rPr>
        <w:t>Гуменского</w:t>
      </w:r>
      <w:r w:rsidRPr="00935584">
        <w:rPr>
          <w:rFonts w:ascii="Times New Roman" w:hAnsi="Times New Roman" w:cs="Times New Roman"/>
          <w:sz w:val="24"/>
          <w:szCs w:val="24"/>
        </w:rPr>
        <w:t xml:space="preserve"> сельского поселения представлена водотоками рек</w:t>
      </w:r>
      <w:r w:rsidR="0073626A">
        <w:rPr>
          <w:rFonts w:ascii="Times New Roman" w:hAnsi="Times New Roman" w:cs="Times New Roman"/>
          <w:sz w:val="24"/>
          <w:szCs w:val="24"/>
        </w:rPr>
        <w:t>и</w:t>
      </w:r>
      <w:r w:rsidRPr="00935584">
        <w:rPr>
          <w:rFonts w:ascii="Times New Roman" w:hAnsi="Times New Roman" w:cs="Times New Roman"/>
          <w:sz w:val="24"/>
          <w:szCs w:val="24"/>
        </w:rPr>
        <w:t xml:space="preserve"> </w:t>
      </w:r>
      <w:r w:rsidR="0018612A">
        <w:rPr>
          <w:rFonts w:ascii="Times New Roman" w:hAnsi="Times New Roman" w:cs="Times New Roman"/>
          <w:sz w:val="24"/>
          <w:szCs w:val="24"/>
        </w:rPr>
        <w:t>Мокша, Гуменка</w:t>
      </w:r>
      <w:r w:rsidR="0073626A">
        <w:rPr>
          <w:rFonts w:ascii="Times New Roman" w:hAnsi="Times New Roman" w:cs="Times New Roman"/>
          <w:sz w:val="24"/>
          <w:szCs w:val="24"/>
        </w:rPr>
        <w:t xml:space="preserve">, </w:t>
      </w:r>
      <w:r w:rsidR="0018612A">
        <w:rPr>
          <w:rFonts w:ascii="Times New Roman" w:hAnsi="Times New Roman" w:cs="Times New Roman"/>
          <w:sz w:val="24"/>
          <w:szCs w:val="24"/>
        </w:rPr>
        <w:t>оз. Мочилище.</w:t>
      </w:r>
    </w:p>
    <w:p w14:paraId="3C9457AD" w14:textId="77777777" w:rsidR="000C2239" w:rsidRPr="00935584" w:rsidRDefault="000C2239" w:rsidP="00935584">
      <w:pPr>
        <w:suppressAutoHyphens/>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В водном режиме рек четко выражено весеннее половодье, низкая летне–осенняя межень, прерываемая паводками, и устойчивая зимняя межень.</w:t>
      </w:r>
    </w:p>
    <w:p w14:paraId="21F46669" w14:textId="7504AC61" w:rsidR="000C2239" w:rsidRPr="00935584" w:rsidRDefault="000C2239" w:rsidP="00935584">
      <w:pPr>
        <w:suppressAutoHyphens/>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Ресурсы поверхностных вод поселения – незначительны и при использовании их необходимо регулирование стока.</w:t>
      </w:r>
    </w:p>
    <w:p w14:paraId="38098676" w14:textId="4F56007F" w:rsidR="000C2239" w:rsidRPr="00935584" w:rsidRDefault="000C2239" w:rsidP="00935584">
      <w:pPr>
        <w:suppressAutoHyphens/>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По химическому составу, воды носят гидрокарбонатный характер с общей минерализацией, изменяющейся от малой и средней  (0,2 - 0,4 мг/л) в период весеннего половодья, до средней и повышенной (0,4 – 0,9мг/л) в меженные периоды, с общей жесткостью соответственно от мягкой,  до умеренно жесткой.</w:t>
      </w:r>
    </w:p>
    <w:p w14:paraId="001C60D1" w14:textId="315DDA56" w:rsidR="000C2239" w:rsidRPr="00935584" w:rsidRDefault="000C2239" w:rsidP="00935584">
      <w:pPr>
        <w:suppressAutoHyphens/>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Наивысшие подъемы уровней водостоков наблюдаются в период весеннего половодья до 4-7 метров на более крупных реках, и 2– 3 метра на малых водостоках. При этом затапливаются поймы рек и пониженные участки,  прилегающие к ним.</w:t>
      </w:r>
    </w:p>
    <w:p w14:paraId="5BBADFA1" w14:textId="788DD2AE" w:rsidR="000C2239" w:rsidRPr="00935584" w:rsidRDefault="000C2239" w:rsidP="00935584">
      <w:pPr>
        <w:suppressAutoHyphens/>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Стоки всех рек, протекающие по территории района, в маловодный меженный период незначителен. Использование его возможно только в условиях регулирования.</w:t>
      </w:r>
    </w:p>
    <w:p w14:paraId="2B221C0D" w14:textId="73D85B50" w:rsidR="000C2239" w:rsidRPr="00935584" w:rsidRDefault="000C2239" w:rsidP="00935584">
      <w:pPr>
        <w:suppressAutoHyphens/>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Продолжительность ледостава 130-140 дней в году.</w:t>
      </w:r>
    </w:p>
    <w:p w14:paraId="569AEA8D" w14:textId="4E3400E0" w:rsidR="000C2239" w:rsidRPr="00935584" w:rsidRDefault="000C2239" w:rsidP="00935584">
      <w:pPr>
        <w:suppressAutoHyphens/>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Продолжительность купального сезона на реках, по температурным условиям, возможна в течение трех летних месяцев.</w:t>
      </w:r>
    </w:p>
    <w:p w14:paraId="4BC963FF" w14:textId="080E1E55" w:rsidR="000C2239" w:rsidRPr="00935584" w:rsidRDefault="000C2239" w:rsidP="00935584">
      <w:pPr>
        <w:suppressAutoHyphens/>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В наиболее маловодный период поверхностные воды обладают повышенной минерализацией и жесткостью.</w:t>
      </w:r>
    </w:p>
    <w:p w14:paraId="4EAF636A" w14:textId="79AE6140" w:rsidR="00C37DDF" w:rsidRPr="00935584" w:rsidRDefault="004C0838" w:rsidP="00935584">
      <w:pPr>
        <w:suppressAutoHyphens/>
        <w:spacing w:after="0" w:line="240" w:lineRule="auto"/>
        <w:ind w:firstLine="709"/>
        <w:jc w:val="both"/>
        <w:rPr>
          <w:rFonts w:ascii="Times New Roman" w:hAnsi="Times New Roman" w:cs="Times New Roman"/>
          <w:b/>
          <w:sz w:val="24"/>
          <w:szCs w:val="24"/>
        </w:rPr>
      </w:pPr>
      <w:r w:rsidRPr="00935584">
        <w:rPr>
          <w:rFonts w:ascii="Times New Roman" w:hAnsi="Times New Roman" w:cs="Times New Roman"/>
          <w:b/>
          <w:sz w:val="24"/>
          <w:szCs w:val="24"/>
        </w:rPr>
        <w:t>Минерально</w:t>
      </w:r>
      <w:r w:rsidR="00C37DDF" w:rsidRPr="00935584">
        <w:rPr>
          <w:rFonts w:ascii="Times New Roman" w:hAnsi="Times New Roman" w:cs="Times New Roman"/>
          <w:b/>
          <w:sz w:val="24"/>
          <w:szCs w:val="24"/>
        </w:rPr>
        <w:t>–сырьевые ресурсы</w:t>
      </w:r>
    </w:p>
    <w:p w14:paraId="2E74E132" w14:textId="77777777" w:rsidR="0007078C" w:rsidRDefault="0007078C" w:rsidP="009355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w:t>
      </w:r>
      <w:r w:rsidRPr="0007078C">
        <w:rPr>
          <w:rFonts w:ascii="Times New Roman" w:hAnsi="Times New Roman" w:cs="Times New Roman"/>
          <w:sz w:val="24"/>
          <w:szCs w:val="24"/>
        </w:rPr>
        <w:t>Территориальн</w:t>
      </w:r>
      <w:r>
        <w:rPr>
          <w:rFonts w:ascii="Times New Roman" w:hAnsi="Times New Roman" w:cs="Times New Roman"/>
          <w:sz w:val="24"/>
          <w:szCs w:val="24"/>
        </w:rPr>
        <w:t>ому</w:t>
      </w:r>
      <w:r w:rsidRPr="0007078C">
        <w:rPr>
          <w:rFonts w:ascii="Times New Roman" w:hAnsi="Times New Roman" w:cs="Times New Roman"/>
          <w:sz w:val="24"/>
          <w:szCs w:val="24"/>
        </w:rPr>
        <w:t xml:space="preserve"> фо</w:t>
      </w:r>
      <w:r>
        <w:rPr>
          <w:rFonts w:ascii="Times New Roman" w:hAnsi="Times New Roman" w:cs="Times New Roman"/>
          <w:sz w:val="24"/>
          <w:szCs w:val="24"/>
        </w:rPr>
        <w:t>нду геологической информации по</w:t>
      </w:r>
      <w:r w:rsidRPr="0007078C">
        <w:rPr>
          <w:rFonts w:ascii="Times New Roman" w:hAnsi="Times New Roman" w:cs="Times New Roman"/>
          <w:sz w:val="24"/>
          <w:szCs w:val="24"/>
        </w:rPr>
        <w:t xml:space="preserve"> Приволжскому федеральному округу</w:t>
      </w:r>
      <w:r>
        <w:rPr>
          <w:rFonts w:ascii="Times New Roman" w:hAnsi="Times New Roman" w:cs="Times New Roman"/>
          <w:sz w:val="24"/>
          <w:szCs w:val="24"/>
        </w:rPr>
        <w:t xml:space="preserve"> </w:t>
      </w:r>
      <w:r w:rsidRPr="0007078C">
        <w:rPr>
          <w:rFonts w:ascii="Times New Roman" w:hAnsi="Times New Roman" w:cs="Times New Roman"/>
          <w:sz w:val="24"/>
          <w:szCs w:val="24"/>
        </w:rPr>
        <w:t xml:space="preserve">на территории Гуменского сельского поселения Краснослободского муниципального района Республики Мордовия, включающего в себя 5 населенных пунктов (село Гумны, село Кользиваново, село Плужное, село Тенишево, село Шаверки), в 2,3 км к востоку от села Шаверки расположено месторождение строительных песков Краснослободское (Южный бугор). </w:t>
      </w:r>
    </w:p>
    <w:p w14:paraId="7EC2A097" w14:textId="1AA4856A" w:rsidR="0007078C" w:rsidRDefault="0007078C" w:rsidP="00935584">
      <w:pPr>
        <w:spacing w:after="0" w:line="240" w:lineRule="auto"/>
        <w:ind w:firstLine="709"/>
        <w:jc w:val="both"/>
        <w:rPr>
          <w:rFonts w:ascii="Times New Roman" w:hAnsi="Times New Roman" w:cs="Times New Roman"/>
          <w:sz w:val="24"/>
          <w:szCs w:val="24"/>
        </w:rPr>
      </w:pPr>
      <w:r w:rsidRPr="0007078C">
        <w:rPr>
          <w:rFonts w:ascii="Times New Roman" w:hAnsi="Times New Roman" w:cs="Times New Roman"/>
          <w:sz w:val="24"/>
          <w:szCs w:val="24"/>
        </w:rPr>
        <w:t>Месторождение отнесено к типу мелких, область применения балластное сырье. Запасы песков подсчитаны по категориям В</w:t>
      </w:r>
      <w:r>
        <w:rPr>
          <w:rFonts w:ascii="Times New Roman" w:hAnsi="Times New Roman" w:cs="Times New Roman"/>
          <w:sz w:val="24"/>
          <w:szCs w:val="24"/>
        </w:rPr>
        <w:t>+С</w:t>
      </w:r>
      <w:r w:rsidRPr="0007078C">
        <w:rPr>
          <w:rFonts w:ascii="Times New Roman" w:hAnsi="Times New Roman" w:cs="Times New Roman"/>
          <w:sz w:val="24"/>
          <w:szCs w:val="24"/>
        </w:rPr>
        <w:t>1 , учтены территориальным балансом.</w:t>
      </w:r>
    </w:p>
    <w:p w14:paraId="744BFA63" w14:textId="77777777" w:rsidR="0007078C" w:rsidRPr="00253FD8" w:rsidRDefault="0007078C" w:rsidP="0007078C">
      <w:pPr>
        <w:ind w:left="-1" w:firstLine="696"/>
      </w:pPr>
      <w:r w:rsidRPr="00253FD8">
        <w:t>Координаты угловых точек контура подсчета запасов месторождения (система координат ГСК-2011):</w:t>
      </w:r>
    </w:p>
    <w:tbl>
      <w:tblPr>
        <w:tblW w:w="6781" w:type="dxa"/>
        <w:tblInd w:w="1320" w:type="dxa"/>
        <w:tblCellMar>
          <w:top w:w="69" w:type="dxa"/>
          <w:left w:w="113" w:type="dxa"/>
          <w:bottom w:w="17" w:type="dxa"/>
          <w:right w:w="0" w:type="dxa"/>
        </w:tblCellMar>
        <w:tblLook w:val="04A0" w:firstRow="1" w:lastRow="0" w:firstColumn="1" w:lastColumn="0" w:noHBand="0" w:noVBand="1"/>
      </w:tblPr>
      <w:tblGrid>
        <w:gridCol w:w="960"/>
        <w:gridCol w:w="974"/>
        <w:gridCol w:w="929"/>
        <w:gridCol w:w="1011"/>
        <w:gridCol w:w="972"/>
        <w:gridCol w:w="929"/>
        <w:gridCol w:w="1006"/>
      </w:tblGrid>
      <w:tr w:rsidR="0007078C" w:rsidRPr="0007078C" w14:paraId="06E15A80" w14:textId="77777777" w:rsidTr="007843D5">
        <w:trPr>
          <w:trHeight w:val="307"/>
        </w:trPr>
        <w:tc>
          <w:tcPr>
            <w:tcW w:w="960" w:type="dxa"/>
            <w:vMerge w:val="restart"/>
            <w:tcBorders>
              <w:top w:val="single" w:sz="2" w:space="0" w:color="000000"/>
              <w:left w:val="single" w:sz="2" w:space="0" w:color="000000"/>
              <w:bottom w:val="single" w:sz="2" w:space="0" w:color="000000"/>
              <w:right w:val="single" w:sz="2" w:space="0" w:color="000000"/>
            </w:tcBorders>
            <w:shd w:val="clear" w:color="auto" w:fill="auto"/>
            <w:vAlign w:val="bottom"/>
          </w:tcPr>
          <w:p w14:paraId="21D18C25" w14:textId="77777777" w:rsidR="0007078C" w:rsidRPr="0007078C" w:rsidRDefault="0007078C" w:rsidP="007843D5">
            <w:pPr>
              <w:spacing w:after="0" w:line="259" w:lineRule="auto"/>
              <w:ind w:right="127"/>
              <w:jc w:val="center"/>
              <w:rPr>
                <w:rFonts w:ascii="Times New Roman" w:hAnsi="Times New Roman" w:cs="Times New Roman"/>
              </w:rPr>
            </w:pPr>
            <w:r w:rsidRPr="0007078C">
              <w:rPr>
                <w:rFonts w:ascii="Times New Roman" w:hAnsi="Times New Roman" w:cs="Times New Roman"/>
              </w:rPr>
              <w:t>точки</w:t>
            </w:r>
          </w:p>
        </w:tc>
        <w:tc>
          <w:tcPr>
            <w:tcW w:w="2914" w:type="dxa"/>
            <w:gridSpan w:val="3"/>
            <w:tcBorders>
              <w:top w:val="single" w:sz="2" w:space="0" w:color="000000"/>
              <w:left w:val="single" w:sz="2" w:space="0" w:color="000000"/>
              <w:bottom w:val="single" w:sz="2" w:space="0" w:color="000000"/>
              <w:right w:val="single" w:sz="2" w:space="0" w:color="000000"/>
            </w:tcBorders>
            <w:shd w:val="clear" w:color="auto" w:fill="auto"/>
          </w:tcPr>
          <w:p w14:paraId="7EFA3BBB" w14:textId="77777777" w:rsidR="0007078C" w:rsidRPr="0007078C" w:rsidRDefault="0007078C" w:rsidP="007843D5">
            <w:pPr>
              <w:spacing w:after="0" w:line="259" w:lineRule="auto"/>
              <w:ind w:right="118"/>
              <w:jc w:val="center"/>
              <w:rPr>
                <w:rFonts w:ascii="Times New Roman" w:hAnsi="Times New Roman" w:cs="Times New Roman"/>
              </w:rPr>
            </w:pPr>
            <w:r w:rsidRPr="0007078C">
              <w:rPr>
                <w:rFonts w:ascii="Times New Roman" w:hAnsi="Times New Roman" w:cs="Times New Roman"/>
              </w:rPr>
              <w:t>Северная широта</w:t>
            </w:r>
          </w:p>
        </w:tc>
        <w:tc>
          <w:tcPr>
            <w:tcW w:w="2907" w:type="dxa"/>
            <w:gridSpan w:val="3"/>
            <w:tcBorders>
              <w:top w:val="single" w:sz="2" w:space="0" w:color="000000"/>
              <w:left w:val="single" w:sz="2" w:space="0" w:color="000000"/>
              <w:bottom w:val="single" w:sz="2" w:space="0" w:color="000000"/>
              <w:right w:val="single" w:sz="2" w:space="0" w:color="000000"/>
            </w:tcBorders>
            <w:shd w:val="clear" w:color="auto" w:fill="auto"/>
          </w:tcPr>
          <w:p w14:paraId="60D28266" w14:textId="77777777" w:rsidR="0007078C" w:rsidRPr="0007078C" w:rsidRDefault="0007078C" w:rsidP="007843D5">
            <w:pPr>
              <w:spacing w:after="0" w:line="259" w:lineRule="auto"/>
              <w:ind w:right="111"/>
              <w:jc w:val="center"/>
              <w:rPr>
                <w:rFonts w:ascii="Times New Roman" w:hAnsi="Times New Roman" w:cs="Times New Roman"/>
              </w:rPr>
            </w:pPr>
            <w:r w:rsidRPr="0007078C">
              <w:rPr>
                <w:rFonts w:ascii="Times New Roman" w:hAnsi="Times New Roman" w:cs="Times New Roman"/>
              </w:rPr>
              <w:t>Восточная долгота</w:t>
            </w:r>
          </w:p>
        </w:tc>
      </w:tr>
      <w:tr w:rsidR="0007078C" w:rsidRPr="0007078C" w14:paraId="6679BEDB" w14:textId="77777777" w:rsidTr="0007078C">
        <w:trPr>
          <w:trHeight w:val="312"/>
        </w:trPr>
        <w:tc>
          <w:tcPr>
            <w:tcW w:w="0" w:type="auto"/>
            <w:vMerge/>
            <w:tcBorders>
              <w:top w:val="nil"/>
              <w:left w:val="single" w:sz="2" w:space="0" w:color="000000"/>
              <w:bottom w:val="single" w:sz="2" w:space="0" w:color="000000"/>
              <w:right w:val="single" w:sz="2" w:space="0" w:color="000000"/>
            </w:tcBorders>
            <w:shd w:val="clear" w:color="auto" w:fill="auto"/>
          </w:tcPr>
          <w:p w14:paraId="0E599301" w14:textId="77777777" w:rsidR="0007078C" w:rsidRPr="0007078C" w:rsidRDefault="0007078C" w:rsidP="007843D5">
            <w:pPr>
              <w:spacing w:after="160" w:line="259" w:lineRule="auto"/>
              <w:rPr>
                <w:rFonts w:ascii="Times New Roman" w:hAnsi="Times New Roman" w:cs="Times New Roman"/>
              </w:rPr>
            </w:pPr>
          </w:p>
        </w:tc>
        <w:tc>
          <w:tcPr>
            <w:tcW w:w="974" w:type="dxa"/>
            <w:tcBorders>
              <w:top w:val="single" w:sz="2" w:space="0" w:color="000000"/>
              <w:left w:val="single" w:sz="2" w:space="0" w:color="000000"/>
              <w:bottom w:val="single" w:sz="2" w:space="0" w:color="000000"/>
              <w:right w:val="single" w:sz="2" w:space="0" w:color="000000"/>
            </w:tcBorders>
            <w:shd w:val="clear" w:color="auto" w:fill="auto"/>
          </w:tcPr>
          <w:p w14:paraId="1D69512D" w14:textId="77777777" w:rsidR="0007078C" w:rsidRPr="0007078C" w:rsidRDefault="0007078C" w:rsidP="007843D5">
            <w:pPr>
              <w:spacing w:after="0" w:line="259" w:lineRule="auto"/>
              <w:ind w:left="7"/>
              <w:rPr>
                <w:rFonts w:ascii="Times New Roman" w:hAnsi="Times New Roman" w:cs="Times New Roman"/>
              </w:rPr>
            </w:pPr>
            <w:r w:rsidRPr="0007078C">
              <w:rPr>
                <w:rFonts w:ascii="Times New Roman" w:hAnsi="Times New Roman" w:cs="Times New Roman"/>
              </w:rPr>
              <w:t xml:space="preserve">градусы </w:t>
            </w:r>
          </w:p>
        </w:tc>
        <w:tc>
          <w:tcPr>
            <w:tcW w:w="929" w:type="dxa"/>
            <w:tcBorders>
              <w:top w:val="single" w:sz="2" w:space="0" w:color="000000"/>
              <w:left w:val="single" w:sz="2" w:space="0" w:color="000000"/>
              <w:bottom w:val="single" w:sz="2" w:space="0" w:color="000000"/>
              <w:right w:val="single" w:sz="2" w:space="0" w:color="000000"/>
            </w:tcBorders>
            <w:shd w:val="clear" w:color="auto" w:fill="auto"/>
          </w:tcPr>
          <w:p w14:paraId="6C5BED95" w14:textId="77777777" w:rsidR="0007078C" w:rsidRPr="0007078C" w:rsidRDefault="0007078C" w:rsidP="007843D5">
            <w:pPr>
              <w:spacing w:after="0" w:line="259" w:lineRule="auto"/>
              <w:ind w:left="2"/>
              <w:rPr>
                <w:rFonts w:ascii="Times New Roman" w:hAnsi="Times New Roman" w:cs="Times New Roman"/>
              </w:rPr>
            </w:pPr>
            <w:r w:rsidRPr="0007078C">
              <w:rPr>
                <w:rFonts w:ascii="Times New Roman" w:hAnsi="Times New Roman" w:cs="Times New Roman"/>
              </w:rPr>
              <w:t xml:space="preserve">минуты </w:t>
            </w:r>
          </w:p>
        </w:tc>
        <w:tc>
          <w:tcPr>
            <w:tcW w:w="1011" w:type="dxa"/>
            <w:tcBorders>
              <w:top w:val="single" w:sz="2" w:space="0" w:color="000000"/>
              <w:left w:val="single" w:sz="2" w:space="0" w:color="000000"/>
              <w:bottom w:val="single" w:sz="2" w:space="0" w:color="000000"/>
              <w:right w:val="single" w:sz="2" w:space="0" w:color="000000"/>
            </w:tcBorders>
            <w:shd w:val="clear" w:color="auto" w:fill="auto"/>
          </w:tcPr>
          <w:p w14:paraId="1DB65CD9" w14:textId="77777777" w:rsidR="0007078C" w:rsidRPr="0007078C" w:rsidRDefault="0007078C" w:rsidP="007843D5">
            <w:pPr>
              <w:spacing w:after="0" w:line="259" w:lineRule="auto"/>
              <w:ind w:left="5"/>
              <w:rPr>
                <w:rFonts w:ascii="Times New Roman" w:hAnsi="Times New Roman" w:cs="Times New Roman"/>
              </w:rPr>
            </w:pPr>
            <w:r w:rsidRPr="0007078C">
              <w:rPr>
                <w:rFonts w:ascii="Times New Roman" w:hAnsi="Times New Roman" w:cs="Times New Roman"/>
              </w:rPr>
              <w:t>секунды</w:t>
            </w:r>
          </w:p>
        </w:tc>
        <w:tc>
          <w:tcPr>
            <w:tcW w:w="972" w:type="dxa"/>
            <w:tcBorders>
              <w:top w:val="single" w:sz="2" w:space="0" w:color="000000"/>
              <w:left w:val="single" w:sz="2" w:space="0" w:color="000000"/>
              <w:bottom w:val="single" w:sz="2" w:space="0" w:color="000000"/>
              <w:right w:val="single" w:sz="2" w:space="0" w:color="000000"/>
            </w:tcBorders>
            <w:shd w:val="clear" w:color="auto" w:fill="auto"/>
          </w:tcPr>
          <w:p w14:paraId="7814C413" w14:textId="77777777" w:rsidR="0007078C" w:rsidRPr="0007078C" w:rsidRDefault="0007078C" w:rsidP="007843D5">
            <w:pPr>
              <w:spacing w:after="0" w:line="259" w:lineRule="auto"/>
              <w:ind w:left="7"/>
              <w:rPr>
                <w:rFonts w:ascii="Times New Roman" w:hAnsi="Times New Roman" w:cs="Times New Roman"/>
              </w:rPr>
            </w:pPr>
            <w:r w:rsidRPr="0007078C">
              <w:rPr>
                <w:rFonts w:ascii="Times New Roman" w:hAnsi="Times New Roman" w:cs="Times New Roman"/>
              </w:rPr>
              <w:t xml:space="preserve">градусы </w:t>
            </w:r>
          </w:p>
        </w:tc>
        <w:tc>
          <w:tcPr>
            <w:tcW w:w="929" w:type="dxa"/>
            <w:tcBorders>
              <w:top w:val="single" w:sz="2" w:space="0" w:color="000000"/>
              <w:left w:val="single" w:sz="2" w:space="0" w:color="000000"/>
              <w:bottom w:val="single" w:sz="2" w:space="0" w:color="000000"/>
              <w:right w:val="single" w:sz="2" w:space="0" w:color="000000"/>
            </w:tcBorders>
            <w:shd w:val="clear" w:color="auto" w:fill="auto"/>
          </w:tcPr>
          <w:p w14:paraId="4FB30589" w14:textId="77777777" w:rsidR="0007078C" w:rsidRPr="0007078C" w:rsidRDefault="0007078C" w:rsidP="007843D5">
            <w:pPr>
              <w:spacing w:after="0" w:line="259" w:lineRule="auto"/>
              <w:rPr>
                <w:rFonts w:ascii="Times New Roman" w:hAnsi="Times New Roman" w:cs="Times New Roman"/>
              </w:rPr>
            </w:pPr>
            <w:r w:rsidRPr="0007078C">
              <w:rPr>
                <w:rFonts w:ascii="Times New Roman" w:hAnsi="Times New Roman" w:cs="Times New Roman"/>
              </w:rPr>
              <w:t xml:space="preserve">минуты </w:t>
            </w:r>
          </w:p>
        </w:tc>
        <w:tc>
          <w:tcPr>
            <w:tcW w:w="1006" w:type="dxa"/>
            <w:tcBorders>
              <w:top w:val="single" w:sz="2" w:space="0" w:color="000000"/>
              <w:left w:val="single" w:sz="2" w:space="0" w:color="000000"/>
              <w:bottom w:val="single" w:sz="2" w:space="0" w:color="000000"/>
              <w:right w:val="single" w:sz="2" w:space="0" w:color="000000"/>
            </w:tcBorders>
            <w:shd w:val="clear" w:color="auto" w:fill="auto"/>
          </w:tcPr>
          <w:p w14:paraId="21E843B2" w14:textId="77777777" w:rsidR="0007078C" w:rsidRPr="0007078C" w:rsidRDefault="0007078C" w:rsidP="007843D5">
            <w:pPr>
              <w:spacing w:after="0" w:line="259" w:lineRule="auto"/>
              <w:ind w:left="2"/>
              <w:rPr>
                <w:rFonts w:ascii="Times New Roman" w:hAnsi="Times New Roman" w:cs="Times New Roman"/>
              </w:rPr>
            </w:pPr>
            <w:r w:rsidRPr="0007078C">
              <w:rPr>
                <w:rFonts w:ascii="Times New Roman" w:hAnsi="Times New Roman" w:cs="Times New Roman"/>
              </w:rPr>
              <w:t>секунды</w:t>
            </w:r>
          </w:p>
        </w:tc>
      </w:tr>
      <w:tr w:rsidR="0007078C" w:rsidRPr="0007078C" w14:paraId="6801C750" w14:textId="77777777" w:rsidTr="0007078C">
        <w:trPr>
          <w:trHeight w:val="307"/>
        </w:trPr>
        <w:tc>
          <w:tcPr>
            <w:tcW w:w="960" w:type="dxa"/>
            <w:tcBorders>
              <w:top w:val="single" w:sz="2" w:space="0" w:color="000000"/>
              <w:left w:val="single" w:sz="2" w:space="0" w:color="000000"/>
              <w:bottom w:val="single" w:sz="2" w:space="0" w:color="000000"/>
              <w:right w:val="single" w:sz="2" w:space="0" w:color="000000"/>
            </w:tcBorders>
            <w:shd w:val="clear" w:color="auto" w:fill="auto"/>
          </w:tcPr>
          <w:p w14:paraId="679BC46D" w14:textId="77777777" w:rsidR="0007078C" w:rsidRPr="0007078C" w:rsidRDefault="0007078C" w:rsidP="007843D5">
            <w:pPr>
              <w:spacing w:after="0" w:line="259" w:lineRule="auto"/>
              <w:ind w:right="103"/>
              <w:jc w:val="center"/>
              <w:rPr>
                <w:rFonts w:ascii="Times New Roman" w:hAnsi="Times New Roman" w:cs="Times New Roman"/>
              </w:rPr>
            </w:pPr>
            <w:r w:rsidRPr="0007078C">
              <w:rPr>
                <w:rFonts w:ascii="Times New Roman" w:hAnsi="Times New Roman" w:cs="Times New Roman"/>
              </w:rPr>
              <w:t>1</w:t>
            </w:r>
          </w:p>
        </w:tc>
        <w:tc>
          <w:tcPr>
            <w:tcW w:w="974" w:type="dxa"/>
            <w:tcBorders>
              <w:top w:val="single" w:sz="2" w:space="0" w:color="000000"/>
              <w:left w:val="single" w:sz="2" w:space="0" w:color="000000"/>
              <w:bottom w:val="single" w:sz="2" w:space="0" w:color="000000"/>
              <w:right w:val="single" w:sz="2" w:space="0" w:color="000000"/>
            </w:tcBorders>
            <w:shd w:val="clear" w:color="auto" w:fill="auto"/>
          </w:tcPr>
          <w:p w14:paraId="5DCB86E0" w14:textId="77777777" w:rsidR="0007078C" w:rsidRPr="0007078C" w:rsidRDefault="0007078C" w:rsidP="007843D5">
            <w:pPr>
              <w:spacing w:after="0" w:line="259" w:lineRule="auto"/>
              <w:ind w:right="108"/>
              <w:jc w:val="center"/>
              <w:rPr>
                <w:rFonts w:ascii="Times New Roman" w:hAnsi="Times New Roman" w:cs="Times New Roman"/>
              </w:rPr>
            </w:pPr>
            <w:r w:rsidRPr="0007078C">
              <w:rPr>
                <w:rFonts w:ascii="Times New Roman" w:hAnsi="Times New Roman" w:cs="Times New Roman"/>
              </w:rPr>
              <w:t>54</w:t>
            </w:r>
          </w:p>
        </w:tc>
        <w:tc>
          <w:tcPr>
            <w:tcW w:w="929" w:type="dxa"/>
            <w:tcBorders>
              <w:top w:val="single" w:sz="2" w:space="0" w:color="000000"/>
              <w:left w:val="single" w:sz="2" w:space="0" w:color="000000"/>
              <w:bottom w:val="single" w:sz="2" w:space="0" w:color="000000"/>
              <w:right w:val="single" w:sz="2" w:space="0" w:color="000000"/>
            </w:tcBorders>
            <w:shd w:val="clear" w:color="auto" w:fill="auto"/>
          </w:tcPr>
          <w:p w14:paraId="64023430" w14:textId="77777777" w:rsidR="0007078C" w:rsidRPr="0007078C" w:rsidRDefault="0007078C" w:rsidP="007843D5">
            <w:pPr>
              <w:spacing w:after="0" w:line="259" w:lineRule="auto"/>
              <w:ind w:right="106"/>
              <w:jc w:val="center"/>
              <w:rPr>
                <w:rFonts w:ascii="Times New Roman" w:hAnsi="Times New Roman" w:cs="Times New Roman"/>
              </w:rPr>
            </w:pPr>
            <w:r w:rsidRPr="0007078C">
              <w:rPr>
                <w:rFonts w:ascii="Times New Roman" w:hAnsi="Times New Roman" w:cs="Times New Roman"/>
              </w:rPr>
              <w:t>19</w:t>
            </w:r>
          </w:p>
        </w:tc>
        <w:tc>
          <w:tcPr>
            <w:tcW w:w="1011" w:type="dxa"/>
            <w:tcBorders>
              <w:top w:val="single" w:sz="2" w:space="0" w:color="000000"/>
              <w:left w:val="single" w:sz="2" w:space="0" w:color="000000"/>
              <w:bottom w:val="single" w:sz="2" w:space="0" w:color="000000"/>
              <w:right w:val="single" w:sz="2" w:space="0" w:color="000000"/>
            </w:tcBorders>
            <w:shd w:val="clear" w:color="auto" w:fill="auto"/>
          </w:tcPr>
          <w:p w14:paraId="4398F618" w14:textId="77777777" w:rsidR="0007078C" w:rsidRPr="0007078C" w:rsidRDefault="0007078C" w:rsidP="007843D5">
            <w:pPr>
              <w:spacing w:after="0" w:line="259" w:lineRule="auto"/>
              <w:ind w:right="110"/>
              <w:jc w:val="center"/>
              <w:rPr>
                <w:rFonts w:ascii="Times New Roman" w:hAnsi="Times New Roman" w:cs="Times New Roman"/>
              </w:rPr>
            </w:pPr>
            <w:r w:rsidRPr="0007078C">
              <w:rPr>
                <w:rFonts w:ascii="Times New Roman" w:hAnsi="Times New Roman" w:cs="Times New Roman"/>
              </w:rPr>
              <w:t>51,538</w:t>
            </w:r>
          </w:p>
        </w:tc>
        <w:tc>
          <w:tcPr>
            <w:tcW w:w="972" w:type="dxa"/>
            <w:tcBorders>
              <w:top w:val="single" w:sz="2" w:space="0" w:color="000000"/>
              <w:left w:val="single" w:sz="2" w:space="0" w:color="000000"/>
              <w:bottom w:val="single" w:sz="2" w:space="0" w:color="000000"/>
              <w:right w:val="single" w:sz="2" w:space="0" w:color="000000"/>
            </w:tcBorders>
            <w:shd w:val="clear" w:color="auto" w:fill="auto"/>
          </w:tcPr>
          <w:p w14:paraId="5E25DCB2" w14:textId="77777777" w:rsidR="0007078C" w:rsidRPr="0007078C" w:rsidRDefault="0007078C" w:rsidP="007843D5">
            <w:pPr>
              <w:spacing w:after="0" w:line="259" w:lineRule="auto"/>
              <w:ind w:right="125"/>
              <w:jc w:val="center"/>
              <w:rPr>
                <w:rFonts w:ascii="Times New Roman" w:hAnsi="Times New Roman" w:cs="Times New Roman"/>
              </w:rPr>
            </w:pPr>
            <w:r w:rsidRPr="0007078C">
              <w:rPr>
                <w:rFonts w:ascii="Times New Roman" w:hAnsi="Times New Roman" w:cs="Times New Roman"/>
              </w:rPr>
              <w:t>43</w:t>
            </w:r>
          </w:p>
        </w:tc>
        <w:tc>
          <w:tcPr>
            <w:tcW w:w="929" w:type="dxa"/>
            <w:tcBorders>
              <w:top w:val="single" w:sz="2" w:space="0" w:color="000000"/>
              <w:left w:val="single" w:sz="2" w:space="0" w:color="000000"/>
              <w:bottom w:val="single" w:sz="2" w:space="0" w:color="000000"/>
              <w:right w:val="single" w:sz="2" w:space="0" w:color="000000"/>
            </w:tcBorders>
            <w:shd w:val="clear" w:color="auto" w:fill="auto"/>
          </w:tcPr>
          <w:p w14:paraId="6D907AAB" w14:textId="77777777" w:rsidR="0007078C" w:rsidRPr="0007078C" w:rsidRDefault="0007078C" w:rsidP="007843D5">
            <w:pPr>
              <w:spacing w:after="0" w:line="259" w:lineRule="auto"/>
              <w:ind w:right="115"/>
              <w:jc w:val="center"/>
              <w:rPr>
                <w:rFonts w:ascii="Times New Roman" w:hAnsi="Times New Roman" w:cs="Times New Roman"/>
              </w:rPr>
            </w:pPr>
            <w:r w:rsidRPr="0007078C">
              <w:rPr>
                <w:rFonts w:ascii="Times New Roman" w:hAnsi="Times New Roman" w:cs="Times New Roman"/>
              </w:rPr>
              <w:t>49</w:t>
            </w:r>
          </w:p>
        </w:tc>
        <w:tc>
          <w:tcPr>
            <w:tcW w:w="1006" w:type="dxa"/>
            <w:tcBorders>
              <w:top w:val="single" w:sz="2" w:space="0" w:color="000000"/>
              <w:left w:val="single" w:sz="2" w:space="0" w:color="000000"/>
              <w:bottom w:val="single" w:sz="2" w:space="0" w:color="000000"/>
              <w:right w:val="single" w:sz="2" w:space="0" w:color="000000"/>
            </w:tcBorders>
            <w:shd w:val="clear" w:color="auto" w:fill="auto"/>
          </w:tcPr>
          <w:p w14:paraId="5ABEE270" w14:textId="77777777" w:rsidR="0007078C" w:rsidRPr="0007078C" w:rsidRDefault="0007078C" w:rsidP="007843D5">
            <w:pPr>
              <w:spacing w:after="0" w:line="259" w:lineRule="auto"/>
              <w:ind w:right="101"/>
              <w:jc w:val="center"/>
              <w:rPr>
                <w:rFonts w:ascii="Times New Roman" w:hAnsi="Times New Roman" w:cs="Times New Roman"/>
              </w:rPr>
            </w:pPr>
            <w:r w:rsidRPr="0007078C">
              <w:rPr>
                <w:rFonts w:ascii="Times New Roman" w:hAnsi="Times New Roman" w:cs="Times New Roman"/>
              </w:rPr>
              <w:t>3,004</w:t>
            </w:r>
          </w:p>
        </w:tc>
      </w:tr>
      <w:tr w:rsidR="0007078C" w:rsidRPr="0007078C" w14:paraId="42F15425" w14:textId="77777777" w:rsidTr="0007078C">
        <w:trPr>
          <w:trHeight w:val="312"/>
        </w:trPr>
        <w:tc>
          <w:tcPr>
            <w:tcW w:w="960" w:type="dxa"/>
            <w:tcBorders>
              <w:top w:val="single" w:sz="2" w:space="0" w:color="000000"/>
              <w:left w:val="single" w:sz="2" w:space="0" w:color="000000"/>
              <w:bottom w:val="single" w:sz="2" w:space="0" w:color="000000"/>
              <w:right w:val="single" w:sz="2" w:space="0" w:color="000000"/>
            </w:tcBorders>
            <w:shd w:val="clear" w:color="auto" w:fill="auto"/>
          </w:tcPr>
          <w:p w14:paraId="27484618" w14:textId="77777777" w:rsidR="0007078C" w:rsidRPr="0007078C" w:rsidRDefault="0007078C" w:rsidP="007843D5">
            <w:pPr>
              <w:spacing w:after="0" w:line="259" w:lineRule="auto"/>
              <w:ind w:right="108"/>
              <w:jc w:val="center"/>
              <w:rPr>
                <w:rFonts w:ascii="Times New Roman" w:hAnsi="Times New Roman" w:cs="Times New Roman"/>
              </w:rPr>
            </w:pPr>
            <w:r w:rsidRPr="0007078C">
              <w:rPr>
                <w:rFonts w:ascii="Times New Roman" w:hAnsi="Times New Roman" w:cs="Times New Roman"/>
              </w:rPr>
              <w:t>2</w:t>
            </w:r>
          </w:p>
        </w:tc>
        <w:tc>
          <w:tcPr>
            <w:tcW w:w="974" w:type="dxa"/>
            <w:tcBorders>
              <w:top w:val="single" w:sz="2" w:space="0" w:color="000000"/>
              <w:left w:val="single" w:sz="2" w:space="0" w:color="000000"/>
              <w:bottom w:val="single" w:sz="2" w:space="0" w:color="000000"/>
              <w:right w:val="single" w:sz="2" w:space="0" w:color="000000"/>
            </w:tcBorders>
            <w:shd w:val="clear" w:color="auto" w:fill="auto"/>
          </w:tcPr>
          <w:p w14:paraId="1AB5CE21" w14:textId="77777777" w:rsidR="0007078C" w:rsidRPr="0007078C" w:rsidRDefault="0007078C" w:rsidP="007843D5">
            <w:pPr>
              <w:spacing w:after="0" w:line="259" w:lineRule="auto"/>
              <w:ind w:right="108"/>
              <w:jc w:val="center"/>
              <w:rPr>
                <w:rFonts w:ascii="Times New Roman" w:hAnsi="Times New Roman" w:cs="Times New Roman"/>
              </w:rPr>
            </w:pPr>
            <w:r w:rsidRPr="0007078C">
              <w:rPr>
                <w:rFonts w:ascii="Times New Roman" w:hAnsi="Times New Roman" w:cs="Times New Roman"/>
              </w:rPr>
              <w:t>54</w:t>
            </w:r>
          </w:p>
        </w:tc>
        <w:tc>
          <w:tcPr>
            <w:tcW w:w="929" w:type="dxa"/>
            <w:tcBorders>
              <w:top w:val="single" w:sz="2" w:space="0" w:color="000000"/>
              <w:left w:val="single" w:sz="2" w:space="0" w:color="000000"/>
              <w:bottom w:val="single" w:sz="2" w:space="0" w:color="000000"/>
              <w:right w:val="single" w:sz="2" w:space="0" w:color="000000"/>
            </w:tcBorders>
            <w:shd w:val="clear" w:color="auto" w:fill="auto"/>
          </w:tcPr>
          <w:p w14:paraId="4BB17F6F" w14:textId="77777777" w:rsidR="0007078C" w:rsidRPr="0007078C" w:rsidRDefault="0007078C" w:rsidP="007843D5">
            <w:pPr>
              <w:spacing w:after="0" w:line="259" w:lineRule="auto"/>
              <w:ind w:right="106"/>
              <w:jc w:val="center"/>
              <w:rPr>
                <w:rFonts w:ascii="Times New Roman" w:hAnsi="Times New Roman" w:cs="Times New Roman"/>
              </w:rPr>
            </w:pPr>
            <w:r w:rsidRPr="0007078C">
              <w:rPr>
                <w:rFonts w:ascii="Times New Roman" w:hAnsi="Times New Roman" w:cs="Times New Roman"/>
              </w:rPr>
              <w:t>19</w:t>
            </w:r>
          </w:p>
        </w:tc>
        <w:tc>
          <w:tcPr>
            <w:tcW w:w="1011" w:type="dxa"/>
            <w:tcBorders>
              <w:top w:val="single" w:sz="2" w:space="0" w:color="000000"/>
              <w:left w:val="single" w:sz="2" w:space="0" w:color="000000"/>
              <w:bottom w:val="single" w:sz="2" w:space="0" w:color="000000"/>
              <w:right w:val="single" w:sz="2" w:space="0" w:color="000000"/>
            </w:tcBorders>
            <w:shd w:val="clear" w:color="auto" w:fill="auto"/>
          </w:tcPr>
          <w:p w14:paraId="7372AF0C" w14:textId="77777777" w:rsidR="0007078C" w:rsidRPr="0007078C" w:rsidRDefault="0007078C" w:rsidP="007843D5">
            <w:pPr>
              <w:spacing w:after="0" w:line="259" w:lineRule="auto"/>
              <w:ind w:right="110"/>
              <w:jc w:val="center"/>
              <w:rPr>
                <w:rFonts w:ascii="Times New Roman" w:hAnsi="Times New Roman" w:cs="Times New Roman"/>
              </w:rPr>
            </w:pPr>
            <w:r w:rsidRPr="0007078C">
              <w:rPr>
                <w:rFonts w:ascii="Times New Roman" w:hAnsi="Times New Roman" w:cs="Times New Roman"/>
              </w:rPr>
              <w:t>49,108</w:t>
            </w:r>
          </w:p>
        </w:tc>
        <w:tc>
          <w:tcPr>
            <w:tcW w:w="972" w:type="dxa"/>
            <w:tcBorders>
              <w:top w:val="single" w:sz="2" w:space="0" w:color="000000"/>
              <w:left w:val="single" w:sz="2" w:space="0" w:color="000000"/>
              <w:bottom w:val="single" w:sz="2" w:space="0" w:color="000000"/>
              <w:right w:val="single" w:sz="2" w:space="0" w:color="000000"/>
            </w:tcBorders>
            <w:shd w:val="clear" w:color="auto" w:fill="auto"/>
          </w:tcPr>
          <w:p w14:paraId="11B24484" w14:textId="77777777" w:rsidR="0007078C" w:rsidRPr="0007078C" w:rsidRDefault="0007078C" w:rsidP="007843D5">
            <w:pPr>
              <w:spacing w:after="0" w:line="259" w:lineRule="auto"/>
              <w:ind w:right="125"/>
              <w:jc w:val="center"/>
              <w:rPr>
                <w:rFonts w:ascii="Times New Roman" w:hAnsi="Times New Roman" w:cs="Times New Roman"/>
              </w:rPr>
            </w:pPr>
            <w:r w:rsidRPr="0007078C">
              <w:rPr>
                <w:rFonts w:ascii="Times New Roman" w:hAnsi="Times New Roman" w:cs="Times New Roman"/>
              </w:rPr>
              <w:t>43</w:t>
            </w:r>
          </w:p>
        </w:tc>
        <w:tc>
          <w:tcPr>
            <w:tcW w:w="929" w:type="dxa"/>
            <w:tcBorders>
              <w:top w:val="single" w:sz="2" w:space="0" w:color="000000"/>
              <w:left w:val="single" w:sz="2" w:space="0" w:color="000000"/>
              <w:bottom w:val="single" w:sz="2" w:space="0" w:color="000000"/>
              <w:right w:val="single" w:sz="2" w:space="0" w:color="000000"/>
            </w:tcBorders>
            <w:shd w:val="clear" w:color="auto" w:fill="auto"/>
          </w:tcPr>
          <w:p w14:paraId="7EFB37D1" w14:textId="77777777" w:rsidR="0007078C" w:rsidRPr="0007078C" w:rsidRDefault="0007078C" w:rsidP="007843D5">
            <w:pPr>
              <w:spacing w:after="0" w:line="259" w:lineRule="auto"/>
              <w:ind w:right="115"/>
              <w:jc w:val="center"/>
              <w:rPr>
                <w:rFonts w:ascii="Times New Roman" w:hAnsi="Times New Roman" w:cs="Times New Roman"/>
              </w:rPr>
            </w:pPr>
            <w:r w:rsidRPr="0007078C">
              <w:rPr>
                <w:rFonts w:ascii="Times New Roman" w:hAnsi="Times New Roman" w:cs="Times New Roman"/>
              </w:rPr>
              <w:t>49</w:t>
            </w:r>
          </w:p>
        </w:tc>
        <w:tc>
          <w:tcPr>
            <w:tcW w:w="1006" w:type="dxa"/>
            <w:tcBorders>
              <w:top w:val="single" w:sz="2" w:space="0" w:color="000000"/>
              <w:left w:val="single" w:sz="2" w:space="0" w:color="000000"/>
              <w:bottom w:val="single" w:sz="2" w:space="0" w:color="000000"/>
              <w:right w:val="single" w:sz="2" w:space="0" w:color="000000"/>
            </w:tcBorders>
            <w:shd w:val="clear" w:color="auto" w:fill="auto"/>
          </w:tcPr>
          <w:p w14:paraId="06995227" w14:textId="0B410298" w:rsidR="0007078C" w:rsidRPr="0007078C" w:rsidRDefault="0007078C" w:rsidP="007843D5">
            <w:pPr>
              <w:spacing w:after="160" w:line="259" w:lineRule="auto"/>
              <w:rPr>
                <w:rFonts w:ascii="Times New Roman" w:hAnsi="Times New Roman" w:cs="Times New Roman"/>
              </w:rPr>
            </w:pPr>
            <w:r>
              <w:rPr>
                <w:rFonts w:ascii="Times New Roman" w:hAnsi="Times New Roman" w:cs="Times New Roman"/>
              </w:rPr>
              <w:t>4,394</w:t>
            </w:r>
          </w:p>
        </w:tc>
      </w:tr>
      <w:tr w:rsidR="0007078C" w:rsidRPr="0007078C" w14:paraId="022FE53E" w14:textId="77777777" w:rsidTr="0007078C">
        <w:trPr>
          <w:trHeight w:val="309"/>
        </w:trPr>
        <w:tc>
          <w:tcPr>
            <w:tcW w:w="960" w:type="dxa"/>
            <w:tcBorders>
              <w:top w:val="single" w:sz="2" w:space="0" w:color="000000"/>
              <w:left w:val="single" w:sz="2" w:space="0" w:color="000000"/>
              <w:bottom w:val="single" w:sz="2" w:space="0" w:color="000000"/>
              <w:right w:val="single" w:sz="2" w:space="0" w:color="000000"/>
            </w:tcBorders>
            <w:shd w:val="clear" w:color="auto" w:fill="auto"/>
          </w:tcPr>
          <w:p w14:paraId="3F35EF33" w14:textId="21AAA4D1" w:rsidR="0007078C" w:rsidRPr="0007078C" w:rsidRDefault="0007078C" w:rsidP="0007078C">
            <w:pPr>
              <w:spacing w:after="160" w:line="259" w:lineRule="auto"/>
              <w:jc w:val="center"/>
              <w:rPr>
                <w:rFonts w:ascii="Times New Roman" w:hAnsi="Times New Roman" w:cs="Times New Roman"/>
              </w:rPr>
            </w:pPr>
            <w:r w:rsidRPr="0007078C">
              <w:rPr>
                <w:rFonts w:ascii="Times New Roman" w:hAnsi="Times New Roman" w:cs="Times New Roman"/>
              </w:rPr>
              <w:t>3</w:t>
            </w:r>
          </w:p>
        </w:tc>
        <w:tc>
          <w:tcPr>
            <w:tcW w:w="974" w:type="dxa"/>
            <w:tcBorders>
              <w:top w:val="single" w:sz="2" w:space="0" w:color="000000"/>
              <w:left w:val="single" w:sz="2" w:space="0" w:color="000000"/>
              <w:bottom w:val="single" w:sz="2" w:space="0" w:color="000000"/>
              <w:right w:val="single" w:sz="2" w:space="0" w:color="000000"/>
            </w:tcBorders>
            <w:shd w:val="clear" w:color="auto" w:fill="auto"/>
          </w:tcPr>
          <w:p w14:paraId="1326569D" w14:textId="77777777" w:rsidR="0007078C" w:rsidRPr="0007078C" w:rsidRDefault="0007078C" w:rsidP="007843D5">
            <w:pPr>
              <w:spacing w:after="0" w:line="259" w:lineRule="auto"/>
              <w:ind w:right="108"/>
              <w:jc w:val="center"/>
              <w:rPr>
                <w:rFonts w:ascii="Times New Roman" w:hAnsi="Times New Roman" w:cs="Times New Roman"/>
              </w:rPr>
            </w:pPr>
            <w:r w:rsidRPr="0007078C">
              <w:rPr>
                <w:rFonts w:ascii="Times New Roman" w:hAnsi="Times New Roman" w:cs="Times New Roman"/>
              </w:rPr>
              <w:t>54</w:t>
            </w:r>
          </w:p>
        </w:tc>
        <w:tc>
          <w:tcPr>
            <w:tcW w:w="929" w:type="dxa"/>
            <w:tcBorders>
              <w:top w:val="single" w:sz="2" w:space="0" w:color="000000"/>
              <w:left w:val="single" w:sz="2" w:space="0" w:color="000000"/>
              <w:bottom w:val="single" w:sz="2" w:space="0" w:color="000000"/>
              <w:right w:val="single" w:sz="2" w:space="0" w:color="000000"/>
            </w:tcBorders>
            <w:shd w:val="clear" w:color="auto" w:fill="auto"/>
          </w:tcPr>
          <w:p w14:paraId="40D58BC5" w14:textId="77777777" w:rsidR="0007078C" w:rsidRPr="0007078C" w:rsidRDefault="0007078C" w:rsidP="007843D5">
            <w:pPr>
              <w:spacing w:after="0" w:line="259" w:lineRule="auto"/>
              <w:ind w:right="106"/>
              <w:jc w:val="center"/>
              <w:rPr>
                <w:rFonts w:ascii="Times New Roman" w:hAnsi="Times New Roman" w:cs="Times New Roman"/>
              </w:rPr>
            </w:pPr>
            <w:r w:rsidRPr="0007078C">
              <w:rPr>
                <w:rFonts w:ascii="Times New Roman" w:hAnsi="Times New Roman" w:cs="Times New Roman"/>
              </w:rPr>
              <w:t>19</w:t>
            </w:r>
          </w:p>
        </w:tc>
        <w:tc>
          <w:tcPr>
            <w:tcW w:w="1011" w:type="dxa"/>
            <w:tcBorders>
              <w:top w:val="single" w:sz="2" w:space="0" w:color="000000"/>
              <w:left w:val="single" w:sz="2" w:space="0" w:color="000000"/>
              <w:bottom w:val="single" w:sz="2" w:space="0" w:color="000000"/>
              <w:right w:val="single" w:sz="2" w:space="0" w:color="000000"/>
            </w:tcBorders>
            <w:shd w:val="clear" w:color="auto" w:fill="auto"/>
          </w:tcPr>
          <w:p w14:paraId="5B5FCA06" w14:textId="77777777" w:rsidR="0007078C" w:rsidRPr="0007078C" w:rsidRDefault="0007078C" w:rsidP="007843D5">
            <w:pPr>
              <w:spacing w:after="0" w:line="259" w:lineRule="auto"/>
              <w:ind w:right="110"/>
              <w:jc w:val="center"/>
              <w:rPr>
                <w:rFonts w:ascii="Times New Roman" w:hAnsi="Times New Roman" w:cs="Times New Roman"/>
              </w:rPr>
            </w:pPr>
            <w:r w:rsidRPr="0007078C">
              <w:rPr>
                <w:rFonts w:ascii="Times New Roman" w:hAnsi="Times New Roman" w:cs="Times New Roman"/>
              </w:rPr>
              <w:t>47,488</w:t>
            </w:r>
          </w:p>
        </w:tc>
        <w:tc>
          <w:tcPr>
            <w:tcW w:w="972" w:type="dxa"/>
            <w:tcBorders>
              <w:top w:val="single" w:sz="2" w:space="0" w:color="000000"/>
              <w:left w:val="single" w:sz="2" w:space="0" w:color="000000"/>
              <w:bottom w:val="single" w:sz="2" w:space="0" w:color="000000"/>
              <w:right w:val="single" w:sz="2" w:space="0" w:color="000000"/>
            </w:tcBorders>
            <w:shd w:val="clear" w:color="auto" w:fill="auto"/>
          </w:tcPr>
          <w:p w14:paraId="04D630A2" w14:textId="77777777" w:rsidR="0007078C" w:rsidRPr="0007078C" w:rsidRDefault="0007078C" w:rsidP="007843D5">
            <w:pPr>
              <w:spacing w:after="0" w:line="259" w:lineRule="auto"/>
              <w:ind w:right="125"/>
              <w:jc w:val="center"/>
              <w:rPr>
                <w:rFonts w:ascii="Times New Roman" w:hAnsi="Times New Roman" w:cs="Times New Roman"/>
              </w:rPr>
            </w:pPr>
            <w:r w:rsidRPr="0007078C">
              <w:rPr>
                <w:rFonts w:ascii="Times New Roman" w:hAnsi="Times New Roman" w:cs="Times New Roman"/>
              </w:rPr>
              <w:t>43</w:t>
            </w:r>
          </w:p>
        </w:tc>
        <w:tc>
          <w:tcPr>
            <w:tcW w:w="929" w:type="dxa"/>
            <w:tcBorders>
              <w:top w:val="single" w:sz="2" w:space="0" w:color="000000"/>
              <w:left w:val="single" w:sz="2" w:space="0" w:color="000000"/>
              <w:bottom w:val="single" w:sz="2" w:space="0" w:color="000000"/>
              <w:right w:val="single" w:sz="2" w:space="0" w:color="000000"/>
            </w:tcBorders>
            <w:shd w:val="clear" w:color="auto" w:fill="auto"/>
          </w:tcPr>
          <w:p w14:paraId="28147246" w14:textId="77777777" w:rsidR="0007078C" w:rsidRPr="0007078C" w:rsidRDefault="0007078C" w:rsidP="007843D5">
            <w:pPr>
              <w:spacing w:after="0" w:line="259" w:lineRule="auto"/>
              <w:ind w:right="115"/>
              <w:jc w:val="center"/>
              <w:rPr>
                <w:rFonts w:ascii="Times New Roman" w:hAnsi="Times New Roman" w:cs="Times New Roman"/>
              </w:rPr>
            </w:pPr>
            <w:r w:rsidRPr="0007078C">
              <w:rPr>
                <w:rFonts w:ascii="Times New Roman" w:hAnsi="Times New Roman" w:cs="Times New Roman"/>
              </w:rPr>
              <w:t>49</w:t>
            </w:r>
          </w:p>
        </w:tc>
        <w:tc>
          <w:tcPr>
            <w:tcW w:w="1006" w:type="dxa"/>
            <w:tcBorders>
              <w:top w:val="single" w:sz="2" w:space="0" w:color="000000"/>
              <w:left w:val="single" w:sz="2" w:space="0" w:color="000000"/>
              <w:bottom w:val="single" w:sz="2" w:space="0" w:color="000000"/>
              <w:right w:val="single" w:sz="2" w:space="0" w:color="000000"/>
            </w:tcBorders>
            <w:shd w:val="clear" w:color="auto" w:fill="auto"/>
          </w:tcPr>
          <w:p w14:paraId="33709C7B" w14:textId="77777777" w:rsidR="0007078C" w:rsidRPr="0007078C" w:rsidRDefault="0007078C" w:rsidP="007843D5">
            <w:pPr>
              <w:spacing w:after="0" w:line="259" w:lineRule="auto"/>
              <w:ind w:right="101"/>
              <w:jc w:val="center"/>
              <w:rPr>
                <w:rFonts w:ascii="Times New Roman" w:hAnsi="Times New Roman" w:cs="Times New Roman"/>
              </w:rPr>
            </w:pPr>
            <w:r w:rsidRPr="0007078C">
              <w:rPr>
                <w:rFonts w:ascii="Times New Roman" w:hAnsi="Times New Roman" w:cs="Times New Roman"/>
              </w:rPr>
              <w:t>3,694</w:t>
            </w:r>
          </w:p>
        </w:tc>
      </w:tr>
      <w:tr w:rsidR="0007078C" w:rsidRPr="0007078C" w14:paraId="03F12DA9" w14:textId="77777777" w:rsidTr="0007078C">
        <w:trPr>
          <w:trHeight w:val="315"/>
        </w:trPr>
        <w:tc>
          <w:tcPr>
            <w:tcW w:w="960" w:type="dxa"/>
            <w:tcBorders>
              <w:top w:val="single" w:sz="2" w:space="0" w:color="000000"/>
              <w:left w:val="single" w:sz="2" w:space="0" w:color="000000"/>
              <w:bottom w:val="single" w:sz="2" w:space="0" w:color="000000"/>
              <w:right w:val="single" w:sz="2" w:space="0" w:color="000000"/>
            </w:tcBorders>
            <w:shd w:val="clear" w:color="auto" w:fill="auto"/>
          </w:tcPr>
          <w:p w14:paraId="027A24BD" w14:textId="77777777" w:rsidR="0007078C" w:rsidRPr="0007078C" w:rsidRDefault="0007078C" w:rsidP="007843D5">
            <w:pPr>
              <w:spacing w:after="0" w:line="259" w:lineRule="auto"/>
              <w:ind w:right="108"/>
              <w:jc w:val="center"/>
              <w:rPr>
                <w:rFonts w:ascii="Times New Roman" w:hAnsi="Times New Roman" w:cs="Times New Roman"/>
              </w:rPr>
            </w:pPr>
            <w:r w:rsidRPr="0007078C">
              <w:rPr>
                <w:rFonts w:ascii="Times New Roman" w:hAnsi="Times New Roman" w:cs="Times New Roman"/>
              </w:rPr>
              <w:t>4</w:t>
            </w:r>
          </w:p>
        </w:tc>
        <w:tc>
          <w:tcPr>
            <w:tcW w:w="974" w:type="dxa"/>
            <w:tcBorders>
              <w:top w:val="single" w:sz="2" w:space="0" w:color="000000"/>
              <w:left w:val="single" w:sz="2" w:space="0" w:color="000000"/>
              <w:bottom w:val="single" w:sz="2" w:space="0" w:color="000000"/>
              <w:right w:val="single" w:sz="2" w:space="0" w:color="000000"/>
            </w:tcBorders>
            <w:shd w:val="clear" w:color="auto" w:fill="auto"/>
          </w:tcPr>
          <w:p w14:paraId="22E01665" w14:textId="77777777" w:rsidR="0007078C" w:rsidRPr="0007078C" w:rsidRDefault="0007078C" w:rsidP="007843D5">
            <w:pPr>
              <w:spacing w:after="0" w:line="259" w:lineRule="auto"/>
              <w:ind w:right="108"/>
              <w:jc w:val="center"/>
              <w:rPr>
                <w:rFonts w:ascii="Times New Roman" w:hAnsi="Times New Roman" w:cs="Times New Roman"/>
              </w:rPr>
            </w:pPr>
            <w:r w:rsidRPr="0007078C">
              <w:rPr>
                <w:rFonts w:ascii="Times New Roman" w:hAnsi="Times New Roman" w:cs="Times New Roman"/>
              </w:rPr>
              <w:t>54</w:t>
            </w:r>
          </w:p>
        </w:tc>
        <w:tc>
          <w:tcPr>
            <w:tcW w:w="929" w:type="dxa"/>
            <w:tcBorders>
              <w:top w:val="single" w:sz="2" w:space="0" w:color="000000"/>
              <w:left w:val="single" w:sz="2" w:space="0" w:color="000000"/>
              <w:bottom w:val="single" w:sz="2" w:space="0" w:color="000000"/>
              <w:right w:val="single" w:sz="2" w:space="0" w:color="000000"/>
            </w:tcBorders>
            <w:shd w:val="clear" w:color="auto" w:fill="auto"/>
          </w:tcPr>
          <w:p w14:paraId="09C7DFDB" w14:textId="77777777" w:rsidR="0007078C" w:rsidRPr="0007078C" w:rsidRDefault="0007078C" w:rsidP="007843D5">
            <w:pPr>
              <w:spacing w:after="0" w:line="259" w:lineRule="auto"/>
              <w:ind w:right="106"/>
              <w:jc w:val="center"/>
              <w:rPr>
                <w:rFonts w:ascii="Times New Roman" w:hAnsi="Times New Roman" w:cs="Times New Roman"/>
              </w:rPr>
            </w:pPr>
            <w:r w:rsidRPr="0007078C">
              <w:rPr>
                <w:rFonts w:ascii="Times New Roman" w:hAnsi="Times New Roman" w:cs="Times New Roman"/>
              </w:rPr>
              <w:t>19</w:t>
            </w:r>
          </w:p>
        </w:tc>
        <w:tc>
          <w:tcPr>
            <w:tcW w:w="1011" w:type="dxa"/>
            <w:tcBorders>
              <w:top w:val="single" w:sz="2" w:space="0" w:color="000000"/>
              <w:left w:val="single" w:sz="2" w:space="0" w:color="000000"/>
              <w:bottom w:val="single" w:sz="2" w:space="0" w:color="000000"/>
              <w:right w:val="single" w:sz="2" w:space="0" w:color="000000"/>
            </w:tcBorders>
            <w:shd w:val="clear" w:color="auto" w:fill="auto"/>
          </w:tcPr>
          <w:p w14:paraId="53E3851C" w14:textId="77777777" w:rsidR="0007078C" w:rsidRPr="0007078C" w:rsidRDefault="0007078C" w:rsidP="007843D5">
            <w:pPr>
              <w:spacing w:after="0" w:line="259" w:lineRule="auto"/>
              <w:ind w:right="115"/>
              <w:jc w:val="center"/>
              <w:rPr>
                <w:rFonts w:ascii="Times New Roman" w:hAnsi="Times New Roman" w:cs="Times New Roman"/>
              </w:rPr>
            </w:pPr>
            <w:r w:rsidRPr="0007078C">
              <w:rPr>
                <w:rFonts w:ascii="Times New Roman" w:hAnsi="Times New Roman" w:cs="Times New Roman"/>
              </w:rPr>
              <w:t>45,868</w:t>
            </w:r>
          </w:p>
        </w:tc>
        <w:tc>
          <w:tcPr>
            <w:tcW w:w="972" w:type="dxa"/>
            <w:tcBorders>
              <w:top w:val="single" w:sz="2" w:space="0" w:color="000000"/>
              <w:left w:val="single" w:sz="2" w:space="0" w:color="000000"/>
              <w:bottom w:val="single" w:sz="2" w:space="0" w:color="000000"/>
              <w:right w:val="single" w:sz="2" w:space="0" w:color="000000"/>
            </w:tcBorders>
            <w:shd w:val="clear" w:color="auto" w:fill="auto"/>
          </w:tcPr>
          <w:p w14:paraId="5A7677FC" w14:textId="77777777" w:rsidR="0007078C" w:rsidRPr="0007078C" w:rsidRDefault="0007078C" w:rsidP="007843D5">
            <w:pPr>
              <w:spacing w:after="0" w:line="259" w:lineRule="auto"/>
              <w:ind w:right="125"/>
              <w:jc w:val="center"/>
              <w:rPr>
                <w:rFonts w:ascii="Times New Roman" w:hAnsi="Times New Roman" w:cs="Times New Roman"/>
              </w:rPr>
            </w:pPr>
            <w:r w:rsidRPr="0007078C">
              <w:rPr>
                <w:rFonts w:ascii="Times New Roman" w:hAnsi="Times New Roman" w:cs="Times New Roman"/>
              </w:rPr>
              <w:t>43</w:t>
            </w:r>
          </w:p>
        </w:tc>
        <w:tc>
          <w:tcPr>
            <w:tcW w:w="929" w:type="dxa"/>
            <w:tcBorders>
              <w:top w:val="single" w:sz="2" w:space="0" w:color="000000"/>
              <w:left w:val="single" w:sz="2" w:space="0" w:color="000000"/>
              <w:bottom w:val="single" w:sz="2" w:space="0" w:color="000000"/>
              <w:right w:val="single" w:sz="2" w:space="0" w:color="000000"/>
            </w:tcBorders>
            <w:shd w:val="clear" w:color="auto" w:fill="auto"/>
          </w:tcPr>
          <w:p w14:paraId="0DE5DF35" w14:textId="77777777" w:rsidR="0007078C" w:rsidRPr="0007078C" w:rsidRDefault="0007078C" w:rsidP="007843D5">
            <w:pPr>
              <w:spacing w:after="0" w:line="259" w:lineRule="auto"/>
              <w:ind w:right="115"/>
              <w:jc w:val="center"/>
              <w:rPr>
                <w:rFonts w:ascii="Times New Roman" w:hAnsi="Times New Roman" w:cs="Times New Roman"/>
              </w:rPr>
            </w:pPr>
            <w:r w:rsidRPr="0007078C">
              <w:rPr>
                <w:rFonts w:ascii="Times New Roman" w:hAnsi="Times New Roman" w:cs="Times New Roman"/>
              </w:rPr>
              <w:t>49</w:t>
            </w:r>
          </w:p>
        </w:tc>
        <w:tc>
          <w:tcPr>
            <w:tcW w:w="1006" w:type="dxa"/>
            <w:tcBorders>
              <w:top w:val="single" w:sz="2" w:space="0" w:color="000000"/>
              <w:left w:val="single" w:sz="2" w:space="0" w:color="000000"/>
              <w:bottom w:val="single" w:sz="2" w:space="0" w:color="000000"/>
              <w:right w:val="single" w:sz="2" w:space="0" w:color="000000"/>
            </w:tcBorders>
            <w:shd w:val="clear" w:color="auto" w:fill="auto"/>
          </w:tcPr>
          <w:p w14:paraId="46B0B3DE" w14:textId="77777777" w:rsidR="0007078C" w:rsidRPr="0007078C" w:rsidRDefault="0007078C" w:rsidP="007843D5">
            <w:pPr>
              <w:spacing w:after="0" w:line="259" w:lineRule="auto"/>
              <w:ind w:right="101"/>
              <w:jc w:val="center"/>
              <w:rPr>
                <w:rFonts w:ascii="Times New Roman" w:hAnsi="Times New Roman" w:cs="Times New Roman"/>
              </w:rPr>
            </w:pPr>
            <w:r w:rsidRPr="0007078C">
              <w:rPr>
                <w:rFonts w:ascii="Times New Roman" w:hAnsi="Times New Roman" w:cs="Times New Roman"/>
              </w:rPr>
              <w:t>2,304</w:t>
            </w:r>
          </w:p>
        </w:tc>
      </w:tr>
      <w:tr w:rsidR="0007078C" w:rsidRPr="0007078C" w14:paraId="6B57A813" w14:textId="77777777" w:rsidTr="0007078C">
        <w:trPr>
          <w:trHeight w:val="304"/>
        </w:trPr>
        <w:tc>
          <w:tcPr>
            <w:tcW w:w="960" w:type="dxa"/>
            <w:tcBorders>
              <w:top w:val="single" w:sz="2" w:space="0" w:color="000000"/>
              <w:left w:val="single" w:sz="2" w:space="0" w:color="000000"/>
              <w:bottom w:val="single" w:sz="2" w:space="0" w:color="000000"/>
              <w:right w:val="single" w:sz="2" w:space="0" w:color="000000"/>
            </w:tcBorders>
            <w:shd w:val="clear" w:color="auto" w:fill="auto"/>
          </w:tcPr>
          <w:p w14:paraId="56714FFC" w14:textId="77777777" w:rsidR="0007078C" w:rsidRPr="0007078C" w:rsidRDefault="0007078C" w:rsidP="007843D5">
            <w:pPr>
              <w:spacing w:after="0" w:line="259" w:lineRule="auto"/>
              <w:ind w:right="103"/>
              <w:jc w:val="center"/>
              <w:rPr>
                <w:rFonts w:ascii="Times New Roman" w:hAnsi="Times New Roman" w:cs="Times New Roman"/>
              </w:rPr>
            </w:pPr>
            <w:r w:rsidRPr="0007078C">
              <w:rPr>
                <w:rFonts w:ascii="Times New Roman" w:hAnsi="Times New Roman" w:cs="Times New Roman"/>
              </w:rPr>
              <w:t>5</w:t>
            </w:r>
          </w:p>
        </w:tc>
        <w:tc>
          <w:tcPr>
            <w:tcW w:w="974" w:type="dxa"/>
            <w:tcBorders>
              <w:top w:val="single" w:sz="2" w:space="0" w:color="000000"/>
              <w:left w:val="single" w:sz="2" w:space="0" w:color="000000"/>
              <w:bottom w:val="single" w:sz="2" w:space="0" w:color="000000"/>
              <w:right w:val="single" w:sz="2" w:space="0" w:color="000000"/>
            </w:tcBorders>
            <w:shd w:val="clear" w:color="auto" w:fill="auto"/>
          </w:tcPr>
          <w:p w14:paraId="54165B1A" w14:textId="77777777" w:rsidR="0007078C" w:rsidRPr="0007078C" w:rsidRDefault="0007078C" w:rsidP="007843D5">
            <w:pPr>
              <w:spacing w:after="0" w:line="259" w:lineRule="auto"/>
              <w:ind w:right="108"/>
              <w:jc w:val="center"/>
              <w:rPr>
                <w:rFonts w:ascii="Times New Roman" w:hAnsi="Times New Roman" w:cs="Times New Roman"/>
              </w:rPr>
            </w:pPr>
            <w:r w:rsidRPr="0007078C">
              <w:rPr>
                <w:rFonts w:ascii="Times New Roman" w:hAnsi="Times New Roman" w:cs="Times New Roman"/>
              </w:rPr>
              <w:t>54</w:t>
            </w:r>
          </w:p>
        </w:tc>
        <w:tc>
          <w:tcPr>
            <w:tcW w:w="929" w:type="dxa"/>
            <w:tcBorders>
              <w:top w:val="single" w:sz="2" w:space="0" w:color="000000"/>
              <w:left w:val="single" w:sz="2" w:space="0" w:color="000000"/>
              <w:bottom w:val="single" w:sz="2" w:space="0" w:color="000000"/>
              <w:right w:val="single" w:sz="2" w:space="0" w:color="000000"/>
            </w:tcBorders>
            <w:shd w:val="clear" w:color="auto" w:fill="auto"/>
          </w:tcPr>
          <w:p w14:paraId="78B1C524" w14:textId="77777777" w:rsidR="0007078C" w:rsidRPr="0007078C" w:rsidRDefault="0007078C" w:rsidP="007843D5">
            <w:pPr>
              <w:spacing w:after="0" w:line="259" w:lineRule="auto"/>
              <w:ind w:right="106"/>
              <w:jc w:val="center"/>
              <w:rPr>
                <w:rFonts w:ascii="Times New Roman" w:hAnsi="Times New Roman" w:cs="Times New Roman"/>
              </w:rPr>
            </w:pPr>
            <w:r w:rsidRPr="0007078C">
              <w:rPr>
                <w:rFonts w:ascii="Times New Roman" w:hAnsi="Times New Roman" w:cs="Times New Roman"/>
              </w:rPr>
              <w:t>19</w:t>
            </w:r>
          </w:p>
        </w:tc>
        <w:tc>
          <w:tcPr>
            <w:tcW w:w="1011" w:type="dxa"/>
            <w:tcBorders>
              <w:top w:val="single" w:sz="2" w:space="0" w:color="000000"/>
              <w:left w:val="single" w:sz="2" w:space="0" w:color="000000"/>
              <w:bottom w:val="single" w:sz="2" w:space="0" w:color="000000"/>
              <w:right w:val="single" w:sz="2" w:space="0" w:color="000000"/>
            </w:tcBorders>
            <w:shd w:val="clear" w:color="auto" w:fill="auto"/>
          </w:tcPr>
          <w:p w14:paraId="56E4E7F8" w14:textId="77777777" w:rsidR="0007078C" w:rsidRPr="0007078C" w:rsidRDefault="0007078C" w:rsidP="007843D5">
            <w:pPr>
              <w:spacing w:after="0" w:line="259" w:lineRule="auto"/>
              <w:ind w:right="110"/>
              <w:jc w:val="center"/>
              <w:rPr>
                <w:rFonts w:ascii="Times New Roman" w:hAnsi="Times New Roman" w:cs="Times New Roman"/>
              </w:rPr>
            </w:pPr>
            <w:r w:rsidRPr="0007078C">
              <w:rPr>
                <w:rFonts w:ascii="Times New Roman" w:hAnsi="Times New Roman" w:cs="Times New Roman"/>
              </w:rPr>
              <w:t>45,058</w:t>
            </w:r>
          </w:p>
        </w:tc>
        <w:tc>
          <w:tcPr>
            <w:tcW w:w="972" w:type="dxa"/>
            <w:tcBorders>
              <w:top w:val="single" w:sz="2" w:space="0" w:color="000000"/>
              <w:left w:val="single" w:sz="2" w:space="0" w:color="000000"/>
              <w:bottom w:val="single" w:sz="2" w:space="0" w:color="000000"/>
              <w:right w:val="single" w:sz="2" w:space="0" w:color="000000"/>
            </w:tcBorders>
            <w:shd w:val="clear" w:color="auto" w:fill="auto"/>
          </w:tcPr>
          <w:p w14:paraId="26A3F288" w14:textId="77777777" w:rsidR="0007078C" w:rsidRPr="0007078C" w:rsidRDefault="0007078C" w:rsidP="007843D5">
            <w:pPr>
              <w:spacing w:after="0" w:line="259" w:lineRule="auto"/>
              <w:ind w:right="125"/>
              <w:jc w:val="center"/>
              <w:rPr>
                <w:rFonts w:ascii="Times New Roman" w:hAnsi="Times New Roman" w:cs="Times New Roman"/>
              </w:rPr>
            </w:pPr>
            <w:r w:rsidRPr="0007078C">
              <w:rPr>
                <w:rFonts w:ascii="Times New Roman" w:hAnsi="Times New Roman" w:cs="Times New Roman"/>
              </w:rPr>
              <w:t>43</w:t>
            </w:r>
          </w:p>
        </w:tc>
        <w:tc>
          <w:tcPr>
            <w:tcW w:w="929" w:type="dxa"/>
            <w:tcBorders>
              <w:top w:val="single" w:sz="2" w:space="0" w:color="000000"/>
              <w:left w:val="single" w:sz="2" w:space="0" w:color="000000"/>
              <w:bottom w:val="single" w:sz="2" w:space="0" w:color="000000"/>
              <w:right w:val="single" w:sz="2" w:space="0" w:color="000000"/>
            </w:tcBorders>
            <w:shd w:val="clear" w:color="auto" w:fill="auto"/>
          </w:tcPr>
          <w:p w14:paraId="7A9C1249" w14:textId="77777777" w:rsidR="0007078C" w:rsidRPr="0007078C" w:rsidRDefault="0007078C" w:rsidP="007843D5">
            <w:pPr>
              <w:spacing w:after="0" w:line="259" w:lineRule="auto"/>
              <w:ind w:right="115"/>
              <w:jc w:val="center"/>
              <w:rPr>
                <w:rFonts w:ascii="Times New Roman" w:hAnsi="Times New Roman" w:cs="Times New Roman"/>
              </w:rPr>
            </w:pPr>
            <w:r w:rsidRPr="0007078C">
              <w:rPr>
                <w:rFonts w:ascii="Times New Roman" w:hAnsi="Times New Roman" w:cs="Times New Roman"/>
              </w:rPr>
              <w:t>49</w:t>
            </w:r>
          </w:p>
        </w:tc>
        <w:tc>
          <w:tcPr>
            <w:tcW w:w="1006" w:type="dxa"/>
            <w:tcBorders>
              <w:top w:val="single" w:sz="2" w:space="0" w:color="000000"/>
              <w:left w:val="single" w:sz="2" w:space="0" w:color="000000"/>
              <w:bottom w:val="single" w:sz="2" w:space="0" w:color="000000"/>
              <w:right w:val="single" w:sz="2" w:space="0" w:color="000000"/>
            </w:tcBorders>
            <w:shd w:val="clear" w:color="auto" w:fill="auto"/>
          </w:tcPr>
          <w:p w14:paraId="50767447" w14:textId="77777777" w:rsidR="0007078C" w:rsidRPr="0007078C" w:rsidRDefault="0007078C" w:rsidP="007843D5">
            <w:pPr>
              <w:spacing w:after="0" w:line="259" w:lineRule="auto"/>
              <w:ind w:right="106"/>
              <w:jc w:val="center"/>
              <w:rPr>
                <w:rFonts w:ascii="Times New Roman" w:hAnsi="Times New Roman" w:cs="Times New Roman"/>
              </w:rPr>
            </w:pPr>
            <w:r w:rsidRPr="0007078C">
              <w:rPr>
                <w:rFonts w:ascii="Times New Roman" w:hAnsi="Times New Roman" w:cs="Times New Roman"/>
              </w:rPr>
              <w:t>0,904</w:t>
            </w:r>
          </w:p>
        </w:tc>
      </w:tr>
      <w:tr w:rsidR="0007078C" w:rsidRPr="0007078C" w14:paraId="6435F62A" w14:textId="77777777" w:rsidTr="0007078C">
        <w:trPr>
          <w:trHeight w:val="304"/>
        </w:trPr>
        <w:tc>
          <w:tcPr>
            <w:tcW w:w="960" w:type="dxa"/>
            <w:tcBorders>
              <w:top w:val="single" w:sz="2" w:space="0" w:color="000000"/>
              <w:left w:val="single" w:sz="2" w:space="0" w:color="000000"/>
              <w:bottom w:val="single" w:sz="2" w:space="0" w:color="000000"/>
              <w:right w:val="single" w:sz="2" w:space="0" w:color="000000"/>
            </w:tcBorders>
            <w:shd w:val="clear" w:color="auto" w:fill="auto"/>
          </w:tcPr>
          <w:p w14:paraId="16C1B572" w14:textId="77777777" w:rsidR="0007078C" w:rsidRPr="0007078C" w:rsidRDefault="0007078C" w:rsidP="007843D5">
            <w:pPr>
              <w:spacing w:after="0" w:line="259" w:lineRule="auto"/>
              <w:ind w:right="103"/>
              <w:jc w:val="center"/>
              <w:rPr>
                <w:rFonts w:ascii="Times New Roman" w:hAnsi="Times New Roman" w:cs="Times New Roman"/>
              </w:rPr>
            </w:pPr>
            <w:r w:rsidRPr="0007078C">
              <w:rPr>
                <w:rFonts w:ascii="Times New Roman" w:hAnsi="Times New Roman" w:cs="Times New Roman"/>
              </w:rPr>
              <w:t>6</w:t>
            </w:r>
          </w:p>
        </w:tc>
        <w:tc>
          <w:tcPr>
            <w:tcW w:w="974" w:type="dxa"/>
            <w:tcBorders>
              <w:top w:val="single" w:sz="2" w:space="0" w:color="000000"/>
              <w:left w:val="single" w:sz="2" w:space="0" w:color="000000"/>
              <w:bottom w:val="single" w:sz="2" w:space="0" w:color="000000"/>
              <w:right w:val="single" w:sz="2" w:space="0" w:color="000000"/>
            </w:tcBorders>
            <w:shd w:val="clear" w:color="auto" w:fill="auto"/>
          </w:tcPr>
          <w:p w14:paraId="205A8552" w14:textId="77777777" w:rsidR="0007078C" w:rsidRPr="0007078C" w:rsidRDefault="0007078C" w:rsidP="007843D5">
            <w:pPr>
              <w:spacing w:after="0" w:line="259" w:lineRule="auto"/>
              <w:ind w:right="108"/>
              <w:jc w:val="center"/>
              <w:rPr>
                <w:rFonts w:ascii="Times New Roman" w:hAnsi="Times New Roman" w:cs="Times New Roman"/>
              </w:rPr>
            </w:pPr>
            <w:r w:rsidRPr="0007078C">
              <w:rPr>
                <w:rFonts w:ascii="Times New Roman" w:hAnsi="Times New Roman" w:cs="Times New Roman"/>
              </w:rPr>
              <w:t>54</w:t>
            </w:r>
          </w:p>
        </w:tc>
        <w:tc>
          <w:tcPr>
            <w:tcW w:w="929" w:type="dxa"/>
            <w:tcBorders>
              <w:top w:val="single" w:sz="2" w:space="0" w:color="000000"/>
              <w:left w:val="single" w:sz="2" w:space="0" w:color="000000"/>
              <w:bottom w:val="single" w:sz="2" w:space="0" w:color="000000"/>
              <w:right w:val="single" w:sz="2" w:space="0" w:color="000000"/>
            </w:tcBorders>
            <w:shd w:val="clear" w:color="auto" w:fill="auto"/>
          </w:tcPr>
          <w:p w14:paraId="4BB96963" w14:textId="77777777" w:rsidR="0007078C" w:rsidRPr="0007078C" w:rsidRDefault="0007078C" w:rsidP="007843D5">
            <w:pPr>
              <w:spacing w:after="0" w:line="259" w:lineRule="auto"/>
              <w:ind w:right="106"/>
              <w:jc w:val="center"/>
              <w:rPr>
                <w:rFonts w:ascii="Times New Roman" w:hAnsi="Times New Roman" w:cs="Times New Roman"/>
              </w:rPr>
            </w:pPr>
            <w:r w:rsidRPr="0007078C">
              <w:rPr>
                <w:rFonts w:ascii="Times New Roman" w:hAnsi="Times New Roman" w:cs="Times New Roman"/>
              </w:rPr>
              <w:t>19</w:t>
            </w:r>
          </w:p>
        </w:tc>
        <w:tc>
          <w:tcPr>
            <w:tcW w:w="1011" w:type="dxa"/>
            <w:tcBorders>
              <w:top w:val="single" w:sz="2" w:space="0" w:color="000000"/>
              <w:left w:val="single" w:sz="2" w:space="0" w:color="000000"/>
              <w:bottom w:val="single" w:sz="2" w:space="0" w:color="000000"/>
              <w:right w:val="single" w:sz="2" w:space="0" w:color="000000"/>
            </w:tcBorders>
            <w:shd w:val="clear" w:color="auto" w:fill="auto"/>
          </w:tcPr>
          <w:p w14:paraId="230CE990" w14:textId="77777777" w:rsidR="0007078C" w:rsidRPr="0007078C" w:rsidRDefault="0007078C" w:rsidP="007843D5">
            <w:pPr>
              <w:spacing w:after="0" w:line="259" w:lineRule="auto"/>
              <w:ind w:right="110"/>
              <w:jc w:val="center"/>
              <w:rPr>
                <w:rFonts w:ascii="Times New Roman" w:hAnsi="Times New Roman" w:cs="Times New Roman"/>
              </w:rPr>
            </w:pPr>
            <w:r w:rsidRPr="0007078C">
              <w:rPr>
                <w:rFonts w:ascii="Times New Roman" w:hAnsi="Times New Roman" w:cs="Times New Roman"/>
              </w:rPr>
              <w:t>43,428</w:t>
            </w:r>
          </w:p>
        </w:tc>
        <w:tc>
          <w:tcPr>
            <w:tcW w:w="972" w:type="dxa"/>
            <w:tcBorders>
              <w:top w:val="single" w:sz="2" w:space="0" w:color="000000"/>
              <w:left w:val="single" w:sz="2" w:space="0" w:color="000000"/>
              <w:bottom w:val="single" w:sz="2" w:space="0" w:color="000000"/>
              <w:right w:val="single" w:sz="2" w:space="0" w:color="000000"/>
            </w:tcBorders>
            <w:shd w:val="clear" w:color="auto" w:fill="auto"/>
          </w:tcPr>
          <w:p w14:paraId="4168F0AF" w14:textId="77777777" w:rsidR="0007078C" w:rsidRPr="0007078C" w:rsidRDefault="0007078C" w:rsidP="007843D5">
            <w:pPr>
              <w:spacing w:after="0" w:line="259" w:lineRule="auto"/>
              <w:ind w:right="125"/>
              <w:jc w:val="center"/>
              <w:rPr>
                <w:rFonts w:ascii="Times New Roman" w:hAnsi="Times New Roman" w:cs="Times New Roman"/>
              </w:rPr>
            </w:pPr>
            <w:r w:rsidRPr="0007078C">
              <w:rPr>
                <w:rFonts w:ascii="Times New Roman" w:hAnsi="Times New Roman" w:cs="Times New Roman"/>
              </w:rPr>
              <w:t>43</w:t>
            </w:r>
          </w:p>
        </w:tc>
        <w:tc>
          <w:tcPr>
            <w:tcW w:w="929" w:type="dxa"/>
            <w:tcBorders>
              <w:top w:val="single" w:sz="2" w:space="0" w:color="000000"/>
              <w:left w:val="single" w:sz="2" w:space="0" w:color="000000"/>
              <w:bottom w:val="single" w:sz="2" w:space="0" w:color="000000"/>
              <w:right w:val="single" w:sz="2" w:space="0" w:color="000000"/>
            </w:tcBorders>
            <w:shd w:val="clear" w:color="auto" w:fill="auto"/>
          </w:tcPr>
          <w:p w14:paraId="71E64C54" w14:textId="77777777" w:rsidR="0007078C" w:rsidRPr="0007078C" w:rsidRDefault="0007078C" w:rsidP="0007078C">
            <w:pPr>
              <w:spacing w:after="0" w:line="259" w:lineRule="auto"/>
              <w:ind w:right="115"/>
              <w:jc w:val="center"/>
              <w:rPr>
                <w:rFonts w:ascii="Times New Roman" w:hAnsi="Times New Roman" w:cs="Times New Roman"/>
              </w:rPr>
            </w:pPr>
            <w:r w:rsidRPr="0007078C">
              <w:rPr>
                <w:rFonts w:ascii="Times New Roman" w:hAnsi="Times New Roman" w:cs="Times New Roman"/>
              </w:rPr>
              <w:t>48</w:t>
            </w:r>
          </w:p>
        </w:tc>
        <w:tc>
          <w:tcPr>
            <w:tcW w:w="1006" w:type="dxa"/>
            <w:tcBorders>
              <w:top w:val="single" w:sz="2" w:space="0" w:color="000000"/>
              <w:left w:val="single" w:sz="2" w:space="0" w:color="000000"/>
              <w:bottom w:val="single" w:sz="2" w:space="0" w:color="000000"/>
              <w:right w:val="single" w:sz="2" w:space="0" w:color="000000"/>
            </w:tcBorders>
            <w:shd w:val="clear" w:color="auto" w:fill="auto"/>
          </w:tcPr>
          <w:p w14:paraId="2B0B1BCB" w14:textId="77777777" w:rsidR="0007078C" w:rsidRPr="0007078C" w:rsidRDefault="0007078C" w:rsidP="007843D5">
            <w:pPr>
              <w:spacing w:after="0" w:line="259" w:lineRule="auto"/>
              <w:ind w:right="106"/>
              <w:jc w:val="center"/>
              <w:rPr>
                <w:rFonts w:ascii="Times New Roman" w:hAnsi="Times New Roman" w:cs="Times New Roman"/>
              </w:rPr>
            </w:pPr>
            <w:r w:rsidRPr="0007078C">
              <w:rPr>
                <w:rFonts w:ascii="Times New Roman" w:hAnsi="Times New Roman" w:cs="Times New Roman"/>
              </w:rPr>
              <w:t>58,814</w:t>
            </w:r>
          </w:p>
        </w:tc>
      </w:tr>
      <w:tr w:rsidR="0007078C" w:rsidRPr="0007078C" w14:paraId="443DD4FE" w14:textId="77777777" w:rsidTr="0007078C">
        <w:trPr>
          <w:trHeight w:val="304"/>
        </w:trPr>
        <w:tc>
          <w:tcPr>
            <w:tcW w:w="960" w:type="dxa"/>
            <w:tcBorders>
              <w:top w:val="single" w:sz="2" w:space="0" w:color="000000"/>
              <w:left w:val="single" w:sz="2" w:space="0" w:color="000000"/>
              <w:bottom w:val="single" w:sz="2" w:space="0" w:color="000000"/>
              <w:right w:val="single" w:sz="2" w:space="0" w:color="000000"/>
            </w:tcBorders>
            <w:shd w:val="clear" w:color="auto" w:fill="auto"/>
          </w:tcPr>
          <w:p w14:paraId="053184AD" w14:textId="77777777" w:rsidR="0007078C" w:rsidRPr="0007078C" w:rsidRDefault="0007078C" w:rsidP="007843D5">
            <w:pPr>
              <w:spacing w:after="0" w:line="259" w:lineRule="auto"/>
              <w:ind w:right="103"/>
              <w:jc w:val="center"/>
              <w:rPr>
                <w:rFonts w:ascii="Times New Roman" w:hAnsi="Times New Roman" w:cs="Times New Roman"/>
              </w:rPr>
            </w:pPr>
            <w:r w:rsidRPr="0007078C">
              <w:rPr>
                <w:rFonts w:ascii="Times New Roman" w:hAnsi="Times New Roman" w:cs="Times New Roman"/>
              </w:rPr>
              <w:t>7</w:t>
            </w:r>
          </w:p>
        </w:tc>
        <w:tc>
          <w:tcPr>
            <w:tcW w:w="974" w:type="dxa"/>
            <w:tcBorders>
              <w:top w:val="single" w:sz="2" w:space="0" w:color="000000"/>
              <w:left w:val="single" w:sz="2" w:space="0" w:color="000000"/>
              <w:bottom w:val="single" w:sz="2" w:space="0" w:color="000000"/>
              <w:right w:val="single" w:sz="2" w:space="0" w:color="000000"/>
            </w:tcBorders>
            <w:shd w:val="clear" w:color="auto" w:fill="auto"/>
          </w:tcPr>
          <w:p w14:paraId="57BB8509" w14:textId="77777777" w:rsidR="0007078C" w:rsidRPr="0007078C" w:rsidRDefault="0007078C" w:rsidP="007843D5">
            <w:pPr>
              <w:spacing w:after="0" w:line="259" w:lineRule="auto"/>
              <w:ind w:right="108"/>
              <w:jc w:val="center"/>
              <w:rPr>
                <w:rFonts w:ascii="Times New Roman" w:hAnsi="Times New Roman" w:cs="Times New Roman"/>
              </w:rPr>
            </w:pPr>
            <w:r w:rsidRPr="0007078C">
              <w:rPr>
                <w:rFonts w:ascii="Times New Roman" w:hAnsi="Times New Roman" w:cs="Times New Roman"/>
              </w:rPr>
              <w:t>54</w:t>
            </w:r>
          </w:p>
        </w:tc>
        <w:tc>
          <w:tcPr>
            <w:tcW w:w="929" w:type="dxa"/>
            <w:tcBorders>
              <w:top w:val="single" w:sz="2" w:space="0" w:color="000000"/>
              <w:left w:val="single" w:sz="2" w:space="0" w:color="000000"/>
              <w:bottom w:val="single" w:sz="2" w:space="0" w:color="000000"/>
              <w:right w:val="single" w:sz="2" w:space="0" w:color="000000"/>
            </w:tcBorders>
            <w:shd w:val="clear" w:color="auto" w:fill="auto"/>
          </w:tcPr>
          <w:p w14:paraId="4FEBA035" w14:textId="77777777" w:rsidR="0007078C" w:rsidRPr="0007078C" w:rsidRDefault="0007078C" w:rsidP="0007078C">
            <w:pPr>
              <w:spacing w:after="0" w:line="259" w:lineRule="auto"/>
              <w:ind w:right="106"/>
              <w:jc w:val="center"/>
              <w:rPr>
                <w:rFonts w:ascii="Times New Roman" w:hAnsi="Times New Roman" w:cs="Times New Roman"/>
              </w:rPr>
            </w:pPr>
            <w:r w:rsidRPr="0007078C">
              <w:rPr>
                <w:rFonts w:ascii="Times New Roman" w:hAnsi="Times New Roman" w:cs="Times New Roman"/>
              </w:rPr>
              <w:t>19</w:t>
            </w:r>
          </w:p>
        </w:tc>
        <w:tc>
          <w:tcPr>
            <w:tcW w:w="1011" w:type="dxa"/>
            <w:tcBorders>
              <w:top w:val="single" w:sz="2" w:space="0" w:color="000000"/>
              <w:left w:val="single" w:sz="2" w:space="0" w:color="000000"/>
              <w:bottom w:val="single" w:sz="2" w:space="0" w:color="000000"/>
              <w:right w:val="single" w:sz="2" w:space="0" w:color="000000"/>
            </w:tcBorders>
            <w:shd w:val="clear" w:color="auto" w:fill="auto"/>
          </w:tcPr>
          <w:p w14:paraId="1D6DE759" w14:textId="77777777" w:rsidR="0007078C" w:rsidRPr="0007078C" w:rsidRDefault="0007078C" w:rsidP="007843D5">
            <w:pPr>
              <w:spacing w:after="0" w:line="259" w:lineRule="auto"/>
              <w:ind w:right="110"/>
              <w:jc w:val="center"/>
              <w:rPr>
                <w:rFonts w:ascii="Times New Roman" w:hAnsi="Times New Roman" w:cs="Times New Roman"/>
              </w:rPr>
            </w:pPr>
            <w:r w:rsidRPr="0007078C">
              <w:rPr>
                <w:rFonts w:ascii="Times New Roman" w:hAnsi="Times New Roman" w:cs="Times New Roman"/>
              </w:rPr>
              <w:t>42,618</w:t>
            </w:r>
          </w:p>
        </w:tc>
        <w:tc>
          <w:tcPr>
            <w:tcW w:w="972" w:type="dxa"/>
            <w:tcBorders>
              <w:top w:val="single" w:sz="2" w:space="0" w:color="000000"/>
              <w:left w:val="single" w:sz="2" w:space="0" w:color="000000"/>
              <w:bottom w:val="single" w:sz="2" w:space="0" w:color="000000"/>
              <w:right w:val="single" w:sz="2" w:space="0" w:color="000000"/>
            </w:tcBorders>
            <w:shd w:val="clear" w:color="auto" w:fill="auto"/>
          </w:tcPr>
          <w:p w14:paraId="1C510FDC" w14:textId="77777777" w:rsidR="0007078C" w:rsidRPr="0007078C" w:rsidRDefault="0007078C" w:rsidP="007843D5">
            <w:pPr>
              <w:spacing w:after="0" w:line="259" w:lineRule="auto"/>
              <w:ind w:right="125"/>
              <w:jc w:val="center"/>
              <w:rPr>
                <w:rFonts w:ascii="Times New Roman" w:hAnsi="Times New Roman" w:cs="Times New Roman"/>
              </w:rPr>
            </w:pPr>
            <w:r w:rsidRPr="0007078C">
              <w:rPr>
                <w:rFonts w:ascii="Times New Roman" w:hAnsi="Times New Roman" w:cs="Times New Roman"/>
              </w:rPr>
              <w:t>43</w:t>
            </w:r>
          </w:p>
        </w:tc>
        <w:tc>
          <w:tcPr>
            <w:tcW w:w="929" w:type="dxa"/>
            <w:tcBorders>
              <w:top w:val="single" w:sz="2" w:space="0" w:color="000000"/>
              <w:left w:val="single" w:sz="2" w:space="0" w:color="000000"/>
              <w:bottom w:val="single" w:sz="2" w:space="0" w:color="000000"/>
              <w:right w:val="single" w:sz="2" w:space="0" w:color="000000"/>
            </w:tcBorders>
            <w:shd w:val="clear" w:color="auto" w:fill="auto"/>
          </w:tcPr>
          <w:p w14:paraId="6CDA2C2F" w14:textId="77777777" w:rsidR="0007078C" w:rsidRPr="0007078C" w:rsidRDefault="0007078C" w:rsidP="0007078C">
            <w:pPr>
              <w:spacing w:after="0" w:line="259" w:lineRule="auto"/>
              <w:ind w:right="115"/>
              <w:jc w:val="center"/>
              <w:rPr>
                <w:rFonts w:ascii="Times New Roman" w:hAnsi="Times New Roman" w:cs="Times New Roman"/>
              </w:rPr>
            </w:pPr>
            <w:r w:rsidRPr="0007078C">
              <w:rPr>
                <w:rFonts w:ascii="Times New Roman" w:hAnsi="Times New Roman" w:cs="Times New Roman"/>
              </w:rPr>
              <w:t>48</w:t>
            </w:r>
          </w:p>
        </w:tc>
        <w:tc>
          <w:tcPr>
            <w:tcW w:w="1006" w:type="dxa"/>
            <w:tcBorders>
              <w:top w:val="single" w:sz="2" w:space="0" w:color="000000"/>
              <w:left w:val="single" w:sz="2" w:space="0" w:color="000000"/>
              <w:bottom w:val="single" w:sz="2" w:space="0" w:color="000000"/>
              <w:right w:val="single" w:sz="2" w:space="0" w:color="000000"/>
            </w:tcBorders>
            <w:shd w:val="clear" w:color="auto" w:fill="auto"/>
          </w:tcPr>
          <w:p w14:paraId="08DDE8EF" w14:textId="77777777" w:rsidR="0007078C" w:rsidRPr="0007078C" w:rsidRDefault="0007078C" w:rsidP="007843D5">
            <w:pPr>
              <w:spacing w:after="0" w:line="259" w:lineRule="auto"/>
              <w:ind w:right="106"/>
              <w:jc w:val="center"/>
              <w:rPr>
                <w:rFonts w:ascii="Times New Roman" w:hAnsi="Times New Roman" w:cs="Times New Roman"/>
              </w:rPr>
            </w:pPr>
            <w:r w:rsidRPr="0007078C">
              <w:rPr>
                <w:rFonts w:ascii="Times New Roman" w:hAnsi="Times New Roman" w:cs="Times New Roman"/>
              </w:rPr>
              <w:t>56,724</w:t>
            </w:r>
          </w:p>
        </w:tc>
      </w:tr>
      <w:tr w:rsidR="0007078C" w:rsidRPr="0007078C" w14:paraId="6472A999" w14:textId="77777777" w:rsidTr="0007078C">
        <w:trPr>
          <w:trHeight w:val="304"/>
        </w:trPr>
        <w:tc>
          <w:tcPr>
            <w:tcW w:w="960" w:type="dxa"/>
            <w:tcBorders>
              <w:top w:val="single" w:sz="2" w:space="0" w:color="000000"/>
              <w:left w:val="single" w:sz="2" w:space="0" w:color="000000"/>
              <w:bottom w:val="single" w:sz="2" w:space="0" w:color="000000"/>
              <w:right w:val="single" w:sz="2" w:space="0" w:color="000000"/>
            </w:tcBorders>
            <w:shd w:val="clear" w:color="auto" w:fill="auto"/>
          </w:tcPr>
          <w:p w14:paraId="1320E8A5" w14:textId="77777777" w:rsidR="0007078C" w:rsidRPr="0007078C" w:rsidRDefault="0007078C" w:rsidP="007843D5">
            <w:pPr>
              <w:spacing w:after="0" w:line="259" w:lineRule="auto"/>
              <w:ind w:right="103"/>
              <w:jc w:val="center"/>
              <w:rPr>
                <w:rFonts w:ascii="Times New Roman" w:hAnsi="Times New Roman" w:cs="Times New Roman"/>
              </w:rPr>
            </w:pPr>
            <w:r w:rsidRPr="0007078C">
              <w:rPr>
                <w:rFonts w:ascii="Times New Roman" w:hAnsi="Times New Roman" w:cs="Times New Roman"/>
              </w:rPr>
              <w:t>8</w:t>
            </w:r>
          </w:p>
        </w:tc>
        <w:tc>
          <w:tcPr>
            <w:tcW w:w="974" w:type="dxa"/>
            <w:tcBorders>
              <w:top w:val="single" w:sz="2" w:space="0" w:color="000000"/>
              <w:left w:val="single" w:sz="2" w:space="0" w:color="000000"/>
              <w:bottom w:val="single" w:sz="2" w:space="0" w:color="000000"/>
              <w:right w:val="single" w:sz="2" w:space="0" w:color="000000"/>
            </w:tcBorders>
            <w:shd w:val="clear" w:color="auto" w:fill="auto"/>
          </w:tcPr>
          <w:p w14:paraId="7089C9A5" w14:textId="77777777" w:rsidR="0007078C" w:rsidRPr="0007078C" w:rsidRDefault="0007078C" w:rsidP="0007078C">
            <w:pPr>
              <w:spacing w:after="0" w:line="259" w:lineRule="auto"/>
              <w:ind w:right="108"/>
              <w:jc w:val="center"/>
              <w:rPr>
                <w:rFonts w:ascii="Times New Roman" w:hAnsi="Times New Roman" w:cs="Times New Roman"/>
              </w:rPr>
            </w:pPr>
            <w:r w:rsidRPr="0007078C">
              <w:rPr>
                <w:rFonts w:ascii="Times New Roman" w:hAnsi="Times New Roman" w:cs="Times New Roman"/>
              </w:rPr>
              <w:t>54</w:t>
            </w:r>
          </w:p>
        </w:tc>
        <w:tc>
          <w:tcPr>
            <w:tcW w:w="929" w:type="dxa"/>
            <w:tcBorders>
              <w:top w:val="single" w:sz="2" w:space="0" w:color="000000"/>
              <w:left w:val="single" w:sz="2" w:space="0" w:color="000000"/>
              <w:bottom w:val="single" w:sz="2" w:space="0" w:color="000000"/>
              <w:right w:val="single" w:sz="2" w:space="0" w:color="000000"/>
            </w:tcBorders>
            <w:shd w:val="clear" w:color="auto" w:fill="auto"/>
          </w:tcPr>
          <w:p w14:paraId="7109B89F" w14:textId="77777777" w:rsidR="0007078C" w:rsidRPr="0007078C" w:rsidRDefault="0007078C" w:rsidP="0007078C">
            <w:pPr>
              <w:spacing w:after="0" w:line="259" w:lineRule="auto"/>
              <w:ind w:right="106"/>
              <w:jc w:val="center"/>
              <w:rPr>
                <w:rFonts w:ascii="Times New Roman" w:hAnsi="Times New Roman" w:cs="Times New Roman"/>
              </w:rPr>
            </w:pPr>
            <w:r w:rsidRPr="0007078C">
              <w:rPr>
                <w:rFonts w:ascii="Times New Roman" w:hAnsi="Times New Roman" w:cs="Times New Roman"/>
              </w:rPr>
              <w:t>19</w:t>
            </w:r>
          </w:p>
        </w:tc>
        <w:tc>
          <w:tcPr>
            <w:tcW w:w="1011" w:type="dxa"/>
            <w:tcBorders>
              <w:top w:val="single" w:sz="2" w:space="0" w:color="000000"/>
              <w:left w:val="single" w:sz="2" w:space="0" w:color="000000"/>
              <w:bottom w:val="single" w:sz="2" w:space="0" w:color="000000"/>
              <w:right w:val="single" w:sz="2" w:space="0" w:color="000000"/>
            </w:tcBorders>
            <w:shd w:val="clear" w:color="auto" w:fill="auto"/>
          </w:tcPr>
          <w:p w14:paraId="1CFCAB5E" w14:textId="77777777" w:rsidR="0007078C" w:rsidRPr="0007078C" w:rsidRDefault="0007078C" w:rsidP="0007078C">
            <w:pPr>
              <w:spacing w:after="0" w:line="259" w:lineRule="auto"/>
              <w:ind w:right="110"/>
              <w:jc w:val="center"/>
              <w:rPr>
                <w:rFonts w:ascii="Times New Roman" w:hAnsi="Times New Roman" w:cs="Times New Roman"/>
              </w:rPr>
            </w:pPr>
            <w:r w:rsidRPr="0007078C">
              <w:rPr>
                <w:rFonts w:ascii="Times New Roman" w:hAnsi="Times New Roman" w:cs="Times New Roman"/>
              </w:rPr>
              <w:t>38,568</w:t>
            </w:r>
          </w:p>
        </w:tc>
        <w:tc>
          <w:tcPr>
            <w:tcW w:w="972" w:type="dxa"/>
            <w:tcBorders>
              <w:top w:val="single" w:sz="2" w:space="0" w:color="000000"/>
              <w:left w:val="single" w:sz="2" w:space="0" w:color="000000"/>
              <w:bottom w:val="single" w:sz="2" w:space="0" w:color="000000"/>
              <w:right w:val="single" w:sz="2" w:space="0" w:color="000000"/>
            </w:tcBorders>
            <w:shd w:val="clear" w:color="auto" w:fill="auto"/>
          </w:tcPr>
          <w:p w14:paraId="2446F584" w14:textId="77777777" w:rsidR="0007078C" w:rsidRPr="0007078C" w:rsidRDefault="0007078C" w:rsidP="0007078C">
            <w:pPr>
              <w:spacing w:after="0" w:line="259" w:lineRule="auto"/>
              <w:ind w:right="125"/>
              <w:jc w:val="center"/>
              <w:rPr>
                <w:rFonts w:ascii="Times New Roman" w:hAnsi="Times New Roman" w:cs="Times New Roman"/>
              </w:rPr>
            </w:pPr>
            <w:r w:rsidRPr="0007078C">
              <w:rPr>
                <w:rFonts w:ascii="Times New Roman" w:hAnsi="Times New Roman" w:cs="Times New Roman"/>
              </w:rPr>
              <w:t>43</w:t>
            </w:r>
          </w:p>
        </w:tc>
        <w:tc>
          <w:tcPr>
            <w:tcW w:w="929" w:type="dxa"/>
            <w:tcBorders>
              <w:top w:val="single" w:sz="2" w:space="0" w:color="000000"/>
              <w:left w:val="single" w:sz="2" w:space="0" w:color="000000"/>
              <w:bottom w:val="single" w:sz="2" w:space="0" w:color="000000"/>
              <w:right w:val="single" w:sz="2" w:space="0" w:color="000000"/>
            </w:tcBorders>
            <w:shd w:val="clear" w:color="auto" w:fill="auto"/>
          </w:tcPr>
          <w:p w14:paraId="51457D8D" w14:textId="77777777" w:rsidR="0007078C" w:rsidRPr="0007078C" w:rsidRDefault="0007078C" w:rsidP="0007078C">
            <w:pPr>
              <w:spacing w:after="0" w:line="259" w:lineRule="auto"/>
              <w:ind w:right="115"/>
              <w:jc w:val="center"/>
              <w:rPr>
                <w:rFonts w:ascii="Times New Roman" w:hAnsi="Times New Roman" w:cs="Times New Roman"/>
              </w:rPr>
            </w:pPr>
            <w:r w:rsidRPr="0007078C">
              <w:rPr>
                <w:rFonts w:ascii="Times New Roman" w:hAnsi="Times New Roman" w:cs="Times New Roman"/>
              </w:rPr>
              <w:t>48</w:t>
            </w:r>
          </w:p>
        </w:tc>
        <w:tc>
          <w:tcPr>
            <w:tcW w:w="1006" w:type="dxa"/>
            <w:tcBorders>
              <w:top w:val="single" w:sz="2" w:space="0" w:color="000000"/>
              <w:left w:val="single" w:sz="2" w:space="0" w:color="000000"/>
              <w:bottom w:val="single" w:sz="2" w:space="0" w:color="000000"/>
              <w:right w:val="single" w:sz="2" w:space="0" w:color="000000"/>
            </w:tcBorders>
            <w:shd w:val="clear" w:color="auto" w:fill="auto"/>
          </w:tcPr>
          <w:p w14:paraId="71EE77B1" w14:textId="10B65F4B" w:rsidR="0007078C" w:rsidRPr="0007078C" w:rsidRDefault="0007078C" w:rsidP="0007078C">
            <w:pPr>
              <w:spacing w:after="0" w:line="259" w:lineRule="auto"/>
              <w:ind w:right="106"/>
              <w:jc w:val="center"/>
              <w:rPr>
                <w:rFonts w:ascii="Times New Roman" w:hAnsi="Times New Roman" w:cs="Times New Roman"/>
              </w:rPr>
            </w:pPr>
            <w:r>
              <w:rPr>
                <w:rFonts w:ascii="Times New Roman" w:hAnsi="Times New Roman" w:cs="Times New Roman"/>
              </w:rPr>
              <w:t>49,</w:t>
            </w:r>
            <w:r w:rsidRPr="0007078C">
              <w:rPr>
                <w:rFonts w:ascii="Times New Roman" w:hAnsi="Times New Roman" w:cs="Times New Roman"/>
              </w:rPr>
              <w:t>724</w:t>
            </w:r>
          </w:p>
        </w:tc>
      </w:tr>
      <w:tr w:rsidR="0007078C" w:rsidRPr="0007078C" w14:paraId="5DBDFA20" w14:textId="77777777" w:rsidTr="0007078C">
        <w:trPr>
          <w:trHeight w:val="304"/>
        </w:trPr>
        <w:tc>
          <w:tcPr>
            <w:tcW w:w="960" w:type="dxa"/>
            <w:tcBorders>
              <w:top w:val="single" w:sz="2" w:space="0" w:color="000000"/>
              <w:left w:val="single" w:sz="2" w:space="0" w:color="000000"/>
              <w:bottom w:val="single" w:sz="2" w:space="0" w:color="000000"/>
              <w:right w:val="single" w:sz="2" w:space="0" w:color="000000"/>
            </w:tcBorders>
            <w:shd w:val="clear" w:color="auto" w:fill="auto"/>
          </w:tcPr>
          <w:p w14:paraId="7691F50B" w14:textId="5C318433" w:rsidR="0007078C" w:rsidRPr="0007078C" w:rsidRDefault="0007078C" w:rsidP="007843D5">
            <w:pPr>
              <w:spacing w:after="0" w:line="259" w:lineRule="auto"/>
              <w:ind w:right="103"/>
              <w:jc w:val="center"/>
              <w:rPr>
                <w:rFonts w:ascii="Times New Roman" w:hAnsi="Times New Roman" w:cs="Times New Roman"/>
              </w:rPr>
            </w:pPr>
            <w:r w:rsidRPr="0007078C">
              <w:rPr>
                <w:rFonts w:ascii="Times New Roman" w:hAnsi="Times New Roman" w:cs="Times New Roman"/>
              </w:rPr>
              <w:t>9</w:t>
            </w:r>
          </w:p>
        </w:tc>
        <w:tc>
          <w:tcPr>
            <w:tcW w:w="974" w:type="dxa"/>
            <w:tcBorders>
              <w:top w:val="single" w:sz="2" w:space="0" w:color="000000"/>
              <w:left w:val="single" w:sz="2" w:space="0" w:color="000000"/>
              <w:bottom w:val="single" w:sz="2" w:space="0" w:color="000000"/>
              <w:right w:val="single" w:sz="2" w:space="0" w:color="000000"/>
            </w:tcBorders>
            <w:shd w:val="clear" w:color="auto" w:fill="auto"/>
          </w:tcPr>
          <w:p w14:paraId="58729D02" w14:textId="0E415300" w:rsidR="0007078C" w:rsidRPr="0007078C" w:rsidRDefault="0007078C" w:rsidP="0007078C">
            <w:pPr>
              <w:spacing w:after="0" w:line="259" w:lineRule="auto"/>
              <w:ind w:right="108"/>
              <w:jc w:val="center"/>
              <w:rPr>
                <w:rFonts w:ascii="Times New Roman" w:hAnsi="Times New Roman" w:cs="Times New Roman"/>
              </w:rPr>
            </w:pPr>
            <w:r w:rsidRPr="0007078C">
              <w:rPr>
                <w:rFonts w:ascii="Times New Roman" w:hAnsi="Times New Roman" w:cs="Times New Roman"/>
              </w:rPr>
              <w:t>54</w:t>
            </w:r>
          </w:p>
        </w:tc>
        <w:tc>
          <w:tcPr>
            <w:tcW w:w="929" w:type="dxa"/>
            <w:tcBorders>
              <w:top w:val="single" w:sz="2" w:space="0" w:color="000000"/>
              <w:left w:val="single" w:sz="2" w:space="0" w:color="000000"/>
              <w:bottom w:val="single" w:sz="2" w:space="0" w:color="000000"/>
              <w:right w:val="single" w:sz="2" w:space="0" w:color="000000"/>
            </w:tcBorders>
            <w:shd w:val="clear" w:color="auto" w:fill="auto"/>
          </w:tcPr>
          <w:p w14:paraId="3FFE32DD" w14:textId="329A8B7D" w:rsidR="0007078C" w:rsidRPr="0007078C" w:rsidRDefault="0007078C" w:rsidP="0007078C">
            <w:pPr>
              <w:spacing w:after="0" w:line="259" w:lineRule="auto"/>
              <w:ind w:right="106"/>
              <w:jc w:val="center"/>
              <w:rPr>
                <w:rFonts w:ascii="Times New Roman" w:hAnsi="Times New Roman" w:cs="Times New Roman"/>
              </w:rPr>
            </w:pPr>
            <w:r w:rsidRPr="0007078C">
              <w:rPr>
                <w:rFonts w:ascii="Times New Roman" w:hAnsi="Times New Roman" w:cs="Times New Roman"/>
              </w:rPr>
              <w:t>19</w:t>
            </w:r>
          </w:p>
        </w:tc>
        <w:tc>
          <w:tcPr>
            <w:tcW w:w="1011" w:type="dxa"/>
            <w:tcBorders>
              <w:top w:val="single" w:sz="2" w:space="0" w:color="000000"/>
              <w:left w:val="single" w:sz="2" w:space="0" w:color="000000"/>
              <w:bottom w:val="single" w:sz="2" w:space="0" w:color="000000"/>
              <w:right w:val="single" w:sz="2" w:space="0" w:color="000000"/>
            </w:tcBorders>
            <w:shd w:val="clear" w:color="auto" w:fill="auto"/>
          </w:tcPr>
          <w:p w14:paraId="15F219A9" w14:textId="76D3EF03" w:rsidR="0007078C" w:rsidRPr="0007078C" w:rsidRDefault="0007078C" w:rsidP="0007078C">
            <w:pPr>
              <w:spacing w:after="0" w:line="259" w:lineRule="auto"/>
              <w:ind w:right="110"/>
              <w:jc w:val="center"/>
              <w:rPr>
                <w:rFonts w:ascii="Times New Roman" w:hAnsi="Times New Roman" w:cs="Times New Roman"/>
              </w:rPr>
            </w:pPr>
            <w:r>
              <w:rPr>
                <w:rFonts w:ascii="Times New Roman" w:hAnsi="Times New Roman" w:cs="Times New Roman"/>
              </w:rPr>
              <w:t>39,378</w:t>
            </w:r>
          </w:p>
        </w:tc>
        <w:tc>
          <w:tcPr>
            <w:tcW w:w="972" w:type="dxa"/>
            <w:tcBorders>
              <w:top w:val="single" w:sz="2" w:space="0" w:color="000000"/>
              <w:left w:val="single" w:sz="2" w:space="0" w:color="000000"/>
              <w:bottom w:val="single" w:sz="2" w:space="0" w:color="000000"/>
              <w:right w:val="single" w:sz="2" w:space="0" w:color="000000"/>
            </w:tcBorders>
            <w:shd w:val="clear" w:color="auto" w:fill="auto"/>
          </w:tcPr>
          <w:p w14:paraId="03CF25EA" w14:textId="49A76F08" w:rsidR="0007078C" w:rsidRPr="0007078C" w:rsidRDefault="0007078C" w:rsidP="0007078C">
            <w:pPr>
              <w:spacing w:after="0" w:line="259" w:lineRule="auto"/>
              <w:ind w:right="125"/>
              <w:jc w:val="center"/>
              <w:rPr>
                <w:rFonts w:ascii="Times New Roman" w:hAnsi="Times New Roman" w:cs="Times New Roman"/>
              </w:rPr>
            </w:pPr>
            <w:r w:rsidRPr="0007078C">
              <w:rPr>
                <w:rFonts w:ascii="Times New Roman" w:hAnsi="Times New Roman" w:cs="Times New Roman"/>
              </w:rPr>
              <w:t>43</w:t>
            </w:r>
          </w:p>
        </w:tc>
        <w:tc>
          <w:tcPr>
            <w:tcW w:w="929" w:type="dxa"/>
            <w:tcBorders>
              <w:top w:val="single" w:sz="2" w:space="0" w:color="000000"/>
              <w:left w:val="single" w:sz="2" w:space="0" w:color="000000"/>
              <w:bottom w:val="single" w:sz="2" w:space="0" w:color="000000"/>
              <w:right w:val="single" w:sz="2" w:space="0" w:color="000000"/>
            </w:tcBorders>
            <w:shd w:val="clear" w:color="auto" w:fill="auto"/>
          </w:tcPr>
          <w:p w14:paraId="3CEE3A5B" w14:textId="1CA57B0A" w:rsidR="0007078C" w:rsidRPr="0007078C" w:rsidRDefault="0007078C" w:rsidP="0007078C">
            <w:pPr>
              <w:spacing w:after="0" w:line="259" w:lineRule="auto"/>
              <w:ind w:right="115"/>
              <w:jc w:val="center"/>
              <w:rPr>
                <w:rFonts w:ascii="Times New Roman" w:hAnsi="Times New Roman" w:cs="Times New Roman"/>
              </w:rPr>
            </w:pPr>
            <w:r w:rsidRPr="0007078C">
              <w:rPr>
                <w:rFonts w:ascii="Times New Roman" w:hAnsi="Times New Roman" w:cs="Times New Roman"/>
              </w:rPr>
              <w:t>48</w:t>
            </w:r>
          </w:p>
        </w:tc>
        <w:tc>
          <w:tcPr>
            <w:tcW w:w="1006" w:type="dxa"/>
            <w:tcBorders>
              <w:top w:val="single" w:sz="2" w:space="0" w:color="000000"/>
              <w:left w:val="single" w:sz="2" w:space="0" w:color="000000"/>
              <w:bottom w:val="single" w:sz="2" w:space="0" w:color="000000"/>
              <w:right w:val="single" w:sz="2" w:space="0" w:color="000000"/>
            </w:tcBorders>
            <w:shd w:val="clear" w:color="auto" w:fill="auto"/>
          </w:tcPr>
          <w:p w14:paraId="1A417F51" w14:textId="76E35C09" w:rsidR="0007078C" w:rsidRPr="0007078C" w:rsidRDefault="0007078C" w:rsidP="0007078C">
            <w:pPr>
              <w:spacing w:after="0" w:line="259" w:lineRule="auto"/>
              <w:ind w:right="106"/>
              <w:jc w:val="center"/>
              <w:rPr>
                <w:rFonts w:ascii="Times New Roman" w:hAnsi="Times New Roman" w:cs="Times New Roman"/>
              </w:rPr>
            </w:pPr>
            <w:r>
              <w:rPr>
                <w:rFonts w:ascii="Times New Roman" w:hAnsi="Times New Roman" w:cs="Times New Roman"/>
              </w:rPr>
              <w:t>44,144</w:t>
            </w:r>
          </w:p>
        </w:tc>
      </w:tr>
      <w:tr w:rsidR="0007078C" w:rsidRPr="0007078C" w14:paraId="12A4DF46" w14:textId="77777777" w:rsidTr="0007078C">
        <w:trPr>
          <w:trHeight w:val="304"/>
        </w:trPr>
        <w:tc>
          <w:tcPr>
            <w:tcW w:w="960" w:type="dxa"/>
            <w:tcBorders>
              <w:top w:val="single" w:sz="2" w:space="0" w:color="000000"/>
              <w:left w:val="single" w:sz="2" w:space="0" w:color="000000"/>
              <w:bottom w:val="single" w:sz="2" w:space="0" w:color="000000"/>
              <w:right w:val="single" w:sz="2" w:space="0" w:color="000000"/>
            </w:tcBorders>
            <w:shd w:val="clear" w:color="auto" w:fill="auto"/>
          </w:tcPr>
          <w:p w14:paraId="140CE21E" w14:textId="5A163AB9" w:rsidR="0007078C" w:rsidRPr="0007078C" w:rsidRDefault="0007078C" w:rsidP="007843D5">
            <w:pPr>
              <w:spacing w:after="0" w:line="259" w:lineRule="auto"/>
              <w:ind w:right="103"/>
              <w:jc w:val="center"/>
              <w:rPr>
                <w:rFonts w:ascii="Times New Roman" w:hAnsi="Times New Roman" w:cs="Times New Roman"/>
              </w:rPr>
            </w:pPr>
            <w:r w:rsidRPr="0007078C">
              <w:rPr>
                <w:rFonts w:ascii="Times New Roman" w:hAnsi="Times New Roman" w:cs="Times New Roman"/>
              </w:rPr>
              <w:lastRenderedPageBreak/>
              <w:t>10</w:t>
            </w:r>
          </w:p>
        </w:tc>
        <w:tc>
          <w:tcPr>
            <w:tcW w:w="974" w:type="dxa"/>
            <w:tcBorders>
              <w:top w:val="single" w:sz="2" w:space="0" w:color="000000"/>
              <w:left w:val="single" w:sz="2" w:space="0" w:color="000000"/>
              <w:bottom w:val="single" w:sz="2" w:space="0" w:color="000000"/>
              <w:right w:val="single" w:sz="2" w:space="0" w:color="000000"/>
            </w:tcBorders>
            <w:shd w:val="clear" w:color="auto" w:fill="auto"/>
          </w:tcPr>
          <w:p w14:paraId="4D4B676C" w14:textId="7B19D59A" w:rsidR="0007078C" w:rsidRPr="0007078C" w:rsidRDefault="0007078C" w:rsidP="0007078C">
            <w:pPr>
              <w:spacing w:after="0" w:line="259" w:lineRule="auto"/>
              <w:ind w:right="108"/>
              <w:jc w:val="center"/>
              <w:rPr>
                <w:rFonts w:ascii="Times New Roman" w:hAnsi="Times New Roman" w:cs="Times New Roman"/>
              </w:rPr>
            </w:pPr>
            <w:r w:rsidRPr="0007078C">
              <w:rPr>
                <w:rFonts w:ascii="Times New Roman" w:hAnsi="Times New Roman" w:cs="Times New Roman"/>
              </w:rPr>
              <w:t>54</w:t>
            </w:r>
          </w:p>
        </w:tc>
        <w:tc>
          <w:tcPr>
            <w:tcW w:w="929" w:type="dxa"/>
            <w:tcBorders>
              <w:top w:val="single" w:sz="2" w:space="0" w:color="000000"/>
              <w:left w:val="single" w:sz="2" w:space="0" w:color="000000"/>
              <w:bottom w:val="single" w:sz="2" w:space="0" w:color="000000"/>
              <w:right w:val="single" w:sz="2" w:space="0" w:color="000000"/>
            </w:tcBorders>
            <w:shd w:val="clear" w:color="auto" w:fill="auto"/>
          </w:tcPr>
          <w:p w14:paraId="60CB81DC" w14:textId="6DE61A64" w:rsidR="0007078C" w:rsidRPr="0007078C" w:rsidRDefault="0007078C" w:rsidP="0007078C">
            <w:pPr>
              <w:spacing w:after="0" w:line="259" w:lineRule="auto"/>
              <w:ind w:right="106"/>
              <w:jc w:val="center"/>
              <w:rPr>
                <w:rFonts w:ascii="Times New Roman" w:hAnsi="Times New Roman" w:cs="Times New Roman"/>
              </w:rPr>
            </w:pPr>
            <w:r w:rsidRPr="0007078C">
              <w:rPr>
                <w:rFonts w:ascii="Times New Roman" w:hAnsi="Times New Roman" w:cs="Times New Roman"/>
              </w:rPr>
              <w:t>19</w:t>
            </w:r>
          </w:p>
        </w:tc>
        <w:tc>
          <w:tcPr>
            <w:tcW w:w="1011" w:type="dxa"/>
            <w:tcBorders>
              <w:top w:val="single" w:sz="2" w:space="0" w:color="000000"/>
              <w:left w:val="single" w:sz="2" w:space="0" w:color="000000"/>
              <w:bottom w:val="single" w:sz="2" w:space="0" w:color="000000"/>
              <w:right w:val="single" w:sz="2" w:space="0" w:color="000000"/>
            </w:tcBorders>
            <w:shd w:val="clear" w:color="auto" w:fill="auto"/>
          </w:tcPr>
          <w:p w14:paraId="7A41B6C6" w14:textId="10C1CDC0" w:rsidR="0007078C" w:rsidRPr="0007078C" w:rsidRDefault="0007078C" w:rsidP="0007078C">
            <w:pPr>
              <w:spacing w:after="0" w:line="259" w:lineRule="auto"/>
              <w:ind w:right="110"/>
              <w:jc w:val="center"/>
              <w:rPr>
                <w:rFonts w:ascii="Times New Roman" w:hAnsi="Times New Roman" w:cs="Times New Roman"/>
              </w:rPr>
            </w:pPr>
            <w:r>
              <w:rPr>
                <w:rFonts w:ascii="Times New Roman" w:hAnsi="Times New Roman" w:cs="Times New Roman"/>
              </w:rPr>
              <w:t>41,808</w:t>
            </w:r>
          </w:p>
        </w:tc>
        <w:tc>
          <w:tcPr>
            <w:tcW w:w="972" w:type="dxa"/>
            <w:tcBorders>
              <w:top w:val="single" w:sz="2" w:space="0" w:color="000000"/>
              <w:left w:val="single" w:sz="2" w:space="0" w:color="000000"/>
              <w:bottom w:val="single" w:sz="2" w:space="0" w:color="000000"/>
              <w:right w:val="single" w:sz="2" w:space="0" w:color="000000"/>
            </w:tcBorders>
            <w:shd w:val="clear" w:color="auto" w:fill="auto"/>
          </w:tcPr>
          <w:p w14:paraId="460DD2AC" w14:textId="375B643E" w:rsidR="0007078C" w:rsidRPr="0007078C" w:rsidRDefault="0007078C" w:rsidP="0007078C">
            <w:pPr>
              <w:spacing w:after="0" w:line="259" w:lineRule="auto"/>
              <w:ind w:right="125"/>
              <w:jc w:val="center"/>
              <w:rPr>
                <w:rFonts w:ascii="Times New Roman" w:hAnsi="Times New Roman" w:cs="Times New Roman"/>
              </w:rPr>
            </w:pPr>
            <w:r w:rsidRPr="0007078C">
              <w:rPr>
                <w:rFonts w:ascii="Times New Roman" w:hAnsi="Times New Roman" w:cs="Times New Roman"/>
              </w:rPr>
              <w:t>43</w:t>
            </w:r>
          </w:p>
        </w:tc>
        <w:tc>
          <w:tcPr>
            <w:tcW w:w="929" w:type="dxa"/>
            <w:tcBorders>
              <w:top w:val="single" w:sz="2" w:space="0" w:color="000000"/>
              <w:left w:val="single" w:sz="2" w:space="0" w:color="000000"/>
              <w:bottom w:val="single" w:sz="2" w:space="0" w:color="000000"/>
              <w:right w:val="single" w:sz="2" w:space="0" w:color="000000"/>
            </w:tcBorders>
            <w:shd w:val="clear" w:color="auto" w:fill="auto"/>
          </w:tcPr>
          <w:p w14:paraId="1B57FD5C" w14:textId="136DEA5B" w:rsidR="0007078C" w:rsidRPr="0007078C" w:rsidRDefault="0007078C" w:rsidP="0007078C">
            <w:pPr>
              <w:spacing w:after="0" w:line="259" w:lineRule="auto"/>
              <w:ind w:right="115"/>
              <w:jc w:val="center"/>
              <w:rPr>
                <w:rFonts w:ascii="Times New Roman" w:hAnsi="Times New Roman" w:cs="Times New Roman"/>
              </w:rPr>
            </w:pPr>
            <w:r w:rsidRPr="0007078C">
              <w:rPr>
                <w:rFonts w:ascii="Times New Roman" w:hAnsi="Times New Roman" w:cs="Times New Roman"/>
              </w:rPr>
              <w:t>48</w:t>
            </w:r>
          </w:p>
        </w:tc>
        <w:tc>
          <w:tcPr>
            <w:tcW w:w="1006" w:type="dxa"/>
            <w:tcBorders>
              <w:top w:val="single" w:sz="2" w:space="0" w:color="000000"/>
              <w:left w:val="single" w:sz="2" w:space="0" w:color="000000"/>
              <w:bottom w:val="single" w:sz="2" w:space="0" w:color="000000"/>
              <w:right w:val="single" w:sz="2" w:space="0" w:color="000000"/>
            </w:tcBorders>
            <w:shd w:val="clear" w:color="auto" w:fill="auto"/>
          </w:tcPr>
          <w:p w14:paraId="199F62FA" w14:textId="262C7965" w:rsidR="0007078C" w:rsidRPr="0007078C" w:rsidRDefault="0007078C" w:rsidP="0007078C">
            <w:pPr>
              <w:spacing w:after="0" w:line="259" w:lineRule="auto"/>
              <w:ind w:right="106"/>
              <w:jc w:val="center"/>
              <w:rPr>
                <w:rFonts w:ascii="Times New Roman" w:hAnsi="Times New Roman" w:cs="Times New Roman"/>
              </w:rPr>
            </w:pPr>
            <w:r>
              <w:rPr>
                <w:rFonts w:ascii="Times New Roman" w:hAnsi="Times New Roman" w:cs="Times New Roman"/>
              </w:rPr>
              <w:t>48,324</w:t>
            </w:r>
          </w:p>
        </w:tc>
      </w:tr>
      <w:tr w:rsidR="0007078C" w:rsidRPr="0007078C" w14:paraId="139F4DC5" w14:textId="77777777" w:rsidTr="0007078C">
        <w:trPr>
          <w:trHeight w:val="304"/>
        </w:trPr>
        <w:tc>
          <w:tcPr>
            <w:tcW w:w="960" w:type="dxa"/>
            <w:tcBorders>
              <w:top w:val="single" w:sz="2" w:space="0" w:color="000000"/>
              <w:left w:val="single" w:sz="2" w:space="0" w:color="000000"/>
              <w:bottom w:val="single" w:sz="2" w:space="0" w:color="000000"/>
              <w:right w:val="single" w:sz="2" w:space="0" w:color="000000"/>
            </w:tcBorders>
            <w:shd w:val="clear" w:color="auto" w:fill="auto"/>
          </w:tcPr>
          <w:p w14:paraId="1E7AD8EF" w14:textId="61773B55" w:rsidR="0007078C" w:rsidRPr="0007078C" w:rsidRDefault="0007078C" w:rsidP="007843D5">
            <w:pPr>
              <w:spacing w:after="0" w:line="259" w:lineRule="auto"/>
              <w:ind w:right="103"/>
              <w:jc w:val="center"/>
              <w:rPr>
                <w:rFonts w:ascii="Times New Roman" w:hAnsi="Times New Roman" w:cs="Times New Roman"/>
              </w:rPr>
            </w:pPr>
            <w:r w:rsidRPr="0007078C">
              <w:rPr>
                <w:rFonts w:ascii="Times New Roman" w:hAnsi="Times New Roman" w:cs="Times New Roman"/>
              </w:rPr>
              <w:t>11</w:t>
            </w:r>
          </w:p>
        </w:tc>
        <w:tc>
          <w:tcPr>
            <w:tcW w:w="974" w:type="dxa"/>
            <w:tcBorders>
              <w:top w:val="single" w:sz="2" w:space="0" w:color="000000"/>
              <w:left w:val="single" w:sz="2" w:space="0" w:color="000000"/>
              <w:bottom w:val="single" w:sz="2" w:space="0" w:color="000000"/>
              <w:right w:val="single" w:sz="2" w:space="0" w:color="000000"/>
            </w:tcBorders>
            <w:shd w:val="clear" w:color="auto" w:fill="auto"/>
          </w:tcPr>
          <w:p w14:paraId="69E11C38" w14:textId="29247466" w:rsidR="0007078C" w:rsidRPr="0007078C" w:rsidRDefault="0007078C" w:rsidP="0007078C">
            <w:pPr>
              <w:spacing w:after="0" w:line="259" w:lineRule="auto"/>
              <w:ind w:right="108"/>
              <w:jc w:val="center"/>
              <w:rPr>
                <w:rFonts w:ascii="Times New Roman" w:hAnsi="Times New Roman" w:cs="Times New Roman"/>
              </w:rPr>
            </w:pPr>
            <w:r w:rsidRPr="0007078C">
              <w:rPr>
                <w:rFonts w:ascii="Times New Roman" w:hAnsi="Times New Roman" w:cs="Times New Roman"/>
              </w:rPr>
              <w:t>54</w:t>
            </w:r>
          </w:p>
        </w:tc>
        <w:tc>
          <w:tcPr>
            <w:tcW w:w="929" w:type="dxa"/>
            <w:tcBorders>
              <w:top w:val="single" w:sz="2" w:space="0" w:color="000000"/>
              <w:left w:val="single" w:sz="2" w:space="0" w:color="000000"/>
              <w:bottom w:val="single" w:sz="2" w:space="0" w:color="000000"/>
              <w:right w:val="single" w:sz="2" w:space="0" w:color="000000"/>
            </w:tcBorders>
            <w:shd w:val="clear" w:color="auto" w:fill="auto"/>
          </w:tcPr>
          <w:p w14:paraId="7C04708C" w14:textId="2F8F6252" w:rsidR="0007078C" w:rsidRPr="0007078C" w:rsidRDefault="0007078C" w:rsidP="0007078C">
            <w:pPr>
              <w:spacing w:after="0" w:line="259" w:lineRule="auto"/>
              <w:ind w:right="106"/>
              <w:jc w:val="center"/>
              <w:rPr>
                <w:rFonts w:ascii="Times New Roman" w:hAnsi="Times New Roman" w:cs="Times New Roman"/>
              </w:rPr>
            </w:pPr>
            <w:r w:rsidRPr="0007078C">
              <w:rPr>
                <w:rFonts w:ascii="Times New Roman" w:hAnsi="Times New Roman" w:cs="Times New Roman"/>
              </w:rPr>
              <w:t>19</w:t>
            </w:r>
          </w:p>
        </w:tc>
        <w:tc>
          <w:tcPr>
            <w:tcW w:w="1011" w:type="dxa"/>
            <w:tcBorders>
              <w:top w:val="single" w:sz="2" w:space="0" w:color="000000"/>
              <w:left w:val="single" w:sz="2" w:space="0" w:color="000000"/>
              <w:bottom w:val="single" w:sz="2" w:space="0" w:color="000000"/>
              <w:right w:val="single" w:sz="2" w:space="0" w:color="000000"/>
            </w:tcBorders>
            <w:shd w:val="clear" w:color="auto" w:fill="auto"/>
          </w:tcPr>
          <w:p w14:paraId="515EB3C1" w14:textId="29807A8F" w:rsidR="0007078C" w:rsidRPr="0007078C" w:rsidRDefault="005843AF" w:rsidP="0007078C">
            <w:pPr>
              <w:spacing w:after="0" w:line="259" w:lineRule="auto"/>
              <w:ind w:right="110"/>
              <w:jc w:val="center"/>
              <w:rPr>
                <w:rFonts w:ascii="Times New Roman" w:hAnsi="Times New Roman" w:cs="Times New Roman"/>
              </w:rPr>
            </w:pPr>
            <w:r>
              <w:rPr>
                <w:rFonts w:ascii="Times New Roman" w:hAnsi="Times New Roman" w:cs="Times New Roman"/>
              </w:rPr>
              <w:t>45,058</w:t>
            </w:r>
          </w:p>
        </w:tc>
        <w:tc>
          <w:tcPr>
            <w:tcW w:w="972" w:type="dxa"/>
            <w:tcBorders>
              <w:top w:val="single" w:sz="2" w:space="0" w:color="000000"/>
              <w:left w:val="single" w:sz="2" w:space="0" w:color="000000"/>
              <w:bottom w:val="single" w:sz="2" w:space="0" w:color="000000"/>
              <w:right w:val="single" w:sz="2" w:space="0" w:color="000000"/>
            </w:tcBorders>
            <w:shd w:val="clear" w:color="auto" w:fill="auto"/>
          </w:tcPr>
          <w:p w14:paraId="3922C78F" w14:textId="48216C4D" w:rsidR="0007078C" w:rsidRPr="0007078C" w:rsidRDefault="0007078C" w:rsidP="0007078C">
            <w:pPr>
              <w:spacing w:after="0" w:line="259" w:lineRule="auto"/>
              <w:ind w:right="125"/>
              <w:jc w:val="center"/>
              <w:rPr>
                <w:rFonts w:ascii="Times New Roman" w:hAnsi="Times New Roman" w:cs="Times New Roman"/>
              </w:rPr>
            </w:pPr>
            <w:r w:rsidRPr="0007078C">
              <w:rPr>
                <w:rFonts w:ascii="Times New Roman" w:hAnsi="Times New Roman" w:cs="Times New Roman"/>
              </w:rPr>
              <w:t>43</w:t>
            </w:r>
          </w:p>
        </w:tc>
        <w:tc>
          <w:tcPr>
            <w:tcW w:w="929" w:type="dxa"/>
            <w:tcBorders>
              <w:top w:val="single" w:sz="2" w:space="0" w:color="000000"/>
              <w:left w:val="single" w:sz="2" w:space="0" w:color="000000"/>
              <w:bottom w:val="single" w:sz="2" w:space="0" w:color="000000"/>
              <w:right w:val="single" w:sz="2" w:space="0" w:color="000000"/>
            </w:tcBorders>
            <w:shd w:val="clear" w:color="auto" w:fill="auto"/>
          </w:tcPr>
          <w:p w14:paraId="064E87A1" w14:textId="7AC44F9D" w:rsidR="0007078C" w:rsidRPr="0007078C" w:rsidRDefault="0007078C" w:rsidP="0007078C">
            <w:pPr>
              <w:spacing w:after="0" w:line="259" w:lineRule="auto"/>
              <w:ind w:right="115"/>
              <w:jc w:val="center"/>
              <w:rPr>
                <w:rFonts w:ascii="Times New Roman" w:hAnsi="Times New Roman" w:cs="Times New Roman"/>
              </w:rPr>
            </w:pPr>
            <w:r w:rsidRPr="0007078C">
              <w:rPr>
                <w:rFonts w:ascii="Times New Roman" w:hAnsi="Times New Roman" w:cs="Times New Roman"/>
              </w:rPr>
              <w:t>48</w:t>
            </w:r>
          </w:p>
        </w:tc>
        <w:tc>
          <w:tcPr>
            <w:tcW w:w="1006" w:type="dxa"/>
            <w:tcBorders>
              <w:top w:val="single" w:sz="2" w:space="0" w:color="000000"/>
              <w:left w:val="single" w:sz="2" w:space="0" w:color="000000"/>
              <w:bottom w:val="single" w:sz="2" w:space="0" w:color="000000"/>
              <w:right w:val="single" w:sz="2" w:space="0" w:color="000000"/>
            </w:tcBorders>
            <w:shd w:val="clear" w:color="auto" w:fill="auto"/>
          </w:tcPr>
          <w:p w14:paraId="0DB5D454" w14:textId="2A476FC2" w:rsidR="0007078C" w:rsidRPr="0007078C" w:rsidRDefault="005843AF" w:rsidP="0007078C">
            <w:pPr>
              <w:spacing w:after="0" w:line="259" w:lineRule="auto"/>
              <w:ind w:right="106"/>
              <w:jc w:val="center"/>
              <w:rPr>
                <w:rFonts w:ascii="Times New Roman" w:hAnsi="Times New Roman" w:cs="Times New Roman"/>
              </w:rPr>
            </w:pPr>
            <w:r>
              <w:rPr>
                <w:rFonts w:ascii="Times New Roman" w:hAnsi="Times New Roman" w:cs="Times New Roman"/>
              </w:rPr>
              <w:t>52,514</w:t>
            </w:r>
          </w:p>
        </w:tc>
      </w:tr>
      <w:tr w:rsidR="0007078C" w:rsidRPr="0007078C" w14:paraId="35243F57" w14:textId="77777777" w:rsidTr="0007078C">
        <w:trPr>
          <w:trHeight w:val="304"/>
        </w:trPr>
        <w:tc>
          <w:tcPr>
            <w:tcW w:w="960" w:type="dxa"/>
            <w:tcBorders>
              <w:top w:val="single" w:sz="2" w:space="0" w:color="000000"/>
              <w:left w:val="single" w:sz="2" w:space="0" w:color="000000"/>
              <w:bottom w:val="single" w:sz="2" w:space="0" w:color="000000"/>
              <w:right w:val="single" w:sz="2" w:space="0" w:color="000000"/>
            </w:tcBorders>
            <w:shd w:val="clear" w:color="auto" w:fill="auto"/>
          </w:tcPr>
          <w:p w14:paraId="540CDFD0" w14:textId="4A9EB150" w:rsidR="0007078C" w:rsidRPr="0007078C" w:rsidRDefault="0007078C" w:rsidP="007843D5">
            <w:pPr>
              <w:spacing w:after="0" w:line="259" w:lineRule="auto"/>
              <w:ind w:right="103"/>
              <w:jc w:val="center"/>
              <w:rPr>
                <w:rFonts w:ascii="Times New Roman" w:hAnsi="Times New Roman" w:cs="Times New Roman"/>
              </w:rPr>
            </w:pPr>
            <w:r w:rsidRPr="0007078C">
              <w:rPr>
                <w:rFonts w:ascii="Times New Roman" w:hAnsi="Times New Roman" w:cs="Times New Roman"/>
              </w:rPr>
              <w:t>12</w:t>
            </w:r>
          </w:p>
        </w:tc>
        <w:tc>
          <w:tcPr>
            <w:tcW w:w="974" w:type="dxa"/>
            <w:tcBorders>
              <w:top w:val="single" w:sz="2" w:space="0" w:color="000000"/>
              <w:left w:val="single" w:sz="2" w:space="0" w:color="000000"/>
              <w:bottom w:val="single" w:sz="2" w:space="0" w:color="000000"/>
              <w:right w:val="single" w:sz="2" w:space="0" w:color="000000"/>
            </w:tcBorders>
            <w:shd w:val="clear" w:color="auto" w:fill="auto"/>
          </w:tcPr>
          <w:p w14:paraId="0CF30316" w14:textId="769245D7" w:rsidR="0007078C" w:rsidRPr="0007078C" w:rsidRDefault="0007078C" w:rsidP="0007078C">
            <w:pPr>
              <w:spacing w:after="0" w:line="259" w:lineRule="auto"/>
              <w:ind w:right="108"/>
              <w:jc w:val="center"/>
              <w:rPr>
                <w:rFonts w:ascii="Times New Roman" w:hAnsi="Times New Roman" w:cs="Times New Roman"/>
              </w:rPr>
            </w:pPr>
            <w:r w:rsidRPr="0007078C">
              <w:rPr>
                <w:rFonts w:ascii="Times New Roman" w:hAnsi="Times New Roman" w:cs="Times New Roman"/>
              </w:rPr>
              <w:t>54</w:t>
            </w:r>
          </w:p>
        </w:tc>
        <w:tc>
          <w:tcPr>
            <w:tcW w:w="929" w:type="dxa"/>
            <w:tcBorders>
              <w:top w:val="single" w:sz="2" w:space="0" w:color="000000"/>
              <w:left w:val="single" w:sz="2" w:space="0" w:color="000000"/>
              <w:bottom w:val="single" w:sz="2" w:space="0" w:color="000000"/>
              <w:right w:val="single" w:sz="2" w:space="0" w:color="000000"/>
            </w:tcBorders>
            <w:shd w:val="clear" w:color="auto" w:fill="auto"/>
          </w:tcPr>
          <w:p w14:paraId="61CA1245" w14:textId="2ABB9E29" w:rsidR="0007078C" w:rsidRPr="0007078C" w:rsidRDefault="0007078C" w:rsidP="0007078C">
            <w:pPr>
              <w:spacing w:after="0" w:line="259" w:lineRule="auto"/>
              <w:ind w:right="106"/>
              <w:jc w:val="center"/>
              <w:rPr>
                <w:rFonts w:ascii="Times New Roman" w:hAnsi="Times New Roman" w:cs="Times New Roman"/>
              </w:rPr>
            </w:pPr>
            <w:r w:rsidRPr="0007078C">
              <w:rPr>
                <w:rFonts w:ascii="Times New Roman" w:hAnsi="Times New Roman" w:cs="Times New Roman"/>
              </w:rPr>
              <w:t>19</w:t>
            </w:r>
          </w:p>
        </w:tc>
        <w:tc>
          <w:tcPr>
            <w:tcW w:w="1011" w:type="dxa"/>
            <w:tcBorders>
              <w:top w:val="single" w:sz="2" w:space="0" w:color="000000"/>
              <w:left w:val="single" w:sz="2" w:space="0" w:color="000000"/>
              <w:bottom w:val="single" w:sz="2" w:space="0" w:color="000000"/>
              <w:right w:val="single" w:sz="2" w:space="0" w:color="000000"/>
            </w:tcBorders>
            <w:shd w:val="clear" w:color="auto" w:fill="auto"/>
          </w:tcPr>
          <w:p w14:paraId="202BD283" w14:textId="6D7019E4" w:rsidR="0007078C" w:rsidRPr="0007078C" w:rsidRDefault="005843AF" w:rsidP="0007078C">
            <w:pPr>
              <w:spacing w:after="0" w:line="259" w:lineRule="auto"/>
              <w:ind w:right="110"/>
              <w:jc w:val="center"/>
              <w:rPr>
                <w:rFonts w:ascii="Times New Roman" w:hAnsi="Times New Roman" w:cs="Times New Roman"/>
              </w:rPr>
            </w:pPr>
            <w:r>
              <w:rPr>
                <w:rFonts w:ascii="Times New Roman" w:hAnsi="Times New Roman" w:cs="Times New Roman"/>
              </w:rPr>
              <w:t>46,678</w:t>
            </w:r>
          </w:p>
        </w:tc>
        <w:tc>
          <w:tcPr>
            <w:tcW w:w="972" w:type="dxa"/>
            <w:tcBorders>
              <w:top w:val="single" w:sz="2" w:space="0" w:color="000000"/>
              <w:left w:val="single" w:sz="2" w:space="0" w:color="000000"/>
              <w:bottom w:val="single" w:sz="2" w:space="0" w:color="000000"/>
              <w:right w:val="single" w:sz="2" w:space="0" w:color="000000"/>
            </w:tcBorders>
            <w:shd w:val="clear" w:color="auto" w:fill="auto"/>
          </w:tcPr>
          <w:p w14:paraId="4C379F37" w14:textId="45448E47" w:rsidR="0007078C" w:rsidRPr="0007078C" w:rsidRDefault="0007078C" w:rsidP="0007078C">
            <w:pPr>
              <w:spacing w:after="0" w:line="259" w:lineRule="auto"/>
              <w:ind w:right="125"/>
              <w:jc w:val="center"/>
              <w:rPr>
                <w:rFonts w:ascii="Times New Roman" w:hAnsi="Times New Roman" w:cs="Times New Roman"/>
              </w:rPr>
            </w:pPr>
            <w:r w:rsidRPr="0007078C">
              <w:rPr>
                <w:rFonts w:ascii="Times New Roman" w:hAnsi="Times New Roman" w:cs="Times New Roman"/>
              </w:rPr>
              <w:t>43</w:t>
            </w:r>
          </w:p>
        </w:tc>
        <w:tc>
          <w:tcPr>
            <w:tcW w:w="929" w:type="dxa"/>
            <w:tcBorders>
              <w:top w:val="single" w:sz="2" w:space="0" w:color="000000"/>
              <w:left w:val="single" w:sz="2" w:space="0" w:color="000000"/>
              <w:bottom w:val="single" w:sz="2" w:space="0" w:color="000000"/>
              <w:right w:val="single" w:sz="2" w:space="0" w:color="000000"/>
            </w:tcBorders>
            <w:shd w:val="clear" w:color="auto" w:fill="auto"/>
          </w:tcPr>
          <w:p w14:paraId="0CE3E098" w14:textId="582F40D4" w:rsidR="0007078C" w:rsidRPr="0007078C" w:rsidRDefault="0007078C" w:rsidP="0007078C">
            <w:pPr>
              <w:spacing w:after="0" w:line="259" w:lineRule="auto"/>
              <w:ind w:right="115"/>
              <w:jc w:val="center"/>
              <w:rPr>
                <w:rFonts w:ascii="Times New Roman" w:hAnsi="Times New Roman" w:cs="Times New Roman"/>
              </w:rPr>
            </w:pPr>
            <w:r w:rsidRPr="0007078C">
              <w:rPr>
                <w:rFonts w:ascii="Times New Roman" w:hAnsi="Times New Roman" w:cs="Times New Roman"/>
              </w:rPr>
              <w:t>48</w:t>
            </w:r>
          </w:p>
        </w:tc>
        <w:tc>
          <w:tcPr>
            <w:tcW w:w="1006" w:type="dxa"/>
            <w:tcBorders>
              <w:top w:val="single" w:sz="2" w:space="0" w:color="000000"/>
              <w:left w:val="single" w:sz="2" w:space="0" w:color="000000"/>
              <w:bottom w:val="single" w:sz="2" w:space="0" w:color="000000"/>
              <w:right w:val="single" w:sz="2" w:space="0" w:color="000000"/>
            </w:tcBorders>
            <w:shd w:val="clear" w:color="auto" w:fill="auto"/>
          </w:tcPr>
          <w:p w14:paraId="1D2BD201" w14:textId="6CAA370B" w:rsidR="0007078C" w:rsidRPr="0007078C" w:rsidRDefault="005843AF" w:rsidP="0007078C">
            <w:pPr>
              <w:spacing w:after="0" w:line="259" w:lineRule="auto"/>
              <w:ind w:right="106"/>
              <w:jc w:val="center"/>
              <w:rPr>
                <w:rFonts w:ascii="Times New Roman" w:hAnsi="Times New Roman" w:cs="Times New Roman"/>
              </w:rPr>
            </w:pPr>
            <w:r>
              <w:rPr>
                <w:rFonts w:ascii="Times New Roman" w:hAnsi="Times New Roman" w:cs="Times New Roman"/>
              </w:rPr>
              <w:t>56,724</w:t>
            </w:r>
          </w:p>
        </w:tc>
      </w:tr>
      <w:tr w:rsidR="0007078C" w:rsidRPr="0007078C" w14:paraId="6C4E5A48" w14:textId="77777777" w:rsidTr="0007078C">
        <w:trPr>
          <w:trHeight w:val="304"/>
        </w:trPr>
        <w:tc>
          <w:tcPr>
            <w:tcW w:w="960" w:type="dxa"/>
            <w:tcBorders>
              <w:top w:val="single" w:sz="2" w:space="0" w:color="000000"/>
              <w:left w:val="single" w:sz="2" w:space="0" w:color="000000"/>
              <w:bottom w:val="single" w:sz="2" w:space="0" w:color="000000"/>
              <w:right w:val="single" w:sz="2" w:space="0" w:color="000000"/>
            </w:tcBorders>
            <w:shd w:val="clear" w:color="auto" w:fill="auto"/>
          </w:tcPr>
          <w:p w14:paraId="55E44DDE" w14:textId="14EA795D" w:rsidR="0007078C" w:rsidRPr="0007078C" w:rsidRDefault="0007078C" w:rsidP="007843D5">
            <w:pPr>
              <w:spacing w:after="0" w:line="259" w:lineRule="auto"/>
              <w:ind w:right="103"/>
              <w:jc w:val="center"/>
              <w:rPr>
                <w:rFonts w:ascii="Times New Roman" w:hAnsi="Times New Roman" w:cs="Times New Roman"/>
              </w:rPr>
            </w:pPr>
            <w:r w:rsidRPr="0007078C">
              <w:rPr>
                <w:rFonts w:ascii="Times New Roman" w:hAnsi="Times New Roman" w:cs="Times New Roman"/>
              </w:rPr>
              <w:t>13</w:t>
            </w:r>
          </w:p>
        </w:tc>
        <w:tc>
          <w:tcPr>
            <w:tcW w:w="974" w:type="dxa"/>
            <w:tcBorders>
              <w:top w:val="single" w:sz="2" w:space="0" w:color="000000"/>
              <w:left w:val="single" w:sz="2" w:space="0" w:color="000000"/>
              <w:bottom w:val="single" w:sz="2" w:space="0" w:color="000000"/>
              <w:right w:val="single" w:sz="2" w:space="0" w:color="000000"/>
            </w:tcBorders>
            <w:shd w:val="clear" w:color="auto" w:fill="auto"/>
          </w:tcPr>
          <w:p w14:paraId="328C3217" w14:textId="648E52AC" w:rsidR="0007078C" w:rsidRPr="0007078C" w:rsidRDefault="0007078C" w:rsidP="0007078C">
            <w:pPr>
              <w:spacing w:after="0" w:line="259" w:lineRule="auto"/>
              <w:ind w:right="108"/>
              <w:jc w:val="center"/>
              <w:rPr>
                <w:rFonts w:ascii="Times New Roman" w:hAnsi="Times New Roman" w:cs="Times New Roman"/>
              </w:rPr>
            </w:pPr>
            <w:r w:rsidRPr="0007078C">
              <w:rPr>
                <w:rFonts w:ascii="Times New Roman" w:hAnsi="Times New Roman" w:cs="Times New Roman"/>
              </w:rPr>
              <w:t>54</w:t>
            </w:r>
          </w:p>
        </w:tc>
        <w:tc>
          <w:tcPr>
            <w:tcW w:w="929" w:type="dxa"/>
            <w:tcBorders>
              <w:top w:val="single" w:sz="2" w:space="0" w:color="000000"/>
              <w:left w:val="single" w:sz="2" w:space="0" w:color="000000"/>
              <w:bottom w:val="single" w:sz="2" w:space="0" w:color="000000"/>
              <w:right w:val="single" w:sz="2" w:space="0" w:color="000000"/>
            </w:tcBorders>
            <w:shd w:val="clear" w:color="auto" w:fill="auto"/>
          </w:tcPr>
          <w:p w14:paraId="476A5A2C" w14:textId="7AAF5179" w:rsidR="0007078C" w:rsidRPr="0007078C" w:rsidRDefault="0007078C" w:rsidP="0007078C">
            <w:pPr>
              <w:spacing w:after="0" w:line="259" w:lineRule="auto"/>
              <w:ind w:right="106"/>
              <w:jc w:val="center"/>
              <w:rPr>
                <w:rFonts w:ascii="Times New Roman" w:hAnsi="Times New Roman" w:cs="Times New Roman"/>
              </w:rPr>
            </w:pPr>
            <w:r w:rsidRPr="0007078C">
              <w:rPr>
                <w:rFonts w:ascii="Times New Roman" w:hAnsi="Times New Roman" w:cs="Times New Roman"/>
              </w:rPr>
              <w:t>19</w:t>
            </w:r>
          </w:p>
        </w:tc>
        <w:tc>
          <w:tcPr>
            <w:tcW w:w="1011" w:type="dxa"/>
            <w:tcBorders>
              <w:top w:val="single" w:sz="2" w:space="0" w:color="000000"/>
              <w:left w:val="single" w:sz="2" w:space="0" w:color="000000"/>
              <w:bottom w:val="single" w:sz="2" w:space="0" w:color="000000"/>
              <w:right w:val="single" w:sz="2" w:space="0" w:color="000000"/>
            </w:tcBorders>
            <w:shd w:val="clear" w:color="auto" w:fill="auto"/>
          </w:tcPr>
          <w:p w14:paraId="56121E34" w14:textId="20D5954C" w:rsidR="0007078C" w:rsidRPr="0007078C" w:rsidRDefault="005843AF" w:rsidP="0007078C">
            <w:pPr>
              <w:spacing w:after="0" w:line="259" w:lineRule="auto"/>
              <w:ind w:right="110"/>
              <w:jc w:val="center"/>
              <w:rPr>
                <w:rFonts w:ascii="Times New Roman" w:hAnsi="Times New Roman" w:cs="Times New Roman"/>
              </w:rPr>
            </w:pPr>
            <w:r>
              <w:rPr>
                <w:rFonts w:ascii="Times New Roman" w:hAnsi="Times New Roman" w:cs="Times New Roman"/>
              </w:rPr>
              <w:t>49,918</w:t>
            </w:r>
          </w:p>
        </w:tc>
        <w:tc>
          <w:tcPr>
            <w:tcW w:w="972" w:type="dxa"/>
            <w:tcBorders>
              <w:top w:val="single" w:sz="2" w:space="0" w:color="000000"/>
              <w:left w:val="single" w:sz="2" w:space="0" w:color="000000"/>
              <w:bottom w:val="single" w:sz="2" w:space="0" w:color="000000"/>
              <w:right w:val="single" w:sz="2" w:space="0" w:color="000000"/>
            </w:tcBorders>
            <w:shd w:val="clear" w:color="auto" w:fill="auto"/>
          </w:tcPr>
          <w:p w14:paraId="101D9107" w14:textId="72131E7E" w:rsidR="0007078C" w:rsidRPr="0007078C" w:rsidRDefault="0007078C" w:rsidP="0007078C">
            <w:pPr>
              <w:spacing w:after="0" w:line="259" w:lineRule="auto"/>
              <w:ind w:right="125"/>
              <w:jc w:val="center"/>
              <w:rPr>
                <w:rFonts w:ascii="Times New Roman" w:hAnsi="Times New Roman" w:cs="Times New Roman"/>
              </w:rPr>
            </w:pPr>
            <w:r w:rsidRPr="0007078C">
              <w:rPr>
                <w:rFonts w:ascii="Times New Roman" w:hAnsi="Times New Roman" w:cs="Times New Roman"/>
              </w:rPr>
              <w:t>43</w:t>
            </w:r>
          </w:p>
        </w:tc>
        <w:tc>
          <w:tcPr>
            <w:tcW w:w="929" w:type="dxa"/>
            <w:tcBorders>
              <w:top w:val="single" w:sz="2" w:space="0" w:color="000000"/>
              <w:left w:val="single" w:sz="2" w:space="0" w:color="000000"/>
              <w:bottom w:val="single" w:sz="2" w:space="0" w:color="000000"/>
              <w:right w:val="single" w:sz="2" w:space="0" w:color="000000"/>
            </w:tcBorders>
            <w:shd w:val="clear" w:color="auto" w:fill="auto"/>
          </w:tcPr>
          <w:p w14:paraId="59516EBE" w14:textId="61620286" w:rsidR="0007078C" w:rsidRPr="0007078C" w:rsidRDefault="0007078C" w:rsidP="0007078C">
            <w:pPr>
              <w:spacing w:after="0" w:line="259" w:lineRule="auto"/>
              <w:ind w:right="115"/>
              <w:jc w:val="center"/>
              <w:rPr>
                <w:rFonts w:ascii="Times New Roman" w:hAnsi="Times New Roman" w:cs="Times New Roman"/>
              </w:rPr>
            </w:pPr>
            <w:r>
              <w:rPr>
                <w:rFonts w:ascii="Times New Roman" w:hAnsi="Times New Roman" w:cs="Times New Roman"/>
              </w:rPr>
              <w:t>49</w:t>
            </w:r>
          </w:p>
        </w:tc>
        <w:tc>
          <w:tcPr>
            <w:tcW w:w="1006" w:type="dxa"/>
            <w:tcBorders>
              <w:top w:val="single" w:sz="2" w:space="0" w:color="000000"/>
              <w:left w:val="single" w:sz="2" w:space="0" w:color="000000"/>
              <w:bottom w:val="single" w:sz="2" w:space="0" w:color="000000"/>
              <w:right w:val="single" w:sz="2" w:space="0" w:color="000000"/>
            </w:tcBorders>
            <w:shd w:val="clear" w:color="auto" w:fill="auto"/>
          </w:tcPr>
          <w:p w14:paraId="24124784" w14:textId="4DBCE90F" w:rsidR="0007078C" w:rsidRPr="0007078C" w:rsidRDefault="005843AF" w:rsidP="0007078C">
            <w:pPr>
              <w:spacing w:after="0" w:line="259" w:lineRule="auto"/>
              <w:ind w:right="106"/>
              <w:jc w:val="center"/>
              <w:rPr>
                <w:rFonts w:ascii="Times New Roman" w:hAnsi="Times New Roman" w:cs="Times New Roman"/>
              </w:rPr>
            </w:pPr>
            <w:r>
              <w:rPr>
                <w:rFonts w:ascii="Times New Roman" w:hAnsi="Times New Roman" w:cs="Times New Roman"/>
              </w:rPr>
              <w:t>0,904</w:t>
            </w:r>
          </w:p>
        </w:tc>
      </w:tr>
    </w:tbl>
    <w:p w14:paraId="03E8D146" w14:textId="07F12E85" w:rsidR="0007078C" w:rsidRDefault="00A21606" w:rsidP="00A21606">
      <w:pPr>
        <w:tabs>
          <w:tab w:val="left" w:pos="31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r>
    </w:p>
    <w:p w14:paraId="1BF840C6" w14:textId="77777777" w:rsidR="005843AF" w:rsidRPr="005843AF" w:rsidRDefault="005843AF" w:rsidP="005843AF">
      <w:pPr>
        <w:spacing w:after="0" w:line="240" w:lineRule="auto"/>
        <w:ind w:firstLine="709"/>
        <w:jc w:val="both"/>
        <w:rPr>
          <w:rFonts w:ascii="Times New Roman" w:hAnsi="Times New Roman" w:cs="Times New Roman"/>
          <w:sz w:val="24"/>
          <w:szCs w:val="24"/>
        </w:rPr>
      </w:pPr>
      <w:r w:rsidRPr="005843AF">
        <w:rPr>
          <w:rFonts w:ascii="Times New Roman" w:hAnsi="Times New Roman" w:cs="Times New Roman"/>
          <w:sz w:val="24"/>
          <w:szCs w:val="24"/>
        </w:rPr>
        <w:t>Месторождение относится к нераспределенному фонду недр.</w:t>
      </w:r>
    </w:p>
    <w:p w14:paraId="20C90113" w14:textId="1DD9AF71" w:rsidR="0007078C" w:rsidRDefault="005843AF" w:rsidP="005843AF">
      <w:pPr>
        <w:spacing w:after="0" w:line="240" w:lineRule="auto"/>
        <w:ind w:firstLine="709"/>
        <w:jc w:val="both"/>
        <w:rPr>
          <w:rFonts w:ascii="Times New Roman" w:hAnsi="Times New Roman" w:cs="Times New Roman"/>
          <w:sz w:val="24"/>
          <w:szCs w:val="24"/>
        </w:rPr>
      </w:pPr>
      <w:r w:rsidRPr="005843AF">
        <w:rPr>
          <w:rFonts w:ascii="Times New Roman" w:hAnsi="Times New Roman" w:cs="Times New Roman"/>
          <w:sz w:val="24"/>
          <w:szCs w:val="24"/>
        </w:rPr>
        <w:t>Иные месторождения твердых полезных ископаемых, стоящие на учете в Государственном кадастре месторождений и проявлений по Республике Мордовия, а также учтенные балансами запасов, на территории Гуменского сельского поселения отсутствуют.</w:t>
      </w:r>
    </w:p>
    <w:p w14:paraId="5A3AED33" w14:textId="77777777" w:rsidR="0007078C" w:rsidRDefault="0007078C" w:rsidP="00935584">
      <w:pPr>
        <w:spacing w:after="0" w:line="240" w:lineRule="auto"/>
        <w:ind w:firstLine="709"/>
        <w:jc w:val="both"/>
        <w:rPr>
          <w:rFonts w:ascii="Times New Roman" w:hAnsi="Times New Roman" w:cs="Times New Roman"/>
          <w:sz w:val="24"/>
          <w:szCs w:val="24"/>
        </w:rPr>
      </w:pPr>
    </w:p>
    <w:p w14:paraId="592B7229" w14:textId="0B97BE5D" w:rsidR="001576BD" w:rsidRPr="001B175E" w:rsidRDefault="001576BD" w:rsidP="00935584">
      <w:pPr>
        <w:spacing w:after="0" w:line="240" w:lineRule="auto"/>
        <w:ind w:firstLine="709"/>
        <w:jc w:val="both"/>
        <w:rPr>
          <w:rFonts w:ascii="Times New Roman" w:hAnsi="Times New Roman" w:cs="Times New Roman"/>
          <w:sz w:val="24"/>
          <w:szCs w:val="24"/>
        </w:rPr>
      </w:pPr>
      <w:r w:rsidRPr="001B175E">
        <w:rPr>
          <w:rFonts w:ascii="Times New Roman" w:hAnsi="Times New Roman" w:cs="Times New Roman"/>
          <w:b/>
          <w:sz w:val="24"/>
          <w:szCs w:val="24"/>
        </w:rPr>
        <w:t>Почвы и растительность</w:t>
      </w:r>
    </w:p>
    <w:p w14:paraId="2A66E34E" w14:textId="77777777" w:rsidR="001B175E" w:rsidRPr="001B175E" w:rsidRDefault="001B175E" w:rsidP="001B175E">
      <w:pPr>
        <w:spacing w:after="0"/>
        <w:ind w:firstLine="851"/>
        <w:jc w:val="both"/>
        <w:rPr>
          <w:rFonts w:ascii="Times New Roman" w:hAnsi="Times New Roman"/>
          <w:sz w:val="24"/>
          <w:szCs w:val="24"/>
        </w:rPr>
      </w:pPr>
      <w:r w:rsidRPr="001B175E">
        <w:rPr>
          <w:rFonts w:ascii="Times New Roman" w:hAnsi="Times New Roman"/>
          <w:sz w:val="24"/>
          <w:szCs w:val="24"/>
        </w:rPr>
        <w:t>В Краснослободском районе распространены следующие почвы:</w:t>
      </w:r>
    </w:p>
    <w:p w14:paraId="482AEBAC" w14:textId="77777777" w:rsidR="001B175E" w:rsidRPr="001B175E" w:rsidRDefault="001B175E" w:rsidP="001B175E">
      <w:pPr>
        <w:numPr>
          <w:ilvl w:val="0"/>
          <w:numId w:val="32"/>
        </w:numPr>
        <w:spacing w:after="0"/>
        <w:ind w:left="0" w:firstLine="851"/>
        <w:jc w:val="both"/>
        <w:rPr>
          <w:rFonts w:ascii="Times New Roman" w:eastAsia="Times New Roman" w:hAnsi="Times New Roman" w:cs="Times New Roman"/>
          <w:sz w:val="24"/>
          <w:szCs w:val="24"/>
        </w:rPr>
      </w:pPr>
      <w:r w:rsidRPr="001B175E">
        <w:rPr>
          <w:rFonts w:ascii="Times New Roman" w:eastAsia="Times New Roman" w:hAnsi="Times New Roman" w:cs="Times New Roman"/>
          <w:sz w:val="24"/>
          <w:szCs w:val="24"/>
        </w:rPr>
        <w:t>Черноземы (их доля в структуре сельскохозяйственных земель составляет 34 %).</w:t>
      </w:r>
    </w:p>
    <w:p w14:paraId="319FF223" w14:textId="77777777" w:rsidR="001B175E" w:rsidRPr="001B175E" w:rsidRDefault="001B175E" w:rsidP="001B175E">
      <w:pPr>
        <w:numPr>
          <w:ilvl w:val="0"/>
          <w:numId w:val="32"/>
        </w:numPr>
        <w:spacing w:after="0"/>
        <w:ind w:left="0" w:firstLine="851"/>
        <w:jc w:val="both"/>
        <w:rPr>
          <w:rFonts w:ascii="Times New Roman" w:eastAsia="Times New Roman" w:hAnsi="Times New Roman" w:cs="Times New Roman"/>
          <w:sz w:val="24"/>
          <w:szCs w:val="24"/>
        </w:rPr>
      </w:pPr>
      <w:r w:rsidRPr="001B175E">
        <w:rPr>
          <w:rFonts w:ascii="Times New Roman" w:eastAsia="Times New Roman" w:hAnsi="Times New Roman" w:cs="Times New Roman"/>
          <w:sz w:val="24"/>
          <w:szCs w:val="24"/>
        </w:rPr>
        <w:t>Серые лесные (32 %).</w:t>
      </w:r>
    </w:p>
    <w:p w14:paraId="6018FB95" w14:textId="77777777" w:rsidR="001B175E" w:rsidRPr="001B175E" w:rsidRDefault="001B175E" w:rsidP="001B175E">
      <w:pPr>
        <w:numPr>
          <w:ilvl w:val="0"/>
          <w:numId w:val="32"/>
        </w:numPr>
        <w:spacing w:after="0"/>
        <w:ind w:left="0" w:firstLine="851"/>
        <w:jc w:val="both"/>
        <w:rPr>
          <w:rFonts w:ascii="Times New Roman" w:eastAsia="Times New Roman" w:hAnsi="Times New Roman" w:cs="Times New Roman"/>
          <w:sz w:val="24"/>
          <w:szCs w:val="24"/>
        </w:rPr>
      </w:pPr>
      <w:r w:rsidRPr="001B175E">
        <w:rPr>
          <w:rFonts w:ascii="Times New Roman" w:eastAsia="Times New Roman" w:hAnsi="Times New Roman" w:cs="Times New Roman"/>
          <w:sz w:val="24"/>
          <w:szCs w:val="24"/>
        </w:rPr>
        <w:t>Пойменные (15 %).</w:t>
      </w:r>
    </w:p>
    <w:p w14:paraId="39787F49" w14:textId="77777777" w:rsidR="001B175E" w:rsidRPr="001B175E" w:rsidRDefault="001B175E" w:rsidP="001B175E">
      <w:pPr>
        <w:numPr>
          <w:ilvl w:val="0"/>
          <w:numId w:val="32"/>
        </w:numPr>
        <w:spacing w:after="0"/>
        <w:ind w:left="0" w:firstLine="851"/>
        <w:jc w:val="both"/>
        <w:rPr>
          <w:rFonts w:ascii="Times New Roman" w:eastAsia="Times New Roman" w:hAnsi="Times New Roman" w:cs="Times New Roman"/>
          <w:sz w:val="24"/>
          <w:szCs w:val="24"/>
        </w:rPr>
      </w:pPr>
      <w:r w:rsidRPr="001B175E">
        <w:rPr>
          <w:rFonts w:ascii="Times New Roman" w:eastAsia="Times New Roman" w:hAnsi="Times New Roman" w:cs="Times New Roman"/>
          <w:sz w:val="24"/>
          <w:szCs w:val="24"/>
        </w:rPr>
        <w:t>Дерново-подзолистые (12 %).</w:t>
      </w:r>
    </w:p>
    <w:p w14:paraId="5EB7EC88" w14:textId="77777777" w:rsidR="001B175E" w:rsidRPr="001B175E" w:rsidRDefault="001B175E" w:rsidP="001B175E">
      <w:pPr>
        <w:spacing w:after="0"/>
        <w:ind w:firstLine="851"/>
        <w:jc w:val="both"/>
        <w:rPr>
          <w:rFonts w:ascii="Times New Roman" w:hAnsi="Times New Roman"/>
          <w:sz w:val="24"/>
          <w:szCs w:val="24"/>
        </w:rPr>
      </w:pPr>
    </w:p>
    <w:p w14:paraId="50FA1584" w14:textId="77777777" w:rsidR="001B175E" w:rsidRPr="001B175E" w:rsidRDefault="001B175E" w:rsidP="001B175E">
      <w:pPr>
        <w:spacing w:after="0"/>
        <w:ind w:firstLine="851"/>
        <w:jc w:val="both"/>
        <w:rPr>
          <w:rFonts w:ascii="Times New Roman" w:hAnsi="Times New Roman"/>
          <w:i/>
          <w:sz w:val="24"/>
          <w:szCs w:val="24"/>
        </w:rPr>
      </w:pPr>
      <w:r w:rsidRPr="001B175E">
        <w:rPr>
          <w:rFonts w:ascii="Times New Roman" w:hAnsi="Times New Roman"/>
          <w:i/>
          <w:sz w:val="24"/>
          <w:szCs w:val="24"/>
        </w:rPr>
        <w:t xml:space="preserve">Растительность </w:t>
      </w:r>
    </w:p>
    <w:p w14:paraId="25184950" w14:textId="77777777" w:rsidR="001B175E" w:rsidRPr="001B175E" w:rsidRDefault="001B175E" w:rsidP="001B175E">
      <w:pPr>
        <w:spacing w:after="0"/>
        <w:ind w:firstLine="851"/>
        <w:contextualSpacing/>
        <w:jc w:val="both"/>
        <w:rPr>
          <w:rFonts w:ascii="Times New Roman" w:hAnsi="Times New Roman"/>
          <w:sz w:val="24"/>
          <w:szCs w:val="24"/>
        </w:rPr>
      </w:pPr>
      <w:r w:rsidRPr="001B175E">
        <w:rPr>
          <w:rFonts w:ascii="Times New Roman" w:hAnsi="Times New Roman"/>
          <w:sz w:val="24"/>
          <w:szCs w:val="24"/>
        </w:rPr>
        <w:t>Растительность Краснослободского района разнообразна:</w:t>
      </w:r>
    </w:p>
    <w:p w14:paraId="2FC14C2B" w14:textId="77777777" w:rsidR="001B175E" w:rsidRPr="001B175E" w:rsidRDefault="001B175E" w:rsidP="001B175E">
      <w:pPr>
        <w:spacing w:after="0"/>
        <w:ind w:firstLine="851"/>
        <w:contextualSpacing/>
        <w:jc w:val="both"/>
        <w:rPr>
          <w:rFonts w:ascii="Times New Roman" w:hAnsi="Times New Roman"/>
          <w:sz w:val="24"/>
          <w:szCs w:val="24"/>
        </w:rPr>
      </w:pPr>
      <w:r w:rsidRPr="001B175E">
        <w:rPr>
          <w:rFonts w:ascii="Times New Roman" w:hAnsi="Times New Roman"/>
          <w:sz w:val="24"/>
          <w:szCs w:val="24"/>
        </w:rPr>
        <w:t>По левобережью Мокши преобладают широколиственные леса, встречаются фрагменты луговых и кустарниковых степей.</w:t>
      </w:r>
    </w:p>
    <w:p w14:paraId="2593D9C0" w14:textId="77777777" w:rsidR="001B175E" w:rsidRPr="001B175E" w:rsidRDefault="001B175E" w:rsidP="001B175E">
      <w:pPr>
        <w:spacing w:after="0"/>
        <w:ind w:firstLine="851"/>
        <w:contextualSpacing/>
        <w:jc w:val="both"/>
        <w:rPr>
          <w:rFonts w:ascii="Times New Roman" w:hAnsi="Times New Roman"/>
          <w:sz w:val="24"/>
          <w:szCs w:val="24"/>
        </w:rPr>
      </w:pPr>
      <w:r w:rsidRPr="001B175E">
        <w:rPr>
          <w:rFonts w:ascii="Times New Roman" w:hAnsi="Times New Roman"/>
          <w:sz w:val="24"/>
          <w:szCs w:val="24"/>
        </w:rPr>
        <w:t>По правобережью распространены хвойные и хвойно-широколиственные леса. Под лесами занято 20% площади района, под кустарниками — 2,8%.</w:t>
      </w:r>
    </w:p>
    <w:p w14:paraId="34156335" w14:textId="77777777" w:rsidR="001B175E" w:rsidRPr="001B175E" w:rsidRDefault="001B175E" w:rsidP="001B175E">
      <w:pPr>
        <w:spacing w:after="0"/>
        <w:ind w:firstLine="851"/>
        <w:contextualSpacing/>
        <w:jc w:val="both"/>
        <w:rPr>
          <w:rFonts w:ascii="Times New Roman" w:hAnsi="Times New Roman"/>
          <w:sz w:val="24"/>
          <w:szCs w:val="24"/>
        </w:rPr>
      </w:pPr>
      <w:r w:rsidRPr="001B175E">
        <w:rPr>
          <w:rFonts w:ascii="Times New Roman" w:hAnsi="Times New Roman"/>
          <w:sz w:val="24"/>
          <w:szCs w:val="24"/>
        </w:rPr>
        <w:t>В остепненных островных дубравах произрастают редкие растения, например лапчатка белая и ветреница лесная.</w:t>
      </w:r>
    </w:p>
    <w:p w14:paraId="338BB488" w14:textId="77777777" w:rsidR="001B175E" w:rsidRPr="001B175E" w:rsidRDefault="001B175E" w:rsidP="001B175E">
      <w:pPr>
        <w:spacing w:after="0"/>
        <w:ind w:firstLine="851"/>
        <w:contextualSpacing/>
        <w:jc w:val="both"/>
        <w:rPr>
          <w:rFonts w:ascii="Times New Roman" w:hAnsi="Times New Roman"/>
          <w:sz w:val="24"/>
          <w:szCs w:val="24"/>
        </w:rPr>
      </w:pPr>
      <w:r w:rsidRPr="001B175E">
        <w:rPr>
          <w:rFonts w:ascii="Times New Roman" w:hAnsi="Times New Roman"/>
          <w:sz w:val="24"/>
          <w:szCs w:val="24"/>
        </w:rPr>
        <w:t>На пониженных частях рельефа развиты травяные болота с доминированием рогоза широколистного, тростника обыкновенного, камыша лесного и валерианы лекарственной.</w:t>
      </w:r>
    </w:p>
    <w:p w14:paraId="599D619A" w14:textId="77777777" w:rsidR="00D86046" w:rsidRPr="00006BF7" w:rsidRDefault="00D86046" w:rsidP="00935584">
      <w:pPr>
        <w:pStyle w:val="ae"/>
        <w:tabs>
          <w:tab w:val="left" w:pos="993"/>
        </w:tabs>
        <w:spacing w:after="0" w:line="240" w:lineRule="auto"/>
        <w:ind w:left="0" w:firstLine="709"/>
        <w:jc w:val="both"/>
        <w:rPr>
          <w:rFonts w:ascii="Times New Roman" w:hAnsi="Times New Roman"/>
          <w:iCs/>
          <w:sz w:val="24"/>
          <w:szCs w:val="24"/>
          <w:highlight w:val="yellow"/>
        </w:rPr>
      </w:pPr>
    </w:p>
    <w:p w14:paraId="77D8A9D1" w14:textId="77777777" w:rsidR="001576BD" w:rsidRPr="001B175E" w:rsidRDefault="001576BD" w:rsidP="00935584">
      <w:pPr>
        <w:spacing w:after="0" w:line="240" w:lineRule="auto"/>
        <w:ind w:firstLine="709"/>
        <w:jc w:val="both"/>
        <w:rPr>
          <w:rFonts w:ascii="Times New Roman" w:hAnsi="Times New Roman" w:cs="Times New Roman"/>
          <w:b/>
          <w:sz w:val="24"/>
          <w:szCs w:val="24"/>
        </w:rPr>
      </w:pPr>
      <w:r w:rsidRPr="001B175E">
        <w:rPr>
          <w:rFonts w:ascii="Times New Roman" w:hAnsi="Times New Roman" w:cs="Times New Roman"/>
          <w:b/>
          <w:sz w:val="24"/>
          <w:szCs w:val="24"/>
        </w:rPr>
        <w:t>Лесосырьевые ресурсы</w:t>
      </w:r>
    </w:p>
    <w:p w14:paraId="3B547302" w14:textId="77777777" w:rsidR="00D86046" w:rsidRPr="001B175E" w:rsidRDefault="00D86046" w:rsidP="00935584">
      <w:pPr>
        <w:spacing w:after="0" w:line="240" w:lineRule="auto"/>
        <w:ind w:firstLine="709"/>
        <w:jc w:val="both"/>
        <w:rPr>
          <w:rFonts w:ascii="Times New Roman" w:hAnsi="Times New Roman" w:cs="Times New Roman"/>
          <w:b/>
          <w:sz w:val="24"/>
          <w:szCs w:val="24"/>
        </w:rPr>
      </w:pPr>
    </w:p>
    <w:p w14:paraId="4678AFA3" w14:textId="77777777" w:rsidR="00D86046" w:rsidRPr="001B175E" w:rsidRDefault="00D86046" w:rsidP="00935584">
      <w:pPr>
        <w:spacing w:after="0" w:line="240" w:lineRule="auto"/>
        <w:ind w:firstLine="709"/>
        <w:jc w:val="both"/>
        <w:rPr>
          <w:rFonts w:ascii="Times New Roman" w:hAnsi="Times New Roman" w:cs="Times New Roman"/>
          <w:bCs/>
          <w:sz w:val="24"/>
          <w:szCs w:val="24"/>
        </w:rPr>
      </w:pPr>
      <w:r w:rsidRPr="001B175E">
        <w:rPr>
          <w:rFonts w:ascii="Times New Roman" w:hAnsi="Times New Roman" w:cs="Times New Roman"/>
          <w:bCs/>
          <w:sz w:val="24"/>
          <w:szCs w:val="24"/>
        </w:rPr>
        <w:t>Потенциал района позволяет наращивать рекреационную емкость района. Основными направлениями рассматриваются экологический туризм, санаторный отдых, промысловый туризм.</w:t>
      </w:r>
    </w:p>
    <w:p w14:paraId="1EF6C8E6" w14:textId="77777777" w:rsidR="00D86046" w:rsidRPr="001B175E" w:rsidRDefault="00D86046" w:rsidP="00935584">
      <w:pPr>
        <w:spacing w:after="0" w:line="240" w:lineRule="auto"/>
        <w:ind w:firstLine="709"/>
        <w:jc w:val="both"/>
        <w:rPr>
          <w:rFonts w:ascii="Times New Roman" w:hAnsi="Times New Roman" w:cs="Times New Roman"/>
          <w:bCs/>
          <w:sz w:val="24"/>
          <w:szCs w:val="24"/>
        </w:rPr>
      </w:pPr>
      <w:r w:rsidRPr="001B175E">
        <w:rPr>
          <w:rFonts w:ascii="Times New Roman" w:hAnsi="Times New Roman" w:cs="Times New Roman"/>
          <w:bCs/>
          <w:sz w:val="24"/>
          <w:szCs w:val="24"/>
        </w:rPr>
        <w:t>Базой для развития рекреационного направления является развитие инфраструктуры и материально-технической базы.</w:t>
      </w:r>
    </w:p>
    <w:p w14:paraId="7C85DA5F" w14:textId="77777777" w:rsidR="00D86046" w:rsidRPr="001B175E" w:rsidRDefault="00D86046" w:rsidP="00935584">
      <w:pPr>
        <w:spacing w:after="0" w:line="240" w:lineRule="auto"/>
        <w:ind w:firstLine="709"/>
        <w:jc w:val="both"/>
        <w:rPr>
          <w:rFonts w:ascii="Times New Roman" w:hAnsi="Times New Roman" w:cs="Times New Roman"/>
          <w:bCs/>
          <w:sz w:val="24"/>
          <w:szCs w:val="24"/>
        </w:rPr>
      </w:pPr>
      <w:r w:rsidRPr="001B175E">
        <w:rPr>
          <w:rFonts w:ascii="Times New Roman" w:hAnsi="Times New Roman" w:cs="Times New Roman"/>
          <w:bCs/>
          <w:sz w:val="24"/>
          <w:szCs w:val="24"/>
        </w:rPr>
        <w:t>В рыночных условиях необходимо максимальное использование уже существующих основных фондов и коммуникаций – зданий, хозяйственных блоков, водопроводов и т.д.</w:t>
      </w:r>
    </w:p>
    <w:p w14:paraId="36175EE8" w14:textId="77777777" w:rsidR="00D86046" w:rsidRPr="001B175E" w:rsidRDefault="00D86046" w:rsidP="00935584">
      <w:pPr>
        <w:spacing w:after="0" w:line="240" w:lineRule="auto"/>
        <w:ind w:firstLine="709"/>
        <w:jc w:val="both"/>
        <w:rPr>
          <w:rFonts w:ascii="Times New Roman" w:hAnsi="Times New Roman" w:cs="Times New Roman"/>
          <w:bCs/>
          <w:sz w:val="24"/>
          <w:szCs w:val="24"/>
        </w:rPr>
      </w:pPr>
      <w:r w:rsidRPr="001B175E">
        <w:rPr>
          <w:rFonts w:ascii="Times New Roman" w:hAnsi="Times New Roman" w:cs="Times New Roman"/>
          <w:bCs/>
          <w:sz w:val="24"/>
          <w:szCs w:val="24"/>
        </w:rPr>
        <w:t>При основной ориентации рекреационной зоны на отдыхающих извне, необходимо организовывать места отдыха местного населения – базы кратковременного отдыха, дома рыбака и т.д.</w:t>
      </w:r>
    </w:p>
    <w:p w14:paraId="20F51C83" w14:textId="39A0AF71" w:rsidR="00D86046" w:rsidRPr="00006BF7" w:rsidRDefault="00D86046" w:rsidP="00935584">
      <w:pPr>
        <w:spacing w:after="0" w:line="240" w:lineRule="auto"/>
        <w:ind w:firstLine="709"/>
        <w:jc w:val="both"/>
        <w:rPr>
          <w:rFonts w:ascii="Times New Roman" w:hAnsi="Times New Roman" w:cs="Times New Roman"/>
          <w:bCs/>
          <w:sz w:val="24"/>
          <w:szCs w:val="24"/>
          <w:highlight w:val="yellow"/>
        </w:rPr>
      </w:pPr>
      <w:r w:rsidRPr="001B175E">
        <w:rPr>
          <w:rFonts w:ascii="Times New Roman" w:hAnsi="Times New Roman" w:cs="Times New Roman"/>
          <w:bCs/>
          <w:sz w:val="24"/>
          <w:szCs w:val="24"/>
        </w:rPr>
        <w:t>Важным аспектом является взаимное стимулирование развития агропромышленного и рекреационного направлений. Возможно развитие сельскохозяйственных предприятий, ориентированных на потребности отдыхающих (агропродукции для санаториев, для туристов). Вместе с тем, возможна организация экологического туризма с размещением отдыхающих в гостевых домах местных жителей на территории деревен</w:t>
      </w:r>
      <w:r w:rsidRPr="00DC1A67">
        <w:rPr>
          <w:rFonts w:ascii="Times New Roman" w:hAnsi="Times New Roman" w:cs="Times New Roman"/>
          <w:bCs/>
          <w:sz w:val="24"/>
          <w:szCs w:val="24"/>
        </w:rPr>
        <w:t>ь.</w:t>
      </w:r>
    </w:p>
    <w:p w14:paraId="1B5C35BB" w14:textId="77777777" w:rsidR="00D86046" w:rsidRPr="00006BF7" w:rsidRDefault="00D86046" w:rsidP="00935584">
      <w:pPr>
        <w:spacing w:after="0" w:line="240" w:lineRule="auto"/>
        <w:ind w:firstLine="709"/>
        <w:jc w:val="both"/>
        <w:rPr>
          <w:rFonts w:ascii="Times New Roman" w:hAnsi="Times New Roman" w:cs="Times New Roman"/>
          <w:bCs/>
          <w:sz w:val="24"/>
          <w:szCs w:val="24"/>
          <w:highlight w:val="yellow"/>
        </w:rPr>
      </w:pPr>
    </w:p>
    <w:p w14:paraId="391B443A" w14:textId="77777777" w:rsidR="001576BD" w:rsidRPr="001B175E" w:rsidRDefault="001576BD" w:rsidP="00935584">
      <w:pPr>
        <w:tabs>
          <w:tab w:val="left" w:pos="1530"/>
        </w:tabs>
        <w:suppressAutoHyphens/>
        <w:spacing w:after="0" w:line="240" w:lineRule="auto"/>
        <w:ind w:firstLine="709"/>
        <w:jc w:val="both"/>
        <w:rPr>
          <w:rFonts w:ascii="Times New Roman" w:hAnsi="Times New Roman" w:cs="Times New Roman"/>
          <w:b/>
          <w:sz w:val="24"/>
          <w:szCs w:val="24"/>
        </w:rPr>
      </w:pPr>
      <w:r w:rsidRPr="001B175E">
        <w:rPr>
          <w:rFonts w:ascii="Times New Roman" w:hAnsi="Times New Roman" w:cs="Times New Roman"/>
          <w:b/>
          <w:sz w:val="24"/>
          <w:szCs w:val="24"/>
        </w:rPr>
        <w:t>Охотничье-промысловые ресурсы</w:t>
      </w:r>
    </w:p>
    <w:p w14:paraId="1BDCDB35" w14:textId="77777777" w:rsidR="00D86046" w:rsidRPr="001B175E" w:rsidRDefault="00D86046" w:rsidP="00935584">
      <w:pPr>
        <w:tabs>
          <w:tab w:val="left" w:pos="1530"/>
        </w:tabs>
        <w:suppressAutoHyphens/>
        <w:spacing w:after="0" w:line="240" w:lineRule="auto"/>
        <w:ind w:firstLine="709"/>
        <w:jc w:val="both"/>
        <w:rPr>
          <w:rFonts w:ascii="Times New Roman" w:hAnsi="Times New Roman" w:cs="Times New Roman"/>
          <w:b/>
          <w:sz w:val="24"/>
          <w:szCs w:val="24"/>
        </w:rPr>
      </w:pPr>
    </w:p>
    <w:p w14:paraId="4BD93DC2" w14:textId="77777777" w:rsidR="00D86046" w:rsidRPr="001B175E" w:rsidRDefault="00D86046" w:rsidP="00935584">
      <w:pPr>
        <w:tabs>
          <w:tab w:val="left" w:pos="1530"/>
        </w:tabs>
        <w:suppressAutoHyphens/>
        <w:spacing w:after="0" w:line="240" w:lineRule="auto"/>
        <w:ind w:firstLine="709"/>
        <w:jc w:val="both"/>
        <w:rPr>
          <w:rFonts w:ascii="Times New Roman" w:hAnsi="Times New Roman" w:cs="Times New Roman"/>
          <w:bCs/>
          <w:sz w:val="24"/>
          <w:szCs w:val="24"/>
        </w:rPr>
      </w:pPr>
      <w:r w:rsidRPr="001B175E">
        <w:rPr>
          <w:rFonts w:ascii="Times New Roman" w:hAnsi="Times New Roman" w:cs="Times New Roman"/>
          <w:bCs/>
          <w:sz w:val="24"/>
          <w:szCs w:val="24"/>
        </w:rPr>
        <w:t>Фауна района богата и разнообразна. Наиболее типичными представителями лесной зоны являются лось, кабан, куница, медведь, заяц-беляк.</w:t>
      </w:r>
    </w:p>
    <w:p w14:paraId="68230E1F" w14:textId="77777777" w:rsidR="00D86046" w:rsidRPr="001B175E" w:rsidRDefault="00D86046" w:rsidP="00935584">
      <w:pPr>
        <w:tabs>
          <w:tab w:val="left" w:pos="1530"/>
        </w:tabs>
        <w:suppressAutoHyphens/>
        <w:spacing w:after="0" w:line="240" w:lineRule="auto"/>
        <w:ind w:firstLine="709"/>
        <w:jc w:val="both"/>
        <w:rPr>
          <w:rFonts w:ascii="Times New Roman" w:hAnsi="Times New Roman" w:cs="Times New Roman"/>
          <w:bCs/>
          <w:sz w:val="24"/>
          <w:szCs w:val="24"/>
        </w:rPr>
      </w:pPr>
      <w:r w:rsidRPr="001B175E">
        <w:rPr>
          <w:rFonts w:ascii="Times New Roman" w:hAnsi="Times New Roman" w:cs="Times New Roman"/>
          <w:bCs/>
          <w:sz w:val="24"/>
          <w:szCs w:val="24"/>
        </w:rPr>
        <w:t xml:space="preserve">Из птиц встречаются глухарь, рябчик, дятлы, дрозды, синицы и другие птицы. </w:t>
      </w:r>
    </w:p>
    <w:p w14:paraId="23E1A284" w14:textId="77777777" w:rsidR="00D86046" w:rsidRPr="001B175E" w:rsidRDefault="00D86046" w:rsidP="00935584">
      <w:pPr>
        <w:tabs>
          <w:tab w:val="left" w:pos="1530"/>
        </w:tabs>
        <w:suppressAutoHyphens/>
        <w:spacing w:after="0" w:line="240" w:lineRule="auto"/>
        <w:ind w:firstLine="709"/>
        <w:jc w:val="both"/>
        <w:rPr>
          <w:rFonts w:ascii="Times New Roman" w:hAnsi="Times New Roman" w:cs="Times New Roman"/>
          <w:bCs/>
          <w:sz w:val="24"/>
          <w:szCs w:val="24"/>
        </w:rPr>
      </w:pPr>
      <w:r w:rsidRPr="001B175E">
        <w:rPr>
          <w:rFonts w:ascii="Times New Roman" w:hAnsi="Times New Roman" w:cs="Times New Roman"/>
          <w:bCs/>
          <w:sz w:val="24"/>
          <w:szCs w:val="24"/>
        </w:rPr>
        <w:t>По берегам рек обитают ондатра, водяная крыса, бобр, численность которого вследствие интенсивного освоения пойм и уменьшения кормовой базы сокращается.</w:t>
      </w:r>
    </w:p>
    <w:p w14:paraId="222460F8" w14:textId="77777777" w:rsidR="00D86046" w:rsidRPr="001B175E" w:rsidRDefault="00D86046" w:rsidP="00935584">
      <w:pPr>
        <w:tabs>
          <w:tab w:val="left" w:pos="1530"/>
        </w:tabs>
        <w:suppressAutoHyphens/>
        <w:spacing w:after="0" w:line="240" w:lineRule="auto"/>
        <w:ind w:firstLine="709"/>
        <w:jc w:val="both"/>
        <w:rPr>
          <w:rFonts w:ascii="Times New Roman" w:hAnsi="Times New Roman" w:cs="Times New Roman"/>
          <w:bCs/>
          <w:sz w:val="24"/>
          <w:szCs w:val="24"/>
        </w:rPr>
      </w:pPr>
      <w:r w:rsidRPr="001B175E">
        <w:rPr>
          <w:rFonts w:ascii="Times New Roman" w:hAnsi="Times New Roman" w:cs="Times New Roman"/>
          <w:bCs/>
          <w:sz w:val="24"/>
          <w:szCs w:val="24"/>
        </w:rPr>
        <w:t>Лесной фонд является местообитанием дикой фауны и используется в качестве охотничьих угодий</w:t>
      </w:r>
    </w:p>
    <w:p w14:paraId="68A8DAB7" w14:textId="77777777" w:rsidR="00D86046" w:rsidRPr="001B175E" w:rsidRDefault="00D86046" w:rsidP="00935584">
      <w:pPr>
        <w:tabs>
          <w:tab w:val="left" w:pos="1530"/>
        </w:tabs>
        <w:suppressAutoHyphens/>
        <w:spacing w:after="0" w:line="240" w:lineRule="auto"/>
        <w:ind w:firstLine="709"/>
        <w:jc w:val="both"/>
        <w:rPr>
          <w:rFonts w:ascii="Times New Roman" w:hAnsi="Times New Roman" w:cs="Times New Roman"/>
          <w:bCs/>
          <w:sz w:val="24"/>
          <w:szCs w:val="24"/>
        </w:rPr>
      </w:pPr>
      <w:r w:rsidRPr="001B175E">
        <w:rPr>
          <w:rFonts w:ascii="Times New Roman" w:hAnsi="Times New Roman" w:cs="Times New Roman"/>
          <w:bCs/>
          <w:sz w:val="24"/>
          <w:szCs w:val="24"/>
        </w:rPr>
        <w:t>Организацию и осуществление охоты определяют Правила производства охоты на территории Республики Мордовия, утвержденные постановлением Правительства Республики Мордовия от 19.04.1999 г. № 221. В соответствии с этими правилами к охотничьей фауне отнесены:</w:t>
      </w:r>
    </w:p>
    <w:p w14:paraId="30DB8968" w14:textId="77777777" w:rsidR="00D86046" w:rsidRPr="001B175E" w:rsidRDefault="00D86046" w:rsidP="00935584">
      <w:pPr>
        <w:tabs>
          <w:tab w:val="left" w:pos="1530"/>
        </w:tabs>
        <w:suppressAutoHyphens/>
        <w:spacing w:after="0" w:line="240" w:lineRule="auto"/>
        <w:ind w:firstLine="709"/>
        <w:jc w:val="both"/>
        <w:rPr>
          <w:rFonts w:ascii="Times New Roman" w:hAnsi="Times New Roman" w:cs="Times New Roman"/>
          <w:bCs/>
          <w:sz w:val="24"/>
          <w:szCs w:val="24"/>
        </w:rPr>
      </w:pPr>
      <w:r w:rsidRPr="001B175E">
        <w:rPr>
          <w:rFonts w:ascii="Times New Roman" w:hAnsi="Times New Roman" w:cs="Times New Roman"/>
          <w:bCs/>
          <w:sz w:val="24"/>
          <w:szCs w:val="24"/>
        </w:rPr>
        <w:t>млекопитающие – кабан, лось, пятнистый олень, бобр речной, выдра, енотовидная собака, крот, куница, ласка, норка, ондатра, медведь, заяц, волк, лисица;</w:t>
      </w:r>
    </w:p>
    <w:p w14:paraId="713315F9" w14:textId="77777777" w:rsidR="00D86046" w:rsidRPr="001B175E" w:rsidRDefault="00D86046" w:rsidP="00935584">
      <w:pPr>
        <w:tabs>
          <w:tab w:val="left" w:pos="1530"/>
        </w:tabs>
        <w:suppressAutoHyphens/>
        <w:spacing w:after="0" w:line="240" w:lineRule="auto"/>
        <w:ind w:firstLine="709"/>
        <w:jc w:val="both"/>
        <w:rPr>
          <w:rFonts w:ascii="Times New Roman" w:hAnsi="Times New Roman" w:cs="Times New Roman"/>
          <w:bCs/>
          <w:sz w:val="24"/>
          <w:szCs w:val="24"/>
        </w:rPr>
      </w:pPr>
      <w:r w:rsidRPr="001B175E">
        <w:rPr>
          <w:rFonts w:ascii="Times New Roman" w:hAnsi="Times New Roman" w:cs="Times New Roman"/>
          <w:bCs/>
          <w:sz w:val="24"/>
          <w:szCs w:val="24"/>
        </w:rPr>
        <w:t>птицы – гусь, лебедь, краснозобая казарка, утки, чибис, глухарь, перепел, тетерев, вальдшнеп, бекас, голубь, дрозд.</w:t>
      </w:r>
    </w:p>
    <w:p w14:paraId="55E9352A" w14:textId="4FDEDE54" w:rsidR="00D86046" w:rsidRPr="00935584" w:rsidRDefault="00D86046" w:rsidP="00935584">
      <w:pPr>
        <w:tabs>
          <w:tab w:val="left" w:pos="1530"/>
        </w:tabs>
        <w:suppressAutoHyphens/>
        <w:spacing w:after="0" w:line="240" w:lineRule="auto"/>
        <w:ind w:firstLine="709"/>
        <w:jc w:val="both"/>
        <w:rPr>
          <w:rFonts w:ascii="Times New Roman" w:hAnsi="Times New Roman" w:cs="Times New Roman"/>
          <w:bCs/>
          <w:sz w:val="24"/>
          <w:szCs w:val="24"/>
        </w:rPr>
      </w:pPr>
      <w:r w:rsidRPr="001B175E">
        <w:rPr>
          <w:rFonts w:ascii="Times New Roman" w:hAnsi="Times New Roman" w:cs="Times New Roman"/>
          <w:bCs/>
          <w:sz w:val="24"/>
          <w:szCs w:val="24"/>
        </w:rPr>
        <w:t>В реках и озерах: голавль, щука, окунь, лещ, пескарь, ерш, карась. Реже – судак, налим, сом.</w:t>
      </w:r>
    </w:p>
    <w:p w14:paraId="1D8B1D76" w14:textId="77777777" w:rsidR="00787AA7" w:rsidRPr="00454CA4" w:rsidRDefault="00787AA7" w:rsidP="00787AA7">
      <w:pPr>
        <w:pStyle w:val="10"/>
        <w:ind w:firstLine="851"/>
        <w:rPr>
          <w:rStyle w:val="af6"/>
          <w:rFonts w:ascii="Times New Roman" w:hAnsi="Times New Roman" w:cs="Times New Roman"/>
          <w:smallCaps w:val="0"/>
          <w:color w:val="365F91" w:themeColor="accent1" w:themeShade="BF"/>
          <w:sz w:val="24"/>
          <w:szCs w:val="24"/>
          <w:u w:val="none"/>
        </w:rPr>
      </w:pPr>
      <w:bookmarkStart w:id="10" w:name="_Toc181438334"/>
      <w:r w:rsidRPr="00454CA4">
        <w:rPr>
          <w:rFonts w:ascii="Times New Roman" w:hAnsi="Times New Roman" w:cs="Times New Roman"/>
          <w:sz w:val="24"/>
          <w:szCs w:val="24"/>
        </w:rPr>
        <w:t>2.3</w:t>
      </w:r>
      <w:r w:rsidRPr="00454CA4">
        <w:rPr>
          <w:rStyle w:val="af6"/>
          <w:rFonts w:ascii="Times New Roman" w:hAnsi="Times New Roman" w:cs="Times New Roman"/>
          <w:smallCaps w:val="0"/>
          <w:color w:val="365F91" w:themeColor="accent1" w:themeShade="BF"/>
          <w:sz w:val="24"/>
          <w:szCs w:val="24"/>
          <w:u w:val="none"/>
        </w:rPr>
        <w:t xml:space="preserve"> </w:t>
      </w:r>
      <w:r w:rsidR="006A137E" w:rsidRPr="00454CA4">
        <w:rPr>
          <w:rFonts w:ascii="Times New Roman" w:hAnsi="Times New Roman" w:cs="Times New Roman"/>
          <w:sz w:val="24"/>
          <w:szCs w:val="24"/>
        </w:rPr>
        <w:t>Динамика численности населения</w:t>
      </w:r>
      <w:r w:rsidRPr="00454CA4">
        <w:rPr>
          <w:rStyle w:val="af6"/>
          <w:rFonts w:ascii="Times New Roman" w:hAnsi="Times New Roman" w:cs="Times New Roman"/>
          <w:smallCaps w:val="0"/>
          <w:color w:val="365F91" w:themeColor="accent1" w:themeShade="BF"/>
          <w:sz w:val="24"/>
          <w:szCs w:val="24"/>
          <w:u w:val="none"/>
        </w:rPr>
        <w:t>.</w:t>
      </w:r>
      <w:bookmarkEnd w:id="10"/>
    </w:p>
    <w:p w14:paraId="7CF5EEC9" w14:textId="4256EC87" w:rsidR="00B62BCF" w:rsidRPr="00074833" w:rsidRDefault="00B62BCF" w:rsidP="00935584">
      <w:pPr>
        <w:spacing w:after="0" w:line="240" w:lineRule="auto"/>
        <w:ind w:firstLine="709"/>
        <w:jc w:val="both"/>
        <w:rPr>
          <w:rFonts w:ascii="Times New Roman" w:hAnsi="Times New Roman" w:cs="Times New Roman"/>
          <w:sz w:val="24"/>
          <w:szCs w:val="24"/>
        </w:rPr>
      </w:pPr>
      <w:r w:rsidRPr="00074833">
        <w:rPr>
          <w:rFonts w:ascii="Times New Roman" w:hAnsi="Times New Roman" w:cs="Times New Roman"/>
          <w:sz w:val="24"/>
          <w:szCs w:val="24"/>
        </w:rPr>
        <w:t xml:space="preserve">Численность постоянного населения </w:t>
      </w:r>
      <w:r w:rsidR="00691629">
        <w:rPr>
          <w:rFonts w:ascii="Times New Roman" w:hAnsi="Times New Roman" w:cs="Times New Roman"/>
          <w:sz w:val="24"/>
          <w:szCs w:val="24"/>
        </w:rPr>
        <w:t>Гуменского</w:t>
      </w:r>
      <w:r w:rsidRPr="00074833">
        <w:rPr>
          <w:rFonts w:ascii="Times New Roman" w:hAnsi="Times New Roman" w:cs="Times New Roman"/>
          <w:sz w:val="24"/>
          <w:szCs w:val="24"/>
        </w:rPr>
        <w:t xml:space="preserve"> сельского поселения на 01.01.20</w:t>
      </w:r>
      <w:r w:rsidR="00074833" w:rsidRPr="00074833">
        <w:rPr>
          <w:rFonts w:ascii="Times New Roman" w:hAnsi="Times New Roman" w:cs="Times New Roman"/>
          <w:sz w:val="24"/>
          <w:szCs w:val="24"/>
        </w:rPr>
        <w:t>23</w:t>
      </w:r>
      <w:r w:rsidRPr="00074833">
        <w:rPr>
          <w:rFonts w:ascii="Times New Roman" w:hAnsi="Times New Roman" w:cs="Times New Roman"/>
          <w:sz w:val="24"/>
          <w:szCs w:val="24"/>
        </w:rPr>
        <w:t xml:space="preserve"> года составляет </w:t>
      </w:r>
      <w:r w:rsidR="00A47812">
        <w:rPr>
          <w:rFonts w:ascii="Times New Roman" w:hAnsi="Times New Roman" w:cs="Times New Roman"/>
          <w:sz w:val="24"/>
          <w:szCs w:val="24"/>
        </w:rPr>
        <w:t>1643</w:t>
      </w:r>
      <w:r w:rsidRPr="00074833">
        <w:rPr>
          <w:rFonts w:ascii="Times New Roman" w:hAnsi="Times New Roman" w:cs="Times New Roman"/>
          <w:sz w:val="24"/>
          <w:szCs w:val="24"/>
        </w:rPr>
        <w:t xml:space="preserve"> человек</w:t>
      </w:r>
      <w:r w:rsidR="00A47812">
        <w:rPr>
          <w:rFonts w:ascii="Times New Roman" w:hAnsi="Times New Roman" w:cs="Times New Roman"/>
          <w:sz w:val="24"/>
          <w:szCs w:val="24"/>
        </w:rPr>
        <w:t>а</w:t>
      </w:r>
      <w:r w:rsidR="00074833" w:rsidRPr="00074833">
        <w:rPr>
          <w:rFonts w:ascii="Times New Roman" w:hAnsi="Times New Roman" w:cs="Times New Roman"/>
          <w:sz w:val="24"/>
          <w:szCs w:val="24"/>
        </w:rPr>
        <w:t xml:space="preserve"> (согласно информации с сайта </w:t>
      </w:r>
      <w:r w:rsidR="00006BF7">
        <w:rPr>
          <w:rFonts w:ascii="Times New Roman" w:hAnsi="Times New Roman" w:cs="Times New Roman"/>
          <w:sz w:val="24"/>
          <w:szCs w:val="24"/>
        </w:rPr>
        <w:t>Г</w:t>
      </w:r>
      <w:r w:rsidR="00074833" w:rsidRPr="00074833">
        <w:rPr>
          <w:rFonts w:ascii="Times New Roman" w:hAnsi="Times New Roman" w:cs="Times New Roman"/>
          <w:sz w:val="24"/>
          <w:szCs w:val="24"/>
        </w:rPr>
        <w:t>осстатистики)</w:t>
      </w:r>
      <w:r w:rsidRPr="00074833">
        <w:rPr>
          <w:rFonts w:ascii="Times New Roman" w:hAnsi="Times New Roman" w:cs="Times New Roman"/>
          <w:sz w:val="24"/>
          <w:szCs w:val="24"/>
        </w:rPr>
        <w:t>.</w:t>
      </w:r>
    </w:p>
    <w:p w14:paraId="01D69AB2" w14:textId="0BA73E37" w:rsidR="00746B8C" w:rsidRDefault="003B2EC2" w:rsidP="003B2EC2">
      <w:pPr>
        <w:autoSpaceDE w:val="0"/>
        <w:autoSpaceDN w:val="0"/>
        <w:adjustRightInd w:val="0"/>
        <w:spacing w:before="240" w:after="0"/>
        <w:ind w:firstLine="851"/>
        <w:jc w:val="both"/>
        <w:rPr>
          <w:rFonts w:ascii="Times New Roman" w:hAnsi="Times New Roman" w:cs="Times New Roman"/>
          <w:i/>
          <w:sz w:val="24"/>
          <w:szCs w:val="24"/>
        </w:rPr>
      </w:pPr>
      <w:r w:rsidRPr="003B2EC2">
        <w:rPr>
          <w:rFonts w:ascii="Times New Roman" w:hAnsi="Times New Roman" w:cs="Times New Roman"/>
          <w:i/>
          <w:sz w:val="24"/>
          <w:szCs w:val="24"/>
        </w:rPr>
        <w:t xml:space="preserve">Таблица 2.3-1 Динамика численности населения </w:t>
      </w:r>
      <w:r w:rsidR="00691629">
        <w:rPr>
          <w:rFonts w:ascii="Times New Roman" w:hAnsi="Times New Roman" w:cs="Times New Roman"/>
          <w:i/>
          <w:sz w:val="24"/>
          <w:szCs w:val="24"/>
        </w:rPr>
        <w:t>Гуменского</w:t>
      </w:r>
      <w:r w:rsidRPr="003B2EC2">
        <w:rPr>
          <w:rFonts w:ascii="Times New Roman" w:hAnsi="Times New Roman" w:cs="Times New Roman"/>
          <w:i/>
          <w:sz w:val="24"/>
          <w:szCs w:val="24"/>
        </w:rPr>
        <w:t xml:space="preserve"> сельского поселения</w:t>
      </w:r>
      <w:r w:rsidR="00EA63ED">
        <w:rPr>
          <w:rFonts w:ascii="Times New Roman" w:hAnsi="Times New Roman" w:cs="Times New Roman"/>
          <w:i/>
          <w:sz w:val="24"/>
          <w:szCs w:val="24"/>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823"/>
        <w:gridCol w:w="823"/>
        <w:gridCol w:w="823"/>
        <w:gridCol w:w="823"/>
        <w:gridCol w:w="823"/>
        <w:gridCol w:w="823"/>
        <w:gridCol w:w="823"/>
        <w:gridCol w:w="823"/>
        <w:gridCol w:w="823"/>
        <w:gridCol w:w="823"/>
        <w:gridCol w:w="823"/>
        <w:gridCol w:w="824"/>
      </w:tblGrid>
      <w:tr w:rsidR="00074833" w:rsidRPr="00074833" w14:paraId="1815FDA7" w14:textId="77777777" w:rsidTr="00074833">
        <w:tc>
          <w:tcPr>
            <w:tcW w:w="9877" w:type="dxa"/>
            <w:gridSpan w:val="12"/>
            <w:shd w:val="clear" w:color="auto" w:fill="auto"/>
            <w:tcMar>
              <w:top w:w="48" w:type="dxa"/>
              <w:left w:w="96" w:type="dxa"/>
              <w:bottom w:w="48" w:type="dxa"/>
              <w:right w:w="96" w:type="dxa"/>
            </w:tcMar>
            <w:vAlign w:val="center"/>
            <w:hideMark/>
          </w:tcPr>
          <w:p w14:paraId="20F953F1" w14:textId="77777777" w:rsidR="003B2EC2" w:rsidRPr="00074833" w:rsidRDefault="003B2EC2" w:rsidP="003B2EC2">
            <w:pPr>
              <w:spacing w:before="240" w:after="240"/>
              <w:jc w:val="center"/>
              <w:rPr>
                <w:rFonts w:ascii="Times New Roman" w:hAnsi="Times New Roman" w:cs="Times New Roman"/>
                <w:b/>
                <w:bCs/>
                <w:sz w:val="24"/>
                <w:szCs w:val="24"/>
              </w:rPr>
            </w:pPr>
            <w:r w:rsidRPr="00074833">
              <w:rPr>
                <w:rFonts w:ascii="Times New Roman" w:hAnsi="Times New Roman" w:cs="Times New Roman"/>
                <w:b/>
                <w:bCs/>
                <w:sz w:val="24"/>
                <w:szCs w:val="24"/>
              </w:rPr>
              <w:t>Численность населения</w:t>
            </w:r>
            <w:r w:rsidR="00074833">
              <w:rPr>
                <w:rFonts w:ascii="Times New Roman" w:hAnsi="Times New Roman" w:cs="Times New Roman"/>
                <w:b/>
                <w:bCs/>
                <w:sz w:val="24"/>
                <w:szCs w:val="24"/>
              </w:rPr>
              <w:t>, чел</w:t>
            </w:r>
          </w:p>
        </w:tc>
      </w:tr>
      <w:tr w:rsidR="00074833" w:rsidRPr="00074833" w14:paraId="2B8E1D63" w14:textId="77777777" w:rsidTr="00074833">
        <w:tc>
          <w:tcPr>
            <w:tcW w:w="823" w:type="dxa"/>
            <w:shd w:val="clear" w:color="auto" w:fill="auto"/>
            <w:tcMar>
              <w:top w:w="48" w:type="dxa"/>
              <w:left w:w="96" w:type="dxa"/>
              <w:bottom w:w="48" w:type="dxa"/>
              <w:right w:w="96" w:type="dxa"/>
            </w:tcMar>
            <w:vAlign w:val="center"/>
            <w:hideMark/>
          </w:tcPr>
          <w:p w14:paraId="1EB0A385" w14:textId="77777777" w:rsidR="00074833" w:rsidRPr="00074833" w:rsidRDefault="00074833" w:rsidP="003B2EC2">
            <w:pPr>
              <w:spacing w:before="240" w:after="240"/>
              <w:jc w:val="center"/>
              <w:rPr>
                <w:rFonts w:ascii="Times New Roman" w:hAnsi="Times New Roman" w:cs="Times New Roman"/>
                <w:b/>
                <w:bCs/>
                <w:sz w:val="24"/>
                <w:szCs w:val="24"/>
              </w:rPr>
            </w:pPr>
            <w:r w:rsidRPr="00074833">
              <w:rPr>
                <w:rFonts w:ascii="Times New Roman" w:hAnsi="Times New Roman" w:cs="Times New Roman"/>
                <w:b/>
                <w:bCs/>
                <w:sz w:val="24"/>
                <w:szCs w:val="24"/>
              </w:rPr>
              <w:t>2002</w:t>
            </w:r>
          </w:p>
        </w:tc>
        <w:tc>
          <w:tcPr>
            <w:tcW w:w="823" w:type="dxa"/>
            <w:shd w:val="clear" w:color="auto" w:fill="auto"/>
            <w:tcMar>
              <w:top w:w="48" w:type="dxa"/>
              <w:left w:w="96" w:type="dxa"/>
              <w:bottom w:w="48" w:type="dxa"/>
              <w:right w:w="96" w:type="dxa"/>
            </w:tcMar>
            <w:vAlign w:val="center"/>
            <w:hideMark/>
          </w:tcPr>
          <w:p w14:paraId="797DF377" w14:textId="77777777" w:rsidR="00074833" w:rsidRPr="00074833" w:rsidRDefault="00074833" w:rsidP="003B2EC2">
            <w:pPr>
              <w:spacing w:before="240" w:after="240"/>
              <w:jc w:val="center"/>
              <w:rPr>
                <w:rFonts w:ascii="Times New Roman" w:hAnsi="Times New Roman" w:cs="Times New Roman"/>
                <w:b/>
                <w:bCs/>
                <w:sz w:val="24"/>
                <w:szCs w:val="24"/>
              </w:rPr>
            </w:pPr>
            <w:r w:rsidRPr="00074833">
              <w:rPr>
                <w:rFonts w:ascii="Times New Roman" w:hAnsi="Times New Roman" w:cs="Times New Roman"/>
                <w:b/>
                <w:bCs/>
                <w:sz w:val="24"/>
                <w:szCs w:val="24"/>
              </w:rPr>
              <w:t>2010</w:t>
            </w:r>
          </w:p>
        </w:tc>
        <w:tc>
          <w:tcPr>
            <w:tcW w:w="823" w:type="dxa"/>
            <w:shd w:val="clear" w:color="auto" w:fill="auto"/>
            <w:tcMar>
              <w:top w:w="48" w:type="dxa"/>
              <w:left w:w="96" w:type="dxa"/>
              <w:bottom w:w="48" w:type="dxa"/>
              <w:right w:w="96" w:type="dxa"/>
            </w:tcMar>
            <w:vAlign w:val="center"/>
            <w:hideMark/>
          </w:tcPr>
          <w:p w14:paraId="6FF20760" w14:textId="77777777" w:rsidR="00074833" w:rsidRPr="00074833" w:rsidRDefault="00074833" w:rsidP="003B2EC2">
            <w:pPr>
              <w:spacing w:before="240" w:after="240"/>
              <w:jc w:val="center"/>
              <w:rPr>
                <w:rFonts w:ascii="Times New Roman" w:hAnsi="Times New Roman" w:cs="Times New Roman"/>
                <w:b/>
                <w:bCs/>
                <w:sz w:val="24"/>
                <w:szCs w:val="24"/>
              </w:rPr>
            </w:pPr>
            <w:r w:rsidRPr="00074833">
              <w:rPr>
                <w:rFonts w:ascii="Times New Roman" w:hAnsi="Times New Roman" w:cs="Times New Roman"/>
                <w:b/>
                <w:bCs/>
                <w:sz w:val="24"/>
                <w:szCs w:val="24"/>
              </w:rPr>
              <w:t>2012</w:t>
            </w:r>
          </w:p>
        </w:tc>
        <w:tc>
          <w:tcPr>
            <w:tcW w:w="823" w:type="dxa"/>
            <w:shd w:val="clear" w:color="auto" w:fill="auto"/>
            <w:tcMar>
              <w:top w:w="48" w:type="dxa"/>
              <w:left w:w="96" w:type="dxa"/>
              <w:bottom w:w="48" w:type="dxa"/>
              <w:right w:w="96" w:type="dxa"/>
            </w:tcMar>
            <w:vAlign w:val="center"/>
            <w:hideMark/>
          </w:tcPr>
          <w:p w14:paraId="3311E47D" w14:textId="77777777" w:rsidR="00074833" w:rsidRPr="00074833" w:rsidRDefault="00074833" w:rsidP="003B2EC2">
            <w:pPr>
              <w:spacing w:before="240" w:after="240"/>
              <w:jc w:val="center"/>
              <w:rPr>
                <w:rFonts w:ascii="Times New Roman" w:hAnsi="Times New Roman" w:cs="Times New Roman"/>
                <w:b/>
                <w:bCs/>
                <w:sz w:val="24"/>
                <w:szCs w:val="24"/>
              </w:rPr>
            </w:pPr>
            <w:r w:rsidRPr="00074833">
              <w:rPr>
                <w:rFonts w:ascii="Times New Roman" w:hAnsi="Times New Roman" w:cs="Times New Roman"/>
                <w:b/>
                <w:bCs/>
                <w:sz w:val="24"/>
                <w:szCs w:val="24"/>
              </w:rPr>
              <w:t>2013</w:t>
            </w:r>
          </w:p>
        </w:tc>
        <w:tc>
          <w:tcPr>
            <w:tcW w:w="823" w:type="dxa"/>
            <w:shd w:val="clear" w:color="auto" w:fill="auto"/>
            <w:tcMar>
              <w:top w:w="48" w:type="dxa"/>
              <w:left w:w="96" w:type="dxa"/>
              <w:bottom w:w="48" w:type="dxa"/>
              <w:right w:w="96" w:type="dxa"/>
            </w:tcMar>
            <w:vAlign w:val="center"/>
            <w:hideMark/>
          </w:tcPr>
          <w:p w14:paraId="50775791" w14:textId="77777777" w:rsidR="00074833" w:rsidRPr="00074833" w:rsidRDefault="00074833" w:rsidP="003B2EC2">
            <w:pPr>
              <w:spacing w:before="240" w:after="240"/>
              <w:jc w:val="center"/>
              <w:rPr>
                <w:rFonts w:ascii="Times New Roman" w:hAnsi="Times New Roman" w:cs="Times New Roman"/>
                <w:b/>
                <w:bCs/>
                <w:sz w:val="24"/>
                <w:szCs w:val="24"/>
              </w:rPr>
            </w:pPr>
            <w:r w:rsidRPr="00074833">
              <w:rPr>
                <w:rFonts w:ascii="Times New Roman" w:hAnsi="Times New Roman" w:cs="Times New Roman"/>
                <w:b/>
                <w:bCs/>
                <w:sz w:val="24"/>
                <w:szCs w:val="24"/>
              </w:rPr>
              <w:t>2014</w:t>
            </w:r>
          </w:p>
        </w:tc>
        <w:tc>
          <w:tcPr>
            <w:tcW w:w="823" w:type="dxa"/>
            <w:shd w:val="clear" w:color="auto" w:fill="auto"/>
            <w:tcMar>
              <w:top w:w="48" w:type="dxa"/>
              <w:left w:w="96" w:type="dxa"/>
              <w:bottom w:w="48" w:type="dxa"/>
              <w:right w:w="96" w:type="dxa"/>
            </w:tcMar>
            <w:vAlign w:val="center"/>
            <w:hideMark/>
          </w:tcPr>
          <w:p w14:paraId="0D672C72" w14:textId="77777777" w:rsidR="00074833" w:rsidRPr="00074833" w:rsidRDefault="00074833" w:rsidP="003B2EC2">
            <w:pPr>
              <w:spacing w:before="240" w:after="240"/>
              <w:jc w:val="center"/>
              <w:rPr>
                <w:rFonts w:ascii="Times New Roman" w:hAnsi="Times New Roman" w:cs="Times New Roman"/>
                <w:b/>
                <w:bCs/>
                <w:sz w:val="24"/>
                <w:szCs w:val="24"/>
              </w:rPr>
            </w:pPr>
            <w:r w:rsidRPr="00074833">
              <w:rPr>
                <w:rFonts w:ascii="Times New Roman" w:hAnsi="Times New Roman" w:cs="Times New Roman"/>
                <w:b/>
                <w:bCs/>
                <w:sz w:val="24"/>
                <w:szCs w:val="24"/>
              </w:rPr>
              <w:t>2015</w:t>
            </w:r>
          </w:p>
        </w:tc>
        <w:tc>
          <w:tcPr>
            <w:tcW w:w="823" w:type="dxa"/>
            <w:shd w:val="clear" w:color="auto" w:fill="auto"/>
            <w:tcMar>
              <w:top w:w="48" w:type="dxa"/>
              <w:left w:w="96" w:type="dxa"/>
              <w:bottom w:w="48" w:type="dxa"/>
              <w:right w:w="96" w:type="dxa"/>
            </w:tcMar>
            <w:vAlign w:val="center"/>
            <w:hideMark/>
          </w:tcPr>
          <w:p w14:paraId="4A20D1ED" w14:textId="77777777" w:rsidR="00074833" w:rsidRPr="00074833" w:rsidRDefault="00074833" w:rsidP="003B2EC2">
            <w:pPr>
              <w:spacing w:before="240" w:after="240"/>
              <w:jc w:val="center"/>
              <w:rPr>
                <w:rFonts w:ascii="Times New Roman" w:hAnsi="Times New Roman" w:cs="Times New Roman"/>
                <w:b/>
                <w:bCs/>
                <w:sz w:val="24"/>
                <w:szCs w:val="24"/>
              </w:rPr>
            </w:pPr>
            <w:r w:rsidRPr="00074833">
              <w:rPr>
                <w:rFonts w:ascii="Times New Roman" w:hAnsi="Times New Roman" w:cs="Times New Roman"/>
                <w:b/>
                <w:bCs/>
                <w:sz w:val="24"/>
                <w:szCs w:val="24"/>
              </w:rPr>
              <w:t>2016</w:t>
            </w:r>
          </w:p>
        </w:tc>
        <w:tc>
          <w:tcPr>
            <w:tcW w:w="823" w:type="dxa"/>
            <w:tcBorders>
              <w:right w:val="single" w:sz="2" w:space="0" w:color="auto"/>
            </w:tcBorders>
            <w:vAlign w:val="center"/>
          </w:tcPr>
          <w:p w14:paraId="682259FF" w14:textId="77777777" w:rsidR="00074833" w:rsidRPr="00074833" w:rsidRDefault="00074833" w:rsidP="003B2EC2">
            <w:pPr>
              <w:spacing w:before="240" w:after="240"/>
              <w:jc w:val="center"/>
              <w:rPr>
                <w:rFonts w:ascii="Times New Roman" w:hAnsi="Times New Roman" w:cs="Times New Roman"/>
                <w:b/>
                <w:bCs/>
                <w:sz w:val="24"/>
                <w:szCs w:val="24"/>
              </w:rPr>
            </w:pPr>
            <w:r w:rsidRPr="00074833">
              <w:rPr>
                <w:rFonts w:ascii="Times New Roman" w:hAnsi="Times New Roman" w:cs="Times New Roman"/>
                <w:b/>
                <w:bCs/>
                <w:sz w:val="24"/>
                <w:szCs w:val="24"/>
              </w:rPr>
              <w:t>2017</w:t>
            </w:r>
          </w:p>
        </w:tc>
        <w:tc>
          <w:tcPr>
            <w:tcW w:w="823" w:type="dxa"/>
            <w:tcBorders>
              <w:left w:val="single" w:sz="2" w:space="0" w:color="auto"/>
              <w:right w:val="single" w:sz="2" w:space="0" w:color="auto"/>
            </w:tcBorders>
            <w:vAlign w:val="center"/>
          </w:tcPr>
          <w:p w14:paraId="08E370DE" w14:textId="77777777" w:rsidR="00074833" w:rsidRPr="00074833" w:rsidRDefault="00074833" w:rsidP="003B2EC2">
            <w:pPr>
              <w:spacing w:before="240" w:after="240"/>
              <w:jc w:val="center"/>
              <w:rPr>
                <w:rFonts w:ascii="Times New Roman" w:hAnsi="Times New Roman" w:cs="Times New Roman"/>
                <w:b/>
                <w:bCs/>
                <w:sz w:val="24"/>
                <w:szCs w:val="24"/>
              </w:rPr>
            </w:pPr>
            <w:r w:rsidRPr="00074833">
              <w:rPr>
                <w:rFonts w:ascii="Times New Roman" w:hAnsi="Times New Roman" w:cs="Times New Roman"/>
                <w:b/>
                <w:bCs/>
                <w:sz w:val="24"/>
                <w:szCs w:val="24"/>
              </w:rPr>
              <w:t>2018</w:t>
            </w:r>
          </w:p>
        </w:tc>
        <w:tc>
          <w:tcPr>
            <w:tcW w:w="823" w:type="dxa"/>
            <w:tcBorders>
              <w:left w:val="single" w:sz="2" w:space="0" w:color="auto"/>
              <w:right w:val="single" w:sz="2" w:space="0" w:color="auto"/>
            </w:tcBorders>
            <w:vAlign w:val="center"/>
          </w:tcPr>
          <w:p w14:paraId="186DB756" w14:textId="77777777" w:rsidR="00074833" w:rsidRPr="00074833" w:rsidRDefault="00074833" w:rsidP="003B2EC2">
            <w:pPr>
              <w:spacing w:before="240" w:after="240"/>
              <w:jc w:val="center"/>
              <w:rPr>
                <w:rFonts w:ascii="Times New Roman" w:hAnsi="Times New Roman" w:cs="Times New Roman"/>
                <w:b/>
                <w:bCs/>
                <w:sz w:val="24"/>
                <w:szCs w:val="24"/>
              </w:rPr>
            </w:pPr>
            <w:r w:rsidRPr="00074833">
              <w:rPr>
                <w:rFonts w:ascii="Times New Roman" w:hAnsi="Times New Roman" w:cs="Times New Roman"/>
                <w:b/>
                <w:bCs/>
                <w:sz w:val="24"/>
                <w:szCs w:val="24"/>
              </w:rPr>
              <w:t>2019</w:t>
            </w:r>
          </w:p>
        </w:tc>
        <w:tc>
          <w:tcPr>
            <w:tcW w:w="823" w:type="dxa"/>
            <w:tcBorders>
              <w:left w:val="single" w:sz="2" w:space="0" w:color="auto"/>
              <w:right w:val="single" w:sz="2" w:space="0" w:color="auto"/>
            </w:tcBorders>
            <w:vAlign w:val="center"/>
          </w:tcPr>
          <w:p w14:paraId="441F2B0B" w14:textId="77777777" w:rsidR="00074833" w:rsidRPr="00074833" w:rsidRDefault="00074833" w:rsidP="003B2EC2">
            <w:pPr>
              <w:spacing w:before="240" w:after="240"/>
              <w:jc w:val="center"/>
              <w:rPr>
                <w:rFonts w:ascii="Times New Roman" w:hAnsi="Times New Roman" w:cs="Times New Roman"/>
                <w:b/>
                <w:bCs/>
                <w:sz w:val="24"/>
                <w:szCs w:val="24"/>
              </w:rPr>
            </w:pPr>
            <w:r w:rsidRPr="00074833">
              <w:rPr>
                <w:rFonts w:ascii="Times New Roman" w:hAnsi="Times New Roman" w:cs="Times New Roman"/>
                <w:b/>
                <w:bCs/>
                <w:sz w:val="24"/>
                <w:szCs w:val="24"/>
              </w:rPr>
              <w:t>2020</w:t>
            </w:r>
          </w:p>
        </w:tc>
        <w:tc>
          <w:tcPr>
            <w:tcW w:w="824" w:type="dxa"/>
            <w:tcBorders>
              <w:left w:val="single" w:sz="2" w:space="0" w:color="auto"/>
            </w:tcBorders>
            <w:vAlign w:val="center"/>
          </w:tcPr>
          <w:p w14:paraId="7AC325CD" w14:textId="77777777" w:rsidR="00074833" w:rsidRPr="00074833" w:rsidRDefault="00074833" w:rsidP="003B2EC2">
            <w:pPr>
              <w:spacing w:before="240" w:after="240"/>
              <w:jc w:val="center"/>
              <w:rPr>
                <w:rFonts w:ascii="Times New Roman" w:hAnsi="Times New Roman" w:cs="Times New Roman"/>
                <w:b/>
                <w:bCs/>
                <w:sz w:val="24"/>
                <w:szCs w:val="24"/>
              </w:rPr>
            </w:pPr>
            <w:r w:rsidRPr="00074833">
              <w:rPr>
                <w:rFonts w:ascii="Times New Roman" w:hAnsi="Times New Roman" w:cs="Times New Roman"/>
                <w:b/>
                <w:bCs/>
                <w:sz w:val="24"/>
                <w:szCs w:val="24"/>
              </w:rPr>
              <w:t>2023</w:t>
            </w:r>
          </w:p>
        </w:tc>
      </w:tr>
      <w:tr w:rsidR="00074833" w:rsidRPr="00074833" w14:paraId="4405E415" w14:textId="77777777" w:rsidTr="00074833">
        <w:tc>
          <w:tcPr>
            <w:tcW w:w="823" w:type="dxa"/>
            <w:shd w:val="clear" w:color="auto" w:fill="auto"/>
            <w:tcMar>
              <w:top w:w="48" w:type="dxa"/>
              <w:left w:w="96" w:type="dxa"/>
              <w:bottom w:w="48" w:type="dxa"/>
              <w:right w:w="96" w:type="dxa"/>
            </w:tcMar>
            <w:vAlign w:val="center"/>
            <w:hideMark/>
          </w:tcPr>
          <w:p w14:paraId="060A38CF" w14:textId="7F8C66F8" w:rsidR="00074833" w:rsidRPr="00074833" w:rsidRDefault="00006BF7" w:rsidP="00B463FE">
            <w:pPr>
              <w:spacing w:before="240" w:after="240"/>
              <w:jc w:val="center"/>
              <w:rPr>
                <w:rFonts w:ascii="Times New Roman" w:hAnsi="Times New Roman" w:cs="Times New Roman"/>
                <w:sz w:val="24"/>
                <w:szCs w:val="24"/>
              </w:rPr>
            </w:pPr>
            <w:r>
              <w:rPr>
                <w:rFonts w:ascii="Times New Roman" w:hAnsi="Times New Roman" w:cs="Times New Roman"/>
                <w:sz w:val="24"/>
                <w:szCs w:val="24"/>
              </w:rPr>
              <w:t>1360</w:t>
            </w:r>
          </w:p>
        </w:tc>
        <w:tc>
          <w:tcPr>
            <w:tcW w:w="823" w:type="dxa"/>
            <w:shd w:val="clear" w:color="auto" w:fill="auto"/>
            <w:tcMar>
              <w:top w:w="48" w:type="dxa"/>
              <w:left w:w="96" w:type="dxa"/>
              <w:bottom w:w="48" w:type="dxa"/>
              <w:right w:w="96" w:type="dxa"/>
            </w:tcMar>
            <w:vAlign w:val="center"/>
            <w:hideMark/>
          </w:tcPr>
          <w:p w14:paraId="51320882" w14:textId="532083EA" w:rsidR="00074833" w:rsidRPr="00074833" w:rsidRDefault="00006BF7" w:rsidP="00302959">
            <w:pPr>
              <w:spacing w:before="240" w:after="240"/>
              <w:jc w:val="center"/>
              <w:rPr>
                <w:rFonts w:ascii="Times New Roman" w:hAnsi="Times New Roman" w:cs="Times New Roman"/>
                <w:sz w:val="24"/>
                <w:szCs w:val="24"/>
              </w:rPr>
            </w:pPr>
            <w:r>
              <w:rPr>
                <w:rFonts w:ascii="Times New Roman" w:hAnsi="Times New Roman" w:cs="Times New Roman"/>
                <w:bCs/>
                <w:sz w:val="24"/>
                <w:szCs w:val="24"/>
              </w:rPr>
              <w:t>1260</w:t>
            </w:r>
          </w:p>
        </w:tc>
        <w:tc>
          <w:tcPr>
            <w:tcW w:w="823" w:type="dxa"/>
            <w:shd w:val="clear" w:color="auto" w:fill="auto"/>
            <w:tcMar>
              <w:top w:w="48" w:type="dxa"/>
              <w:left w:w="96" w:type="dxa"/>
              <w:bottom w:w="48" w:type="dxa"/>
              <w:right w:w="96" w:type="dxa"/>
            </w:tcMar>
            <w:vAlign w:val="center"/>
            <w:hideMark/>
          </w:tcPr>
          <w:p w14:paraId="077D3C9F" w14:textId="753326BC" w:rsidR="00074833" w:rsidRPr="00074833" w:rsidRDefault="00006BF7" w:rsidP="00006BF7">
            <w:pPr>
              <w:spacing w:before="240" w:after="240"/>
              <w:jc w:val="center"/>
              <w:rPr>
                <w:rFonts w:ascii="Times New Roman" w:hAnsi="Times New Roman" w:cs="Times New Roman"/>
                <w:sz w:val="24"/>
                <w:szCs w:val="24"/>
              </w:rPr>
            </w:pPr>
            <w:r>
              <w:rPr>
                <w:rFonts w:ascii="Times New Roman" w:hAnsi="Times New Roman" w:cs="Times New Roman"/>
                <w:bCs/>
                <w:sz w:val="24"/>
                <w:szCs w:val="24"/>
              </w:rPr>
              <w:t>1224</w:t>
            </w:r>
          </w:p>
        </w:tc>
        <w:tc>
          <w:tcPr>
            <w:tcW w:w="823" w:type="dxa"/>
            <w:shd w:val="clear" w:color="auto" w:fill="auto"/>
            <w:tcMar>
              <w:top w:w="48" w:type="dxa"/>
              <w:left w:w="96" w:type="dxa"/>
              <w:bottom w:w="48" w:type="dxa"/>
              <w:right w:w="96" w:type="dxa"/>
            </w:tcMar>
            <w:vAlign w:val="center"/>
            <w:hideMark/>
          </w:tcPr>
          <w:p w14:paraId="6A8B479F" w14:textId="35C00A3F" w:rsidR="00074833" w:rsidRPr="00074833" w:rsidRDefault="00006BF7" w:rsidP="00302959">
            <w:pPr>
              <w:spacing w:before="240" w:after="240"/>
              <w:jc w:val="center"/>
              <w:rPr>
                <w:rFonts w:ascii="Times New Roman" w:hAnsi="Times New Roman" w:cs="Times New Roman"/>
                <w:sz w:val="24"/>
                <w:szCs w:val="24"/>
              </w:rPr>
            </w:pPr>
            <w:r>
              <w:rPr>
                <w:rFonts w:ascii="Times New Roman" w:hAnsi="Times New Roman" w:cs="Times New Roman"/>
                <w:bCs/>
                <w:sz w:val="24"/>
                <w:szCs w:val="24"/>
              </w:rPr>
              <w:t>1184</w:t>
            </w:r>
          </w:p>
        </w:tc>
        <w:tc>
          <w:tcPr>
            <w:tcW w:w="823" w:type="dxa"/>
            <w:shd w:val="clear" w:color="auto" w:fill="auto"/>
            <w:tcMar>
              <w:top w:w="48" w:type="dxa"/>
              <w:left w:w="96" w:type="dxa"/>
              <w:bottom w:w="48" w:type="dxa"/>
              <w:right w:w="96" w:type="dxa"/>
            </w:tcMar>
            <w:vAlign w:val="center"/>
            <w:hideMark/>
          </w:tcPr>
          <w:p w14:paraId="7C4790E0" w14:textId="33B1FE5F" w:rsidR="00074833" w:rsidRPr="00074833" w:rsidRDefault="00006BF7" w:rsidP="00B463FE">
            <w:pPr>
              <w:spacing w:before="240" w:after="240"/>
              <w:jc w:val="center"/>
              <w:rPr>
                <w:rFonts w:ascii="Times New Roman" w:hAnsi="Times New Roman" w:cs="Times New Roman"/>
                <w:sz w:val="24"/>
                <w:szCs w:val="24"/>
              </w:rPr>
            </w:pPr>
            <w:r>
              <w:rPr>
                <w:rFonts w:ascii="Times New Roman" w:hAnsi="Times New Roman" w:cs="Times New Roman"/>
                <w:bCs/>
                <w:sz w:val="24"/>
                <w:szCs w:val="24"/>
              </w:rPr>
              <w:t>1150</w:t>
            </w:r>
          </w:p>
        </w:tc>
        <w:tc>
          <w:tcPr>
            <w:tcW w:w="823" w:type="dxa"/>
            <w:shd w:val="clear" w:color="auto" w:fill="auto"/>
            <w:tcMar>
              <w:top w:w="48" w:type="dxa"/>
              <w:left w:w="96" w:type="dxa"/>
              <w:bottom w:w="48" w:type="dxa"/>
              <w:right w:w="96" w:type="dxa"/>
            </w:tcMar>
            <w:vAlign w:val="center"/>
            <w:hideMark/>
          </w:tcPr>
          <w:p w14:paraId="608DD3B7" w14:textId="7862328C" w:rsidR="00074833" w:rsidRPr="00074833" w:rsidRDefault="00006BF7" w:rsidP="00B463FE">
            <w:pPr>
              <w:spacing w:before="240" w:after="240"/>
              <w:jc w:val="center"/>
              <w:rPr>
                <w:rFonts w:ascii="Times New Roman" w:hAnsi="Times New Roman" w:cs="Times New Roman"/>
                <w:sz w:val="24"/>
                <w:szCs w:val="24"/>
              </w:rPr>
            </w:pPr>
            <w:r>
              <w:rPr>
                <w:rFonts w:ascii="Times New Roman" w:hAnsi="Times New Roman" w:cs="Times New Roman"/>
                <w:bCs/>
                <w:sz w:val="24"/>
                <w:szCs w:val="24"/>
              </w:rPr>
              <w:t>1127</w:t>
            </w:r>
          </w:p>
        </w:tc>
        <w:tc>
          <w:tcPr>
            <w:tcW w:w="823" w:type="dxa"/>
            <w:shd w:val="clear" w:color="auto" w:fill="auto"/>
            <w:tcMar>
              <w:top w:w="48" w:type="dxa"/>
              <w:left w:w="96" w:type="dxa"/>
              <w:bottom w:w="48" w:type="dxa"/>
              <w:right w:w="96" w:type="dxa"/>
            </w:tcMar>
            <w:vAlign w:val="center"/>
            <w:hideMark/>
          </w:tcPr>
          <w:p w14:paraId="3BFFF483" w14:textId="541CC397" w:rsidR="00074833" w:rsidRPr="00074833" w:rsidRDefault="00006BF7" w:rsidP="00B463FE">
            <w:pPr>
              <w:spacing w:before="240" w:after="240"/>
              <w:jc w:val="center"/>
              <w:rPr>
                <w:rFonts w:ascii="Times New Roman" w:hAnsi="Times New Roman" w:cs="Times New Roman"/>
                <w:sz w:val="24"/>
                <w:szCs w:val="24"/>
              </w:rPr>
            </w:pPr>
            <w:r>
              <w:rPr>
                <w:rFonts w:ascii="Times New Roman" w:hAnsi="Times New Roman" w:cs="Times New Roman"/>
                <w:bCs/>
                <w:sz w:val="24"/>
                <w:szCs w:val="24"/>
              </w:rPr>
              <w:t>1107</w:t>
            </w:r>
          </w:p>
        </w:tc>
        <w:tc>
          <w:tcPr>
            <w:tcW w:w="823" w:type="dxa"/>
            <w:tcBorders>
              <w:right w:val="single" w:sz="2" w:space="0" w:color="auto"/>
            </w:tcBorders>
            <w:vAlign w:val="center"/>
          </w:tcPr>
          <w:p w14:paraId="6554280B" w14:textId="7FA18099" w:rsidR="00074833" w:rsidRPr="00074833" w:rsidRDefault="00006BF7" w:rsidP="00B463FE">
            <w:pPr>
              <w:spacing w:before="240" w:after="240"/>
              <w:jc w:val="center"/>
              <w:rPr>
                <w:rFonts w:ascii="Times New Roman" w:hAnsi="Times New Roman" w:cs="Times New Roman"/>
                <w:sz w:val="24"/>
                <w:szCs w:val="24"/>
              </w:rPr>
            </w:pPr>
            <w:r>
              <w:rPr>
                <w:rFonts w:ascii="Times New Roman" w:hAnsi="Times New Roman" w:cs="Times New Roman"/>
                <w:bCs/>
                <w:sz w:val="24"/>
                <w:szCs w:val="24"/>
              </w:rPr>
              <w:t>1083</w:t>
            </w:r>
          </w:p>
        </w:tc>
        <w:tc>
          <w:tcPr>
            <w:tcW w:w="823" w:type="dxa"/>
            <w:tcBorders>
              <w:left w:val="single" w:sz="2" w:space="0" w:color="auto"/>
              <w:right w:val="single" w:sz="2" w:space="0" w:color="auto"/>
            </w:tcBorders>
            <w:vAlign w:val="center"/>
          </w:tcPr>
          <w:p w14:paraId="689121C2" w14:textId="3E20C4DA" w:rsidR="00074833" w:rsidRPr="00074833" w:rsidRDefault="00006BF7" w:rsidP="002702F3">
            <w:pPr>
              <w:spacing w:before="240" w:after="240"/>
              <w:jc w:val="center"/>
              <w:rPr>
                <w:rFonts w:ascii="Times New Roman" w:hAnsi="Times New Roman" w:cs="Times New Roman"/>
                <w:sz w:val="24"/>
                <w:szCs w:val="24"/>
              </w:rPr>
            </w:pPr>
            <w:r>
              <w:rPr>
                <w:rFonts w:ascii="Times New Roman" w:hAnsi="Times New Roman" w:cs="Times New Roman"/>
                <w:sz w:val="24"/>
                <w:szCs w:val="24"/>
              </w:rPr>
              <w:t>1086</w:t>
            </w:r>
          </w:p>
        </w:tc>
        <w:tc>
          <w:tcPr>
            <w:tcW w:w="823" w:type="dxa"/>
            <w:tcBorders>
              <w:left w:val="single" w:sz="2" w:space="0" w:color="auto"/>
              <w:right w:val="single" w:sz="2" w:space="0" w:color="auto"/>
            </w:tcBorders>
            <w:vAlign w:val="center"/>
          </w:tcPr>
          <w:p w14:paraId="22C901AB" w14:textId="714799FD" w:rsidR="00074833" w:rsidRPr="00074833" w:rsidRDefault="00006BF7" w:rsidP="002702F3">
            <w:pPr>
              <w:spacing w:before="240" w:after="240"/>
              <w:jc w:val="center"/>
              <w:rPr>
                <w:rFonts w:ascii="Times New Roman" w:hAnsi="Times New Roman" w:cs="Times New Roman"/>
                <w:sz w:val="24"/>
                <w:szCs w:val="24"/>
              </w:rPr>
            </w:pPr>
            <w:r>
              <w:rPr>
                <w:rFonts w:ascii="Times New Roman" w:hAnsi="Times New Roman" w:cs="Times New Roman"/>
                <w:sz w:val="24"/>
                <w:szCs w:val="24"/>
              </w:rPr>
              <w:t>1067</w:t>
            </w:r>
          </w:p>
        </w:tc>
        <w:tc>
          <w:tcPr>
            <w:tcW w:w="823" w:type="dxa"/>
            <w:tcBorders>
              <w:left w:val="single" w:sz="2" w:space="0" w:color="auto"/>
              <w:right w:val="single" w:sz="2" w:space="0" w:color="auto"/>
            </w:tcBorders>
            <w:vAlign w:val="center"/>
          </w:tcPr>
          <w:p w14:paraId="1451D012" w14:textId="7FBD4A2D" w:rsidR="00074833" w:rsidRPr="00074833" w:rsidRDefault="00006BF7" w:rsidP="002702F3">
            <w:pPr>
              <w:spacing w:before="240" w:after="240"/>
              <w:jc w:val="center"/>
              <w:rPr>
                <w:rFonts w:ascii="Times New Roman" w:hAnsi="Times New Roman" w:cs="Times New Roman"/>
                <w:sz w:val="24"/>
                <w:szCs w:val="24"/>
              </w:rPr>
            </w:pPr>
            <w:r>
              <w:rPr>
                <w:rFonts w:ascii="Times New Roman" w:hAnsi="Times New Roman" w:cs="Times New Roman"/>
                <w:sz w:val="24"/>
                <w:szCs w:val="24"/>
              </w:rPr>
              <w:t>1465</w:t>
            </w:r>
          </w:p>
        </w:tc>
        <w:tc>
          <w:tcPr>
            <w:tcW w:w="824" w:type="dxa"/>
            <w:tcBorders>
              <w:left w:val="single" w:sz="2" w:space="0" w:color="auto"/>
            </w:tcBorders>
            <w:vAlign w:val="center"/>
          </w:tcPr>
          <w:p w14:paraId="21A7F8F0" w14:textId="1E6A4E13" w:rsidR="00074833" w:rsidRPr="00074833" w:rsidRDefault="00006BF7" w:rsidP="00B463FE">
            <w:pPr>
              <w:spacing w:before="240" w:after="240"/>
              <w:jc w:val="center"/>
              <w:rPr>
                <w:rFonts w:ascii="Times New Roman" w:hAnsi="Times New Roman" w:cs="Times New Roman"/>
                <w:sz w:val="24"/>
                <w:szCs w:val="24"/>
              </w:rPr>
            </w:pPr>
            <w:r>
              <w:rPr>
                <w:rFonts w:ascii="Times New Roman" w:hAnsi="Times New Roman" w:cs="Times New Roman"/>
                <w:sz w:val="24"/>
                <w:szCs w:val="24"/>
              </w:rPr>
              <w:t>1643</w:t>
            </w:r>
          </w:p>
        </w:tc>
      </w:tr>
    </w:tbl>
    <w:p w14:paraId="6F42012C" w14:textId="30596458" w:rsidR="00006BF7" w:rsidRDefault="001C207E" w:rsidP="001D2F57">
      <w:pPr>
        <w:widowControl w:val="0"/>
        <w:autoSpaceDE w:val="0"/>
        <w:autoSpaceDN w:val="0"/>
        <w:adjustRightInd w:val="0"/>
        <w:ind w:right="-57"/>
        <w:jc w:val="both"/>
        <w:rPr>
          <w:rFonts w:ascii="Times New Roman" w:hAnsi="Times New Roman" w:cs="Times New Roman"/>
          <w:sz w:val="24"/>
          <w:szCs w:val="24"/>
        </w:rPr>
      </w:pPr>
      <w:r>
        <w:rPr>
          <w:rFonts w:ascii="Times New Roman" w:hAnsi="Times New Roman" w:cs="Times New Roman"/>
          <w:sz w:val="24"/>
          <w:szCs w:val="24"/>
        </w:rPr>
        <w:t xml:space="preserve"> </w:t>
      </w:r>
    </w:p>
    <w:p w14:paraId="170E3BB4" w14:textId="2E621753" w:rsidR="00DC1A67" w:rsidRDefault="00DC1A67" w:rsidP="001D2F57">
      <w:pPr>
        <w:widowControl w:val="0"/>
        <w:autoSpaceDE w:val="0"/>
        <w:autoSpaceDN w:val="0"/>
        <w:adjustRightInd w:val="0"/>
        <w:ind w:right="-57"/>
        <w:jc w:val="both"/>
        <w:rPr>
          <w:rFonts w:ascii="Times New Roman" w:hAnsi="Times New Roman" w:cs="Times New Roman"/>
          <w:sz w:val="24"/>
          <w:szCs w:val="24"/>
        </w:rPr>
      </w:pPr>
      <w:r>
        <w:rPr>
          <w:rFonts w:ascii="Times New Roman" w:hAnsi="Times New Roman" w:cs="Times New Roman"/>
          <w:sz w:val="24"/>
          <w:szCs w:val="24"/>
        </w:rPr>
        <w:t>Численность населения по возрастному составу</w:t>
      </w:r>
    </w:p>
    <w:tbl>
      <w:tblPr>
        <w:tblStyle w:val="af5"/>
        <w:tblW w:w="0" w:type="auto"/>
        <w:jc w:val="center"/>
        <w:tblLook w:val="04A0" w:firstRow="1" w:lastRow="0" w:firstColumn="1" w:lastColumn="0" w:noHBand="0" w:noVBand="1"/>
      </w:tblPr>
      <w:tblGrid>
        <w:gridCol w:w="2263"/>
        <w:gridCol w:w="851"/>
        <w:gridCol w:w="1134"/>
        <w:gridCol w:w="1276"/>
        <w:gridCol w:w="1134"/>
        <w:gridCol w:w="1134"/>
        <w:gridCol w:w="930"/>
        <w:gridCol w:w="1048"/>
      </w:tblGrid>
      <w:tr w:rsidR="0007649E" w:rsidRPr="0007649E" w14:paraId="13574927" w14:textId="164755F4" w:rsidTr="0007649E">
        <w:trPr>
          <w:jc w:val="center"/>
        </w:trPr>
        <w:tc>
          <w:tcPr>
            <w:tcW w:w="2263" w:type="dxa"/>
          </w:tcPr>
          <w:p w14:paraId="028613F8" w14:textId="18104049" w:rsidR="0007649E" w:rsidRPr="0007649E" w:rsidRDefault="0007649E" w:rsidP="0007649E">
            <w:pPr>
              <w:widowControl w:val="0"/>
              <w:autoSpaceDE w:val="0"/>
              <w:autoSpaceDN w:val="0"/>
              <w:adjustRightInd w:val="0"/>
              <w:ind w:right="-57"/>
              <w:jc w:val="center"/>
              <w:rPr>
                <w:rFonts w:ascii="Times New Roman" w:hAnsi="Times New Roman"/>
                <w:sz w:val="24"/>
                <w:szCs w:val="24"/>
              </w:rPr>
            </w:pPr>
            <w:r w:rsidRPr="0007649E">
              <w:rPr>
                <w:rFonts w:ascii="Times New Roman" w:hAnsi="Times New Roman"/>
                <w:sz w:val="24"/>
                <w:szCs w:val="24"/>
              </w:rPr>
              <w:t>н/п</w:t>
            </w:r>
          </w:p>
        </w:tc>
        <w:tc>
          <w:tcPr>
            <w:tcW w:w="851" w:type="dxa"/>
          </w:tcPr>
          <w:p w14:paraId="6CB8CF5B" w14:textId="46997509" w:rsidR="0007649E" w:rsidRPr="0007649E" w:rsidRDefault="0007649E" w:rsidP="0007649E">
            <w:pPr>
              <w:widowControl w:val="0"/>
              <w:autoSpaceDE w:val="0"/>
              <w:autoSpaceDN w:val="0"/>
              <w:adjustRightInd w:val="0"/>
              <w:ind w:right="-57"/>
              <w:jc w:val="center"/>
              <w:rPr>
                <w:rFonts w:ascii="Times New Roman" w:hAnsi="Times New Roman"/>
                <w:sz w:val="24"/>
                <w:szCs w:val="24"/>
              </w:rPr>
            </w:pPr>
            <w:r w:rsidRPr="0007649E">
              <w:rPr>
                <w:rFonts w:ascii="Times New Roman" w:hAnsi="Times New Roman"/>
                <w:sz w:val="24"/>
                <w:szCs w:val="24"/>
              </w:rPr>
              <w:t>всего</w:t>
            </w:r>
          </w:p>
        </w:tc>
        <w:tc>
          <w:tcPr>
            <w:tcW w:w="1134" w:type="dxa"/>
          </w:tcPr>
          <w:p w14:paraId="08F7D418" w14:textId="1AB26BA7" w:rsidR="0007649E" w:rsidRPr="0007649E" w:rsidRDefault="0007649E" w:rsidP="0007649E">
            <w:pPr>
              <w:widowControl w:val="0"/>
              <w:autoSpaceDE w:val="0"/>
              <w:autoSpaceDN w:val="0"/>
              <w:adjustRightInd w:val="0"/>
              <w:ind w:right="-57"/>
              <w:jc w:val="center"/>
              <w:rPr>
                <w:rFonts w:ascii="Times New Roman" w:hAnsi="Times New Roman"/>
                <w:sz w:val="24"/>
                <w:szCs w:val="24"/>
              </w:rPr>
            </w:pPr>
            <w:r w:rsidRPr="0007649E">
              <w:rPr>
                <w:rFonts w:ascii="Times New Roman" w:hAnsi="Times New Roman"/>
                <w:sz w:val="24"/>
                <w:szCs w:val="24"/>
              </w:rPr>
              <w:t>до 6 лет</w:t>
            </w:r>
          </w:p>
        </w:tc>
        <w:tc>
          <w:tcPr>
            <w:tcW w:w="1276" w:type="dxa"/>
          </w:tcPr>
          <w:p w14:paraId="269054D8" w14:textId="19438667" w:rsidR="0007649E" w:rsidRPr="0007649E" w:rsidRDefault="0007649E" w:rsidP="0007649E">
            <w:pPr>
              <w:widowControl w:val="0"/>
              <w:autoSpaceDE w:val="0"/>
              <w:autoSpaceDN w:val="0"/>
              <w:adjustRightInd w:val="0"/>
              <w:ind w:right="-57"/>
              <w:jc w:val="center"/>
              <w:rPr>
                <w:rFonts w:ascii="Times New Roman" w:hAnsi="Times New Roman"/>
                <w:sz w:val="24"/>
                <w:szCs w:val="24"/>
              </w:rPr>
            </w:pPr>
            <w:r w:rsidRPr="0007649E">
              <w:rPr>
                <w:rFonts w:ascii="Times New Roman" w:hAnsi="Times New Roman"/>
                <w:sz w:val="24"/>
                <w:szCs w:val="24"/>
              </w:rPr>
              <w:t>от 7 до 17</w:t>
            </w:r>
          </w:p>
        </w:tc>
        <w:tc>
          <w:tcPr>
            <w:tcW w:w="1134" w:type="dxa"/>
          </w:tcPr>
          <w:p w14:paraId="0A1397D2" w14:textId="4F4E05DB" w:rsidR="0007649E" w:rsidRPr="0007649E" w:rsidRDefault="0007649E" w:rsidP="0007649E">
            <w:pPr>
              <w:widowControl w:val="0"/>
              <w:autoSpaceDE w:val="0"/>
              <w:autoSpaceDN w:val="0"/>
              <w:adjustRightInd w:val="0"/>
              <w:ind w:right="-57"/>
              <w:jc w:val="center"/>
              <w:rPr>
                <w:rFonts w:ascii="Times New Roman" w:hAnsi="Times New Roman"/>
                <w:sz w:val="24"/>
                <w:szCs w:val="24"/>
              </w:rPr>
            </w:pPr>
            <w:r w:rsidRPr="0007649E">
              <w:rPr>
                <w:rFonts w:ascii="Times New Roman" w:hAnsi="Times New Roman"/>
                <w:sz w:val="24"/>
                <w:szCs w:val="24"/>
              </w:rPr>
              <w:t>от 18 до 29</w:t>
            </w:r>
          </w:p>
        </w:tc>
        <w:tc>
          <w:tcPr>
            <w:tcW w:w="1134" w:type="dxa"/>
            <w:tcBorders>
              <w:right w:val="single" w:sz="4" w:space="0" w:color="auto"/>
            </w:tcBorders>
          </w:tcPr>
          <w:p w14:paraId="2CB4135B" w14:textId="5E833EA2" w:rsidR="0007649E" w:rsidRPr="0007649E" w:rsidRDefault="0007649E" w:rsidP="0007649E">
            <w:pPr>
              <w:widowControl w:val="0"/>
              <w:autoSpaceDE w:val="0"/>
              <w:autoSpaceDN w:val="0"/>
              <w:adjustRightInd w:val="0"/>
              <w:ind w:right="-57"/>
              <w:jc w:val="center"/>
              <w:rPr>
                <w:rFonts w:ascii="Times New Roman" w:hAnsi="Times New Roman"/>
                <w:sz w:val="24"/>
                <w:szCs w:val="24"/>
              </w:rPr>
            </w:pPr>
            <w:r w:rsidRPr="0007649E">
              <w:rPr>
                <w:rFonts w:ascii="Times New Roman" w:hAnsi="Times New Roman"/>
                <w:sz w:val="24"/>
                <w:szCs w:val="24"/>
              </w:rPr>
              <w:t>от 30 до 60</w:t>
            </w:r>
          </w:p>
        </w:tc>
        <w:tc>
          <w:tcPr>
            <w:tcW w:w="930" w:type="dxa"/>
            <w:tcBorders>
              <w:left w:val="single" w:sz="4" w:space="0" w:color="auto"/>
              <w:right w:val="single" w:sz="4" w:space="0" w:color="auto"/>
            </w:tcBorders>
          </w:tcPr>
          <w:p w14:paraId="3B8A91AF" w14:textId="5A297873" w:rsidR="0007649E" w:rsidRPr="0007649E" w:rsidRDefault="0007649E" w:rsidP="0007649E">
            <w:pPr>
              <w:widowControl w:val="0"/>
              <w:autoSpaceDE w:val="0"/>
              <w:autoSpaceDN w:val="0"/>
              <w:adjustRightInd w:val="0"/>
              <w:ind w:right="-57"/>
              <w:jc w:val="center"/>
              <w:rPr>
                <w:rFonts w:ascii="Times New Roman" w:hAnsi="Times New Roman"/>
                <w:sz w:val="24"/>
                <w:szCs w:val="24"/>
              </w:rPr>
            </w:pPr>
            <w:r w:rsidRPr="0007649E">
              <w:rPr>
                <w:rFonts w:ascii="Times New Roman" w:hAnsi="Times New Roman"/>
                <w:sz w:val="24"/>
                <w:szCs w:val="24"/>
              </w:rPr>
              <w:t>от 60</w:t>
            </w:r>
          </w:p>
        </w:tc>
        <w:tc>
          <w:tcPr>
            <w:tcW w:w="1048" w:type="dxa"/>
            <w:tcBorders>
              <w:left w:val="single" w:sz="4" w:space="0" w:color="auto"/>
            </w:tcBorders>
          </w:tcPr>
          <w:p w14:paraId="49B931C7" w14:textId="5D5FCC2C" w:rsidR="0007649E" w:rsidRPr="0007649E" w:rsidRDefault="0007649E" w:rsidP="0007649E">
            <w:pPr>
              <w:widowControl w:val="0"/>
              <w:autoSpaceDE w:val="0"/>
              <w:autoSpaceDN w:val="0"/>
              <w:adjustRightInd w:val="0"/>
              <w:ind w:right="-57"/>
              <w:jc w:val="center"/>
              <w:rPr>
                <w:rFonts w:ascii="Times New Roman" w:hAnsi="Times New Roman"/>
                <w:sz w:val="24"/>
                <w:szCs w:val="24"/>
              </w:rPr>
            </w:pPr>
            <w:r w:rsidRPr="0007649E">
              <w:rPr>
                <w:rFonts w:ascii="Times New Roman" w:hAnsi="Times New Roman"/>
                <w:sz w:val="24"/>
                <w:szCs w:val="24"/>
              </w:rPr>
              <w:t>старше 80</w:t>
            </w:r>
          </w:p>
        </w:tc>
      </w:tr>
      <w:tr w:rsidR="0007649E" w:rsidRPr="0007649E" w14:paraId="0785AC07" w14:textId="38EE64D7" w:rsidTr="0007649E">
        <w:trPr>
          <w:jc w:val="center"/>
        </w:trPr>
        <w:tc>
          <w:tcPr>
            <w:tcW w:w="2263" w:type="dxa"/>
          </w:tcPr>
          <w:p w14:paraId="169E0E66" w14:textId="1ABF3E4A" w:rsidR="0007649E" w:rsidRPr="0007649E" w:rsidRDefault="0007649E" w:rsidP="00945EC8">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село Гумны</w:t>
            </w:r>
          </w:p>
        </w:tc>
        <w:tc>
          <w:tcPr>
            <w:tcW w:w="851" w:type="dxa"/>
          </w:tcPr>
          <w:p w14:paraId="489B1F7E" w14:textId="77BD9995"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635</w:t>
            </w:r>
          </w:p>
        </w:tc>
        <w:tc>
          <w:tcPr>
            <w:tcW w:w="1134" w:type="dxa"/>
          </w:tcPr>
          <w:p w14:paraId="021406B5" w14:textId="2652DF0D"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63</w:t>
            </w:r>
          </w:p>
        </w:tc>
        <w:tc>
          <w:tcPr>
            <w:tcW w:w="1276" w:type="dxa"/>
          </w:tcPr>
          <w:p w14:paraId="555210BD" w14:textId="66929BFE"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75</w:t>
            </w:r>
          </w:p>
        </w:tc>
        <w:tc>
          <w:tcPr>
            <w:tcW w:w="1134" w:type="dxa"/>
          </w:tcPr>
          <w:p w14:paraId="48590B56" w14:textId="5AD65584"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76</w:t>
            </w:r>
          </w:p>
        </w:tc>
        <w:tc>
          <w:tcPr>
            <w:tcW w:w="1134" w:type="dxa"/>
            <w:tcBorders>
              <w:right w:val="single" w:sz="4" w:space="0" w:color="auto"/>
            </w:tcBorders>
          </w:tcPr>
          <w:p w14:paraId="1B14C992" w14:textId="6F9B1355"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273</w:t>
            </w:r>
          </w:p>
        </w:tc>
        <w:tc>
          <w:tcPr>
            <w:tcW w:w="930" w:type="dxa"/>
            <w:tcBorders>
              <w:left w:val="single" w:sz="4" w:space="0" w:color="auto"/>
              <w:right w:val="single" w:sz="4" w:space="0" w:color="auto"/>
            </w:tcBorders>
          </w:tcPr>
          <w:p w14:paraId="5BFA9873" w14:textId="1521C1DE"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138</w:t>
            </w:r>
          </w:p>
        </w:tc>
        <w:tc>
          <w:tcPr>
            <w:tcW w:w="1048" w:type="dxa"/>
            <w:tcBorders>
              <w:left w:val="single" w:sz="4" w:space="0" w:color="auto"/>
            </w:tcBorders>
          </w:tcPr>
          <w:p w14:paraId="2C9F4C2C" w14:textId="3A1225BD" w:rsidR="0007649E" w:rsidRPr="0007649E" w:rsidRDefault="0007649E" w:rsidP="0007649E">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9</w:t>
            </w:r>
          </w:p>
        </w:tc>
      </w:tr>
      <w:tr w:rsidR="0007649E" w:rsidRPr="0007649E" w14:paraId="0465593F" w14:textId="1D23901F" w:rsidTr="0007649E">
        <w:trPr>
          <w:jc w:val="center"/>
        </w:trPr>
        <w:tc>
          <w:tcPr>
            <w:tcW w:w="2263" w:type="dxa"/>
          </w:tcPr>
          <w:p w14:paraId="2E252EAF" w14:textId="71ECF9F2" w:rsidR="0007649E" w:rsidRPr="0007649E" w:rsidRDefault="0007649E" w:rsidP="00945EC8">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село Плужное</w:t>
            </w:r>
          </w:p>
        </w:tc>
        <w:tc>
          <w:tcPr>
            <w:tcW w:w="851" w:type="dxa"/>
          </w:tcPr>
          <w:p w14:paraId="637CB482" w14:textId="7952DC25"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416</w:t>
            </w:r>
          </w:p>
        </w:tc>
        <w:tc>
          <w:tcPr>
            <w:tcW w:w="1134" w:type="dxa"/>
          </w:tcPr>
          <w:p w14:paraId="4225BD43" w14:textId="5443BEC7"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41</w:t>
            </w:r>
          </w:p>
        </w:tc>
        <w:tc>
          <w:tcPr>
            <w:tcW w:w="1276" w:type="dxa"/>
          </w:tcPr>
          <w:p w14:paraId="3CDA8B9B" w14:textId="2177409C"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49</w:t>
            </w:r>
          </w:p>
        </w:tc>
        <w:tc>
          <w:tcPr>
            <w:tcW w:w="1134" w:type="dxa"/>
          </w:tcPr>
          <w:p w14:paraId="272A921A" w14:textId="6B9B9B24"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50</w:t>
            </w:r>
          </w:p>
        </w:tc>
        <w:tc>
          <w:tcPr>
            <w:tcW w:w="1134" w:type="dxa"/>
            <w:tcBorders>
              <w:right w:val="single" w:sz="4" w:space="0" w:color="auto"/>
            </w:tcBorders>
          </w:tcPr>
          <w:p w14:paraId="2733AC4A" w14:textId="2B41983E"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179</w:t>
            </w:r>
          </w:p>
        </w:tc>
        <w:tc>
          <w:tcPr>
            <w:tcW w:w="930" w:type="dxa"/>
            <w:tcBorders>
              <w:left w:val="single" w:sz="4" w:space="0" w:color="auto"/>
              <w:right w:val="single" w:sz="4" w:space="0" w:color="auto"/>
            </w:tcBorders>
          </w:tcPr>
          <w:p w14:paraId="3A3CC5CA" w14:textId="4B171ABE"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91</w:t>
            </w:r>
          </w:p>
        </w:tc>
        <w:tc>
          <w:tcPr>
            <w:tcW w:w="1048" w:type="dxa"/>
            <w:tcBorders>
              <w:left w:val="single" w:sz="4" w:space="0" w:color="auto"/>
            </w:tcBorders>
          </w:tcPr>
          <w:p w14:paraId="785CB7F2" w14:textId="653E86B8" w:rsidR="0007649E" w:rsidRPr="0007649E" w:rsidRDefault="0007649E" w:rsidP="0007649E">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6</w:t>
            </w:r>
          </w:p>
        </w:tc>
      </w:tr>
      <w:tr w:rsidR="0007649E" w:rsidRPr="0007649E" w14:paraId="44638F93" w14:textId="70E8562F" w:rsidTr="0007649E">
        <w:trPr>
          <w:jc w:val="center"/>
        </w:trPr>
        <w:tc>
          <w:tcPr>
            <w:tcW w:w="2263" w:type="dxa"/>
          </w:tcPr>
          <w:p w14:paraId="3F1D6881" w14:textId="7AEABA85" w:rsidR="0007649E" w:rsidRPr="0007649E" w:rsidRDefault="0007649E" w:rsidP="00945EC8">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село Тенишево</w:t>
            </w:r>
          </w:p>
        </w:tc>
        <w:tc>
          <w:tcPr>
            <w:tcW w:w="851" w:type="dxa"/>
          </w:tcPr>
          <w:p w14:paraId="663EF38E" w14:textId="7AD45E51"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176</w:t>
            </w:r>
          </w:p>
        </w:tc>
        <w:tc>
          <w:tcPr>
            <w:tcW w:w="1134" w:type="dxa"/>
          </w:tcPr>
          <w:p w14:paraId="18126E7F" w14:textId="45FAB5F4"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5</w:t>
            </w:r>
          </w:p>
        </w:tc>
        <w:tc>
          <w:tcPr>
            <w:tcW w:w="1276" w:type="dxa"/>
          </w:tcPr>
          <w:p w14:paraId="1625C4CC" w14:textId="76F65245"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8</w:t>
            </w:r>
          </w:p>
        </w:tc>
        <w:tc>
          <w:tcPr>
            <w:tcW w:w="1134" w:type="dxa"/>
          </w:tcPr>
          <w:p w14:paraId="41FB849A" w14:textId="4B9BAD63"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21</w:t>
            </w:r>
          </w:p>
        </w:tc>
        <w:tc>
          <w:tcPr>
            <w:tcW w:w="1134" w:type="dxa"/>
            <w:tcBorders>
              <w:right w:val="single" w:sz="4" w:space="0" w:color="auto"/>
            </w:tcBorders>
          </w:tcPr>
          <w:p w14:paraId="691ACE27" w14:textId="0E7A5FD0"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81</w:t>
            </w:r>
          </w:p>
        </w:tc>
        <w:tc>
          <w:tcPr>
            <w:tcW w:w="930" w:type="dxa"/>
            <w:tcBorders>
              <w:left w:val="single" w:sz="4" w:space="0" w:color="auto"/>
              <w:right w:val="single" w:sz="4" w:space="0" w:color="auto"/>
            </w:tcBorders>
          </w:tcPr>
          <w:p w14:paraId="068FB0D1" w14:textId="5069D499"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51</w:t>
            </w:r>
          </w:p>
        </w:tc>
        <w:tc>
          <w:tcPr>
            <w:tcW w:w="1048" w:type="dxa"/>
            <w:tcBorders>
              <w:left w:val="single" w:sz="4" w:space="0" w:color="auto"/>
            </w:tcBorders>
          </w:tcPr>
          <w:p w14:paraId="1C3F496E" w14:textId="2AC3307D" w:rsidR="0007649E" w:rsidRPr="0007649E" w:rsidRDefault="0007649E" w:rsidP="0007649E">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10</w:t>
            </w:r>
          </w:p>
        </w:tc>
      </w:tr>
      <w:tr w:rsidR="0007649E" w:rsidRPr="0007649E" w14:paraId="1D422CCE" w14:textId="6A724CEB" w:rsidTr="0007649E">
        <w:trPr>
          <w:jc w:val="center"/>
        </w:trPr>
        <w:tc>
          <w:tcPr>
            <w:tcW w:w="2263" w:type="dxa"/>
          </w:tcPr>
          <w:p w14:paraId="3A87D956" w14:textId="6CA4A483" w:rsidR="0007649E" w:rsidRPr="0007649E" w:rsidRDefault="0007649E" w:rsidP="00945EC8">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село Шаверки</w:t>
            </w:r>
          </w:p>
        </w:tc>
        <w:tc>
          <w:tcPr>
            <w:tcW w:w="851" w:type="dxa"/>
          </w:tcPr>
          <w:p w14:paraId="08A99768" w14:textId="40333267"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254</w:t>
            </w:r>
          </w:p>
        </w:tc>
        <w:tc>
          <w:tcPr>
            <w:tcW w:w="1134" w:type="dxa"/>
          </w:tcPr>
          <w:p w14:paraId="6D22181E" w14:textId="3E232D6E"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8</w:t>
            </w:r>
          </w:p>
        </w:tc>
        <w:tc>
          <w:tcPr>
            <w:tcW w:w="1276" w:type="dxa"/>
          </w:tcPr>
          <w:p w14:paraId="50041E99" w14:textId="62BF2AB5"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12</w:t>
            </w:r>
          </w:p>
        </w:tc>
        <w:tc>
          <w:tcPr>
            <w:tcW w:w="1134" w:type="dxa"/>
          </w:tcPr>
          <w:p w14:paraId="4916BC68" w14:textId="2E578BCD"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30</w:t>
            </w:r>
          </w:p>
        </w:tc>
        <w:tc>
          <w:tcPr>
            <w:tcW w:w="1134" w:type="dxa"/>
            <w:tcBorders>
              <w:right w:val="single" w:sz="4" w:space="0" w:color="auto"/>
            </w:tcBorders>
          </w:tcPr>
          <w:p w14:paraId="0846C00B" w14:textId="07BA6783"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117</w:t>
            </w:r>
          </w:p>
        </w:tc>
        <w:tc>
          <w:tcPr>
            <w:tcW w:w="930" w:type="dxa"/>
            <w:tcBorders>
              <w:left w:val="single" w:sz="4" w:space="0" w:color="auto"/>
              <w:right w:val="single" w:sz="4" w:space="0" w:color="auto"/>
            </w:tcBorders>
          </w:tcPr>
          <w:p w14:paraId="225BF819" w14:textId="070DC8CD"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73</w:t>
            </w:r>
          </w:p>
        </w:tc>
        <w:tc>
          <w:tcPr>
            <w:tcW w:w="1048" w:type="dxa"/>
            <w:tcBorders>
              <w:left w:val="single" w:sz="4" w:space="0" w:color="auto"/>
            </w:tcBorders>
          </w:tcPr>
          <w:p w14:paraId="3DFDBA66" w14:textId="21531176" w:rsidR="0007649E" w:rsidRPr="0007649E" w:rsidRDefault="0007649E" w:rsidP="0007649E">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14</w:t>
            </w:r>
          </w:p>
        </w:tc>
      </w:tr>
      <w:tr w:rsidR="0007649E" w:rsidRPr="0007649E" w14:paraId="6984E191" w14:textId="436AF788" w:rsidTr="0007649E">
        <w:trPr>
          <w:jc w:val="center"/>
        </w:trPr>
        <w:tc>
          <w:tcPr>
            <w:tcW w:w="2263" w:type="dxa"/>
          </w:tcPr>
          <w:p w14:paraId="0EBDA744" w14:textId="02D1AF41" w:rsidR="0007649E" w:rsidRPr="0007649E" w:rsidRDefault="0007649E" w:rsidP="00945EC8">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село Кользиваново</w:t>
            </w:r>
          </w:p>
        </w:tc>
        <w:tc>
          <w:tcPr>
            <w:tcW w:w="851" w:type="dxa"/>
          </w:tcPr>
          <w:p w14:paraId="1CC699AC" w14:textId="07215F54"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w:t>
            </w:r>
          </w:p>
        </w:tc>
        <w:tc>
          <w:tcPr>
            <w:tcW w:w="1134" w:type="dxa"/>
          </w:tcPr>
          <w:p w14:paraId="0A021748" w14:textId="36DD246F"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w:t>
            </w:r>
          </w:p>
        </w:tc>
        <w:tc>
          <w:tcPr>
            <w:tcW w:w="1276" w:type="dxa"/>
          </w:tcPr>
          <w:p w14:paraId="0D43D6B0" w14:textId="5CCB867F"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w:t>
            </w:r>
          </w:p>
        </w:tc>
        <w:tc>
          <w:tcPr>
            <w:tcW w:w="1134" w:type="dxa"/>
          </w:tcPr>
          <w:p w14:paraId="7E8FD3E2" w14:textId="06F39D9E"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w:t>
            </w:r>
          </w:p>
        </w:tc>
        <w:tc>
          <w:tcPr>
            <w:tcW w:w="1134" w:type="dxa"/>
            <w:tcBorders>
              <w:right w:val="single" w:sz="4" w:space="0" w:color="auto"/>
            </w:tcBorders>
          </w:tcPr>
          <w:p w14:paraId="6EC07CE9" w14:textId="4AF263F4"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w:t>
            </w:r>
          </w:p>
        </w:tc>
        <w:tc>
          <w:tcPr>
            <w:tcW w:w="930" w:type="dxa"/>
            <w:tcBorders>
              <w:left w:val="single" w:sz="4" w:space="0" w:color="auto"/>
              <w:right w:val="single" w:sz="4" w:space="0" w:color="auto"/>
            </w:tcBorders>
          </w:tcPr>
          <w:p w14:paraId="5101A165" w14:textId="4FF17243"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w:t>
            </w:r>
          </w:p>
        </w:tc>
        <w:tc>
          <w:tcPr>
            <w:tcW w:w="1048" w:type="dxa"/>
            <w:tcBorders>
              <w:left w:val="single" w:sz="4" w:space="0" w:color="auto"/>
            </w:tcBorders>
          </w:tcPr>
          <w:p w14:paraId="79A6EDB3" w14:textId="0AD1A407" w:rsidR="0007649E" w:rsidRPr="0007649E" w:rsidRDefault="0007649E" w:rsidP="0007649E">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w:t>
            </w:r>
          </w:p>
        </w:tc>
      </w:tr>
    </w:tbl>
    <w:p w14:paraId="3FB9E091" w14:textId="77777777" w:rsidR="0007649E" w:rsidRDefault="0007649E" w:rsidP="003B2EC2">
      <w:pPr>
        <w:widowControl w:val="0"/>
        <w:autoSpaceDE w:val="0"/>
        <w:autoSpaceDN w:val="0"/>
        <w:adjustRightInd w:val="0"/>
        <w:ind w:right="-57" w:firstLine="851"/>
        <w:jc w:val="both"/>
        <w:rPr>
          <w:rFonts w:ascii="Times New Roman" w:hAnsi="Times New Roman" w:cs="Times New Roman"/>
          <w:sz w:val="24"/>
          <w:szCs w:val="24"/>
        </w:rPr>
      </w:pPr>
    </w:p>
    <w:p w14:paraId="2C946196" w14:textId="208ED158" w:rsidR="003B2EC2" w:rsidRDefault="003B2EC2" w:rsidP="003B2EC2">
      <w:pPr>
        <w:widowControl w:val="0"/>
        <w:autoSpaceDE w:val="0"/>
        <w:autoSpaceDN w:val="0"/>
        <w:adjustRightInd w:val="0"/>
        <w:ind w:right="-57" w:firstLine="851"/>
        <w:jc w:val="both"/>
        <w:rPr>
          <w:rFonts w:ascii="Times New Roman" w:hAnsi="Times New Roman" w:cs="Times New Roman"/>
          <w:sz w:val="24"/>
          <w:szCs w:val="24"/>
        </w:rPr>
      </w:pPr>
      <w:r w:rsidRPr="003B2EC2">
        <w:rPr>
          <w:rFonts w:ascii="Times New Roman" w:hAnsi="Times New Roman" w:cs="Times New Roman"/>
          <w:sz w:val="24"/>
          <w:szCs w:val="24"/>
        </w:rPr>
        <w:lastRenderedPageBreak/>
        <w:t>Демографическая ситуация характеризуется продолжающимся процессом естественной убыли населения</w:t>
      </w:r>
      <w:r w:rsidR="002702F3">
        <w:rPr>
          <w:rFonts w:ascii="Times New Roman" w:hAnsi="Times New Roman" w:cs="Times New Roman"/>
          <w:sz w:val="24"/>
          <w:szCs w:val="24"/>
        </w:rPr>
        <w:t xml:space="preserve"> (согласно информации с официального сайта гос. статистики)</w:t>
      </w:r>
      <w:r w:rsidRPr="003B2EC2">
        <w:rPr>
          <w:rFonts w:ascii="Times New Roman" w:hAnsi="Times New Roman" w:cs="Times New Roman"/>
          <w:sz w:val="24"/>
          <w:szCs w:val="24"/>
        </w:rPr>
        <w:t xml:space="preserve">, связанной с превышением смертности над рождаемостью. Ситуация остается напряженной на протяжении нескольких лет. </w:t>
      </w:r>
    </w:p>
    <w:p w14:paraId="5310CDE1" w14:textId="543182C3" w:rsidR="001D2F57" w:rsidRDefault="001D2F57" w:rsidP="003B2EC2">
      <w:pPr>
        <w:widowControl w:val="0"/>
        <w:autoSpaceDE w:val="0"/>
        <w:autoSpaceDN w:val="0"/>
        <w:adjustRightInd w:val="0"/>
        <w:ind w:right="-57" w:firstLine="851"/>
        <w:jc w:val="both"/>
        <w:rPr>
          <w:rFonts w:ascii="Times New Roman" w:hAnsi="Times New Roman" w:cs="Times New Roman"/>
          <w:sz w:val="24"/>
          <w:szCs w:val="24"/>
        </w:rPr>
      </w:pPr>
      <w:r w:rsidRPr="001D2F57">
        <w:rPr>
          <w:rFonts w:ascii="Times New Roman" w:hAnsi="Times New Roman" w:cs="Times New Roman"/>
          <w:sz w:val="24"/>
          <w:szCs w:val="24"/>
        </w:rPr>
        <w:t>Законом от 24 апреля 2019 года Гуменское сельское поселение (сельсовет) были включены все населённые пункты упразднённого Шаверского сельского поселения</w:t>
      </w:r>
      <w:r>
        <w:rPr>
          <w:rFonts w:ascii="Times New Roman" w:hAnsi="Times New Roman" w:cs="Times New Roman"/>
          <w:sz w:val="24"/>
          <w:szCs w:val="24"/>
        </w:rPr>
        <w:t>, согласно этому наблюдается рост населения на состояние 1 января 2020 года.</w:t>
      </w:r>
    </w:p>
    <w:p w14:paraId="5964A5E4" w14:textId="77777777" w:rsidR="00512BF1" w:rsidRPr="00512BF1" w:rsidRDefault="00512BF1" w:rsidP="002702F3">
      <w:pPr>
        <w:spacing w:after="0"/>
        <w:ind w:firstLine="993"/>
        <w:rPr>
          <w:rFonts w:ascii="Times New Roman" w:hAnsi="Times New Roman" w:cs="Times New Roman"/>
          <w:iCs/>
          <w:sz w:val="24"/>
          <w:szCs w:val="24"/>
        </w:rPr>
      </w:pPr>
    </w:p>
    <w:p w14:paraId="0CC9D34E" w14:textId="77777777" w:rsidR="00746B8C" w:rsidRPr="00454CA4" w:rsidRDefault="00CD0DB7" w:rsidP="00CD0DB7">
      <w:pPr>
        <w:pStyle w:val="10"/>
        <w:spacing w:after="240"/>
        <w:ind w:firstLine="851"/>
        <w:rPr>
          <w:sz w:val="24"/>
          <w:szCs w:val="24"/>
        </w:rPr>
      </w:pPr>
      <w:bookmarkStart w:id="11" w:name="_Toc181438335"/>
      <w:r w:rsidRPr="00454CA4">
        <w:rPr>
          <w:sz w:val="24"/>
          <w:szCs w:val="24"/>
        </w:rPr>
        <w:t>2.3.1</w:t>
      </w:r>
      <w:r w:rsidRPr="00454CA4">
        <w:rPr>
          <w:rStyle w:val="af6"/>
          <w:rFonts w:ascii="Times New Roman" w:hAnsi="Times New Roman" w:cs="Times New Roman"/>
          <w:smallCaps w:val="0"/>
          <w:color w:val="365F91" w:themeColor="accent1" w:themeShade="BF"/>
          <w:sz w:val="24"/>
          <w:szCs w:val="24"/>
          <w:u w:val="none"/>
        </w:rPr>
        <w:t xml:space="preserve"> </w:t>
      </w:r>
      <w:r w:rsidRPr="00454CA4">
        <w:rPr>
          <w:sz w:val="24"/>
          <w:szCs w:val="24"/>
        </w:rPr>
        <w:t>Прогноз численности населения</w:t>
      </w:r>
      <w:bookmarkEnd w:id="11"/>
    </w:p>
    <w:p w14:paraId="35BC1C6C" w14:textId="3F736DD3" w:rsidR="00CD0DB7" w:rsidRDefault="00CD0DB7" w:rsidP="00935584">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В ранее утвержденных генеральных планах </w:t>
      </w:r>
      <w:r w:rsidR="00691629">
        <w:rPr>
          <w:rFonts w:ascii="Times New Roman" w:eastAsia="Calibri" w:hAnsi="Times New Roman" w:cs="Times New Roman"/>
          <w:color w:val="000000"/>
          <w:sz w:val="24"/>
          <w:szCs w:val="24"/>
          <w:lang w:eastAsia="en-US"/>
        </w:rPr>
        <w:t>Гуменского</w:t>
      </w:r>
      <w:r w:rsidRPr="00E40145">
        <w:rPr>
          <w:rFonts w:ascii="Times New Roman" w:eastAsia="Calibri" w:hAnsi="Times New Roman" w:cs="Times New Roman"/>
          <w:color w:val="000000"/>
          <w:sz w:val="24"/>
          <w:szCs w:val="24"/>
          <w:lang w:eastAsia="en-US"/>
        </w:rPr>
        <w:t xml:space="preserve"> сельского поселения</w:t>
      </w:r>
      <w:r w:rsidRPr="008145E5">
        <w:rPr>
          <w:rFonts w:ascii="Times New Roman" w:eastAsia="Calibri" w:hAnsi="Times New Roman" w:cs="Times New Roman"/>
          <w:color w:val="000000"/>
          <w:sz w:val="24"/>
          <w:szCs w:val="24"/>
          <w:lang w:eastAsia="en-US"/>
        </w:rPr>
        <w:t xml:space="preserve"> </w:t>
      </w:r>
      <w:r w:rsidR="00C33CCD">
        <w:rPr>
          <w:rFonts w:ascii="Times New Roman" w:eastAsia="Calibri" w:hAnsi="Times New Roman" w:cs="Times New Roman"/>
          <w:color w:val="000000"/>
          <w:sz w:val="24"/>
          <w:szCs w:val="24"/>
          <w:lang w:eastAsia="en-US"/>
        </w:rPr>
        <w:t>Краснослободского</w:t>
      </w:r>
      <w:r w:rsidRPr="00E40145">
        <w:rPr>
          <w:rFonts w:ascii="Times New Roman" w:eastAsia="Calibri" w:hAnsi="Times New Roman" w:cs="Times New Roman"/>
          <w:color w:val="000000"/>
          <w:sz w:val="24"/>
          <w:szCs w:val="24"/>
          <w:lang w:eastAsia="en-US"/>
        </w:rPr>
        <w:t xml:space="preserve"> муниципального района </w:t>
      </w:r>
      <w:r>
        <w:rPr>
          <w:rFonts w:ascii="Times New Roman" w:eastAsia="Calibri" w:hAnsi="Times New Roman" w:cs="Times New Roman"/>
          <w:color w:val="000000"/>
          <w:sz w:val="24"/>
          <w:szCs w:val="24"/>
          <w:lang w:eastAsia="en-US"/>
        </w:rPr>
        <w:t>Республики М</w:t>
      </w:r>
      <w:r w:rsidRPr="00E40145">
        <w:rPr>
          <w:rFonts w:ascii="Times New Roman" w:eastAsia="Calibri" w:hAnsi="Times New Roman" w:cs="Times New Roman"/>
          <w:color w:val="000000"/>
          <w:sz w:val="24"/>
          <w:szCs w:val="24"/>
          <w:lang w:eastAsia="en-US"/>
        </w:rPr>
        <w:t>ордовия</w:t>
      </w:r>
      <w:r>
        <w:rPr>
          <w:rFonts w:ascii="Times New Roman" w:eastAsia="Calibri" w:hAnsi="Times New Roman" w:cs="Times New Roman"/>
          <w:color w:val="000000"/>
          <w:sz w:val="24"/>
          <w:szCs w:val="24"/>
          <w:lang w:eastAsia="en-US"/>
        </w:rPr>
        <w:t xml:space="preserve"> предполагал</w:t>
      </w:r>
      <w:r w:rsidR="00F842A0">
        <w:rPr>
          <w:rFonts w:ascii="Times New Roman" w:eastAsia="Calibri" w:hAnsi="Times New Roman" w:cs="Times New Roman"/>
          <w:color w:val="000000"/>
          <w:sz w:val="24"/>
          <w:szCs w:val="24"/>
          <w:lang w:eastAsia="en-US"/>
        </w:rPr>
        <w:t>ось снижение численности населения</w:t>
      </w:r>
      <w:r>
        <w:rPr>
          <w:rFonts w:ascii="Times New Roman" w:eastAsia="Calibri" w:hAnsi="Times New Roman" w:cs="Times New Roman"/>
          <w:color w:val="000000"/>
          <w:sz w:val="24"/>
          <w:szCs w:val="24"/>
          <w:lang w:eastAsia="en-US"/>
        </w:rPr>
        <w:t xml:space="preserve">, </w:t>
      </w:r>
      <w:r w:rsidR="00F842A0">
        <w:rPr>
          <w:rFonts w:ascii="Times New Roman" w:eastAsia="Calibri" w:hAnsi="Times New Roman" w:cs="Times New Roman"/>
          <w:color w:val="000000"/>
          <w:sz w:val="24"/>
          <w:szCs w:val="24"/>
          <w:lang w:eastAsia="en-US"/>
        </w:rPr>
        <w:t>прогноз реализовался</w:t>
      </w:r>
      <w:r>
        <w:rPr>
          <w:rFonts w:ascii="Times New Roman" w:eastAsia="Calibri" w:hAnsi="Times New Roman" w:cs="Times New Roman"/>
          <w:color w:val="000000"/>
          <w:sz w:val="24"/>
          <w:szCs w:val="24"/>
          <w:lang w:eastAsia="en-US"/>
        </w:rPr>
        <w:t>.</w:t>
      </w:r>
      <w:r w:rsidR="00EA63ED">
        <w:rPr>
          <w:rFonts w:ascii="Times New Roman" w:eastAsia="Calibri" w:hAnsi="Times New Roman" w:cs="Times New Roman"/>
          <w:color w:val="000000"/>
          <w:sz w:val="24"/>
          <w:szCs w:val="24"/>
          <w:lang w:eastAsia="en-US"/>
        </w:rPr>
        <w:t xml:space="preserve"> </w:t>
      </w:r>
      <w:r w:rsidR="0070353C">
        <w:rPr>
          <w:rFonts w:ascii="Times New Roman" w:eastAsia="Calibri" w:hAnsi="Times New Roman" w:cs="Times New Roman"/>
          <w:color w:val="000000"/>
          <w:sz w:val="24"/>
          <w:szCs w:val="24"/>
          <w:lang w:eastAsia="en-US"/>
        </w:rPr>
        <w:t>П</w:t>
      </w:r>
      <w:r w:rsidR="00EA63ED">
        <w:rPr>
          <w:rFonts w:ascii="Times New Roman" w:eastAsia="Calibri" w:hAnsi="Times New Roman" w:cs="Times New Roman"/>
          <w:color w:val="000000"/>
          <w:sz w:val="24"/>
          <w:szCs w:val="24"/>
          <w:lang w:eastAsia="en-US"/>
        </w:rPr>
        <w:t xml:space="preserve">оследние 10 лет наблюдается </w:t>
      </w:r>
      <w:r w:rsidR="00074833">
        <w:rPr>
          <w:rFonts w:ascii="Times New Roman" w:eastAsia="Calibri" w:hAnsi="Times New Roman" w:cs="Times New Roman"/>
          <w:color w:val="000000"/>
          <w:sz w:val="24"/>
          <w:szCs w:val="24"/>
          <w:lang w:eastAsia="en-US"/>
        </w:rPr>
        <w:t>снижение</w:t>
      </w:r>
      <w:r w:rsidR="00EA63ED">
        <w:rPr>
          <w:rFonts w:ascii="Times New Roman" w:eastAsia="Calibri" w:hAnsi="Times New Roman" w:cs="Times New Roman"/>
          <w:color w:val="000000"/>
          <w:sz w:val="24"/>
          <w:szCs w:val="24"/>
          <w:lang w:eastAsia="en-US"/>
        </w:rPr>
        <w:t xml:space="preserve"> численности населения. </w:t>
      </w:r>
    </w:p>
    <w:p w14:paraId="6EEDB4FD" w14:textId="671F2AF1" w:rsidR="00F842A0" w:rsidRDefault="00F842A0" w:rsidP="00935584">
      <w:pPr>
        <w:autoSpaceDE w:val="0"/>
        <w:autoSpaceDN w:val="0"/>
        <w:adjustRightInd w:val="0"/>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Ч</w:t>
      </w:r>
      <w:r w:rsidRPr="00F842A0">
        <w:rPr>
          <w:rFonts w:ascii="Times New Roman" w:hAnsi="Times New Roman" w:cs="Times New Roman"/>
          <w:sz w:val="24"/>
          <w:szCs w:val="28"/>
        </w:rPr>
        <w:t xml:space="preserve">исленность населения на расчетный срок – </w:t>
      </w:r>
      <w:r w:rsidR="00A47812" w:rsidRPr="00A47812">
        <w:rPr>
          <w:rFonts w:ascii="Times New Roman" w:hAnsi="Times New Roman" w:cs="Times New Roman"/>
          <w:sz w:val="24"/>
          <w:szCs w:val="28"/>
        </w:rPr>
        <w:t>1</w:t>
      </w:r>
      <w:r w:rsidR="00610C43">
        <w:rPr>
          <w:rFonts w:ascii="Times New Roman" w:hAnsi="Times New Roman" w:cs="Times New Roman"/>
          <w:sz w:val="24"/>
          <w:szCs w:val="28"/>
        </w:rPr>
        <w:t>2</w:t>
      </w:r>
      <w:r w:rsidR="00A47812" w:rsidRPr="00A47812">
        <w:rPr>
          <w:rFonts w:ascii="Times New Roman" w:hAnsi="Times New Roman" w:cs="Times New Roman"/>
          <w:sz w:val="24"/>
          <w:szCs w:val="28"/>
        </w:rPr>
        <w:t>95</w:t>
      </w:r>
      <w:r w:rsidRPr="00F842A0">
        <w:rPr>
          <w:rFonts w:ascii="Times New Roman" w:hAnsi="Times New Roman" w:cs="Times New Roman"/>
          <w:sz w:val="24"/>
          <w:szCs w:val="28"/>
        </w:rPr>
        <w:t xml:space="preserve"> человек (2044г.);</w:t>
      </w:r>
    </w:p>
    <w:p w14:paraId="1298809D" w14:textId="27C91C7C" w:rsidR="00F842A0" w:rsidRDefault="00F842A0" w:rsidP="00935584">
      <w:pPr>
        <w:autoSpaceDE w:val="0"/>
        <w:autoSpaceDN w:val="0"/>
        <w:adjustRightInd w:val="0"/>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Ч</w:t>
      </w:r>
      <w:r w:rsidRPr="00F842A0">
        <w:rPr>
          <w:rFonts w:ascii="Times New Roman" w:hAnsi="Times New Roman" w:cs="Times New Roman"/>
          <w:sz w:val="24"/>
          <w:szCs w:val="28"/>
        </w:rPr>
        <w:t>исленность населения сокращается из-за отсутствия естественного прироста, высокой смертности и старение населения</w:t>
      </w:r>
      <w:r>
        <w:rPr>
          <w:rFonts w:ascii="Times New Roman" w:hAnsi="Times New Roman" w:cs="Times New Roman"/>
          <w:sz w:val="24"/>
          <w:szCs w:val="28"/>
        </w:rPr>
        <w:t>.</w:t>
      </w:r>
    </w:p>
    <w:p w14:paraId="7ED88639" w14:textId="6B90F5C5" w:rsidR="006A137E" w:rsidRDefault="006A137E" w:rsidP="00935584">
      <w:pPr>
        <w:autoSpaceDE w:val="0"/>
        <w:autoSpaceDN w:val="0"/>
        <w:adjustRightInd w:val="0"/>
        <w:spacing w:after="0" w:line="240" w:lineRule="auto"/>
        <w:ind w:firstLine="709"/>
        <w:jc w:val="both"/>
        <w:rPr>
          <w:rFonts w:ascii="Times New Roman" w:hAnsi="Times New Roman" w:cs="Times New Roman"/>
          <w:sz w:val="24"/>
          <w:szCs w:val="28"/>
        </w:rPr>
      </w:pPr>
      <w:r w:rsidRPr="006A137E">
        <w:rPr>
          <w:rFonts w:ascii="Times New Roman" w:hAnsi="Times New Roman" w:cs="Times New Roman"/>
          <w:sz w:val="24"/>
          <w:szCs w:val="28"/>
        </w:rPr>
        <w:t xml:space="preserve">Одним из важных компонентов, влияющих </w:t>
      </w:r>
      <w:r w:rsidR="00F43449" w:rsidRPr="006A137E">
        <w:rPr>
          <w:rFonts w:ascii="Times New Roman" w:hAnsi="Times New Roman" w:cs="Times New Roman"/>
          <w:sz w:val="24"/>
          <w:szCs w:val="28"/>
        </w:rPr>
        <w:t>на демографическую ситуацию,</w:t>
      </w:r>
      <w:r w:rsidRPr="006A137E">
        <w:rPr>
          <w:rFonts w:ascii="Times New Roman" w:hAnsi="Times New Roman" w:cs="Times New Roman"/>
          <w:sz w:val="24"/>
          <w:szCs w:val="28"/>
        </w:rPr>
        <w:t xml:space="preserve"> являются миграционные процессы. Наблюдается выезд населения на постоянное проживание в г.</w:t>
      </w:r>
      <w:r w:rsidR="009532BC">
        <w:rPr>
          <w:rFonts w:ascii="Times New Roman" w:hAnsi="Times New Roman" w:cs="Times New Roman"/>
          <w:sz w:val="24"/>
          <w:szCs w:val="28"/>
        </w:rPr>
        <w:t xml:space="preserve"> Саранск</w:t>
      </w:r>
      <w:r w:rsidRPr="006A137E">
        <w:rPr>
          <w:rFonts w:ascii="Times New Roman" w:hAnsi="Times New Roman" w:cs="Times New Roman"/>
          <w:sz w:val="24"/>
          <w:szCs w:val="28"/>
        </w:rPr>
        <w:t xml:space="preserve"> и другие районы </w:t>
      </w:r>
      <w:r w:rsidR="00A47812" w:rsidRPr="006A137E">
        <w:rPr>
          <w:rFonts w:ascii="Times New Roman" w:hAnsi="Times New Roman" w:cs="Times New Roman"/>
          <w:sz w:val="24"/>
          <w:szCs w:val="28"/>
        </w:rPr>
        <w:t>Российской Федерации</w:t>
      </w:r>
      <w:r w:rsidRPr="006A137E">
        <w:rPr>
          <w:rFonts w:ascii="Times New Roman" w:hAnsi="Times New Roman" w:cs="Times New Roman"/>
          <w:sz w:val="24"/>
          <w:szCs w:val="28"/>
        </w:rPr>
        <w:t xml:space="preserve">. Изменить ситуацию возможно при условии снижения миграционного оттока населения из поселка при создании рабочих мест. </w:t>
      </w:r>
    </w:p>
    <w:p w14:paraId="02FD4B37" w14:textId="08C336AA" w:rsidR="00F842A0" w:rsidRPr="00F842A0" w:rsidRDefault="00F842A0" w:rsidP="00935584">
      <w:pPr>
        <w:autoSpaceDE w:val="0"/>
        <w:autoSpaceDN w:val="0"/>
        <w:adjustRightInd w:val="0"/>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Проектом предлагается:</w:t>
      </w:r>
    </w:p>
    <w:p w14:paraId="7C02450B" w14:textId="56DC86BC" w:rsidR="00F842A0" w:rsidRPr="00F842A0" w:rsidRDefault="00F842A0" w:rsidP="00935584">
      <w:pPr>
        <w:pStyle w:val="ae"/>
        <w:numPr>
          <w:ilvl w:val="0"/>
          <w:numId w:val="22"/>
        </w:numPr>
        <w:autoSpaceDE w:val="0"/>
        <w:autoSpaceDN w:val="0"/>
        <w:adjustRightInd w:val="0"/>
        <w:spacing w:after="0" w:line="240" w:lineRule="auto"/>
        <w:ind w:left="0" w:firstLine="709"/>
        <w:jc w:val="both"/>
        <w:rPr>
          <w:rFonts w:ascii="Times New Roman" w:hAnsi="Times New Roman"/>
          <w:sz w:val="24"/>
          <w:szCs w:val="28"/>
        </w:rPr>
      </w:pPr>
      <w:r w:rsidRPr="00F842A0">
        <w:rPr>
          <w:rFonts w:ascii="Times New Roman" w:hAnsi="Times New Roman"/>
          <w:sz w:val="24"/>
          <w:szCs w:val="28"/>
        </w:rPr>
        <w:t>Создание новых рабочих мест</w:t>
      </w:r>
    </w:p>
    <w:p w14:paraId="7E1FADD4" w14:textId="0057CF05" w:rsidR="00F842A0" w:rsidRPr="00F842A0" w:rsidRDefault="00F842A0" w:rsidP="00935584">
      <w:pPr>
        <w:pStyle w:val="ae"/>
        <w:numPr>
          <w:ilvl w:val="0"/>
          <w:numId w:val="22"/>
        </w:numPr>
        <w:autoSpaceDE w:val="0"/>
        <w:autoSpaceDN w:val="0"/>
        <w:adjustRightInd w:val="0"/>
        <w:spacing w:after="0" w:line="240" w:lineRule="auto"/>
        <w:ind w:left="0" w:firstLine="709"/>
        <w:jc w:val="both"/>
        <w:rPr>
          <w:rFonts w:ascii="Times New Roman" w:hAnsi="Times New Roman"/>
          <w:sz w:val="24"/>
          <w:szCs w:val="28"/>
        </w:rPr>
      </w:pPr>
      <w:r w:rsidRPr="00F842A0">
        <w:rPr>
          <w:rFonts w:ascii="Times New Roman" w:hAnsi="Times New Roman"/>
          <w:sz w:val="24"/>
          <w:szCs w:val="28"/>
        </w:rPr>
        <w:t>Улучшение бытовых условий</w:t>
      </w:r>
    </w:p>
    <w:p w14:paraId="205CA184" w14:textId="0DD79459" w:rsidR="00F842A0" w:rsidRPr="00F842A0" w:rsidRDefault="00F842A0" w:rsidP="00935584">
      <w:pPr>
        <w:pStyle w:val="ae"/>
        <w:numPr>
          <w:ilvl w:val="0"/>
          <w:numId w:val="22"/>
        </w:numPr>
        <w:autoSpaceDE w:val="0"/>
        <w:autoSpaceDN w:val="0"/>
        <w:adjustRightInd w:val="0"/>
        <w:spacing w:after="0" w:line="240" w:lineRule="auto"/>
        <w:ind w:left="0" w:firstLine="709"/>
        <w:jc w:val="both"/>
        <w:rPr>
          <w:rFonts w:ascii="Times New Roman" w:hAnsi="Times New Roman"/>
          <w:sz w:val="24"/>
          <w:szCs w:val="28"/>
        </w:rPr>
      </w:pPr>
      <w:r w:rsidRPr="00F842A0">
        <w:rPr>
          <w:rFonts w:ascii="Times New Roman" w:hAnsi="Times New Roman"/>
          <w:sz w:val="24"/>
          <w:szCs w:val="28"/>
        </w:rPr>
        <w:t>Увеличение зарплаты, денежное стимулирование за качество и эффективность</w:t>
      </w:r>
    </w:p>
    <w:p w14:paraId="44E5FBDF" w14:textId="2E973984" w:rsidR="00F842A0" w:rsidRPr="00F842A0" w:rsidRDefault="00F842A0" w:rsidP="00935584">
      <w:pPr>
        <w:pStyle w:val="ae"/>
        <w:numPr>
          <w:ilvl w:val="0"/>
          <w:numId w:val="22"/>
        </w:numPr>
        <w:autoSpaceDE w:val="0"/>
        <w:autoSpaceDN w:val="0"/>
        <w:adjustRightInd w:val="0"/>
        <w:spacing w:after="0" w:line="240" w:lineRule="auto"/>
        <w:ind w:left="0" w:firstLine="709"/>
        <w:jc w:val="both"/>
        <w:rPr>
          <w:rFonts w:ascii="Times New Roman" w:hAnsi="Times New Roman"/>
          <w:sz w:val="24"/>
          <w:szCs w:val="28"/>
        </w:rPr>
      </w:pPr>
      <w:r w:rsidRPr="00F842A0">
        <w:rPr>
          <w:rFonts w:ascii="Times New Roman" w:hAnsi="Times New Roman"/>
          <w:sz w:val="24"/>
          <w:szCs w:val="28"/>
        </w:rPr>
        <w:t>Развитие частного сектора во всех сферах занятости путём предоставления субсидий и введения льготного налогообложения.</w:t>
      </w:r>
    </w:p>
    <w:p w14:paraId="0DD6E2AE" w14:textId="3A5DCBFD" w:rsidR="00625795" w:rsidRDefault="00625795">
      <w:pPr>
        <w:rPr>
          <w:rFonts w:ascii="Times New Roman" w:hAnsi="Times New Roman" w:cs="Times New Roman"/>
          <w:sz w:val="24"/>
          <w:szCs w:val="28"/>
        </w:rPr>
      </w:pPr>
      <w:r>
        <w:rPr>
          <w:rFonts w:ascii="Times New Roman" w:hAnsi="Times New Roman" w:cs="Times New Roman"/>
          <w:sz w:val="24"/>
          <w:szCs w:val="28"/>
        </w:rPr>
        <w:br w:type="page"/>
      </w:r>
    </w:p>
    <w:p w14:paraId="3B6775DD" w14:textId="77777777" w:rsidR="0070353C" w:rsidRDefault="0070353C" w:rsidP="009532BC">
      <w:pPr>
        <w:autoSpaceDE w:val="0"/>
        <w:autoSpaceDN w:val="0"/>
        <w:adjustRightInd w:val="0"/>
        <w:spacing w:after="0"/>
        <w:ind w:firstLine="851"/>
        <w:jc w:val="both"/>
        <w:rPr>
          <w:rFonts w:ascii="Times New Roman" w:hAnsi="Times New Roman" w:cs="Times New Roman"/>
          <w:sz w:val="24"/>
          <w:szCs w:val="28"/>
        </w:rPr>
      </w:pPr>
    </w:p>
    <w:p w14:paraId="07C2F106" w14:textId="77777777" w:rsidR="004D2095" w:rsidRPr="00347464" w:rsidRDefault="004D2095" w:rsidP="004D2095">
      <w:pPr>
        <w:pStyle w:val="10"/>
        <w:ind w:firstLine="851"/>
        <w:rPr>
          <w:rStyle w:val="af6"/>
          <w:rFonts w:ascii="Times New Roman" w:hAnsi="Times New Roman" w:cs="Times New Roman"/>
          <w:smallCaps w:val="0"/>
          <w:color w:val="365F91" w:themeColor="accent1" w:themeShade="BF"/>
          <w:sz w:val="24"/>
          <w:szCs w:val="24"/>
          <w:u w:val="none"/>
        </w:rPr>
      </w:pPr>
      <w:bookmarkStart w:id="12" w:name="_Toc181438336"/>
      <w:r w:rsidRPr="00347464">
        <w:rPr>
          <w:rFonts w:ascii="Times New Roman" w:hAnsi="Times New Roman" w:cs="Times New Roman"/>
          <w:sz w:val="24"/>
          <w:szCs w:val="24"/>
        </w:rPr>
        <w:t>2.</w:t>
      </w:r>
      <w:r>
        <w:rPr>
          <w:rFonts w:ascii="Times New Roman" w:hAnsi="Times New Roman" w:cs="Times New Roman"/>
          <w:sz w:val="24"/>
          <w:szCs w:val="24"/>
        </w:rPr>
        <w:t>4</w:t>
      </w:r>
      <w:r w:rsidRPr="00347464">
        <w:rPr>
          <w:rStyle w:val="af6"/>
          <w:rFonts w:ascii="Times New Roman" w:hAnsi="Times New Roman" w:cs="Times New Roman"/>
          <w:smallCaps w:val="0"/>
          <w:color w:val="365F91" w:themeColor="accent1" w:themeShade="BF"/>
          <w:sz w:val="24"/>
          <w:szCs w:val="24"/>
          <w:u w:val="none"/>
        </w:rPr>
        <w:t xml:space="preserve"> </w:t>
      </w:r>
      <w:r w:rsidRPr="004D2095">
        <w:rPr>
          <w:rFonts w:ascii="Times New Roman" w:hAnsi="Times New Roman" w:cs="Times New Roman"/>
        </w:rPr>
        <w:t>Социальная инфраструктура</w:t>
      </w:r>
      <w:r w:rsidRPr="00347464">
        <w:rPr>
          <w:rStyle w:val="af6"/>
          <w:rFonts w:ascii="Times New Roman" w:hAnsi="Times New Roman" w:cs="Times New Roman"/>
          <w:smallCaps w:val="0"/>
          <w:color w:val="365F91" w:themeColor="accent1" w:themeShade="BF"/>
          <w:sz w:val="24"/>
          <w:szCs w:val="24"/>
          <w:u w:val="none"/>
        </w:rPr>
        <w:t>.</w:t>
      </w:r>
      <w:bookmarkEnd w:id="12"/>
    </w:p>
    <w:p w14:paraId="5CA5356A" w14:textId="77777777" w:rsidR="00170164" w:rsidRDefault="00170164" w:rsidP="00170164">
      <w:pPr>
        <w:ind w:firstLine="851"/>
        <w:jc w:val="both"/>
        <w:rPr>
          <w:b/>
          <w:bCs/>
          <w:color w:val="FF0000"/>
          <w:spacing w:val="-4"/>
          <w:sz w:val="28"/>
          <w:szCs w:val="28"/>
        </w:rPr>
      </w:pPr>
      <w:r w:rsidRPr="00B01D07">
        <w:rPr>
          <w:rFonts w:ascii="Times New Roman" w:hAnsi="Times New Roman"/>
          <w:b/>
          <w:bCs/>
          <w:lang w:val="x-none" w:eastAsia="en-US" w:bidi="en-US"/>
        </w:rPr>
        <w:t>Жилищный фонд</w:t>
      </w:r>
    </w:p>
    <w:p w14:paraId="0BE040DC" w14:textId="77777777" w:rsidR="0013592F" w:rsidRPr="0013592F" w:rsidRDefault="0013592F" w:rsidP="0013592F">
      <w:pPr>
        <w:widowControl w:val="0"/>
        <w:suppressAutoHyphens/>
        <w:autoSpaceDE w:val="0"/>
        <w:spacing w:after="0" w:line="240" w:lineRule="auto"/>
        <w:ind w:firstLine="709"/>
        <w:jc w:val="both"/>
        <w:rPr>
          <w:rFonts w:ascii="Times New Roman" w:hAnsi="Times New Roman"/>
          <w:sz w:val="24"/>
          <w:szCs w:val="24"/>
          <w:lang w:eastAsia="ar-SA"/>
        </w:rPr>
      </w:pPr>
      <w:r w:rsidRPr="0013592F">
        <w:rPr>
          <w:rFonts w:ascii="Times New Roman" w:hAnsi="Times New Roman"/>
          <w:sz w:val="24"/>
          <w:szCs w:val="24"/>
          <w:lang w:eastAsia="ar-SA"/>
        </w:rPr>
        <w:t xml:space="preserve">В жилом фонде сельского поселения преобладает 1-2 этажная индивидуальная усадебная застройка. </w:t>
      </w:r>
    </w:p>
    <w:p w14:paraId="3524FD28" w14:textId="77777777" w:rsidR="0013592F" w:rsidRPr="0013592F" w:rsidRDefault="0013592F" w:rsidP="0013592F">
      <w:pPr>
        <w:widowControl w:val="0"/>
        <w:suppressAutoHyphens/>
        <w:autoSpaceDE w:val="0"/>
        <w:spacing w:after="0" w:line="240" w:lineRule="auto"/>
        <w:ind w:firstLine="709"/>
        <w:jc w:val="both"/>
        <w:rPr>
          <w:rFonts w:ascii="Times New Roman" w:hAnsi="Times New Roman"/>
          <w:sz w:val="24"/>
          <w:szCs w:val="24"/>
          <w:lang w:eastAsia="ar-SA"/>
        </w:rPr>
      </w:pPr>
      <w:r w:rsidRPr="0013592F">
        <w:rPr>
          <w:rFonts w:ascii="Times New Roman" w:hAnsi="Times New Roman"/>
          <w:sz w:val="24"/>
          <w:szCs w:val="24"/>
          <w:lang w:eastAsia="ar-SA"/>
        </w:rPr>
        <w:t>Жилищное строительство оказывает существенное влияние на формирование внутригородской системы расселения, а, следовательно, на изменение числа жителей и потребность в инфраструктурных объектах. Главная цель и задача жилищного строительства – это рост реальной обеспеченности населения жильем, одного из важных индикаторов уровня жизни населения.</w:t>
      </w:r>
    </w:p>
    <w:p w14:paraId="6710BB13" w14:textId="77777777" w:rsidR="0013592F" w:rsidRPr="0013592F" w:rsidRDefault="0013592F" w:rsidP="0013592F">
      <w:pPr>
        <w:widowControl w:val="0"/>
        <w:suppressAutoHyphens/>
        <w:autoSpaceDE w:val="0"/>
        <w:spacing w:after="0" w:line="240" w:lineRule="auto"/>
        <w:ind w:firstLine="709"/>
        <w:jc w:val="both"/>
        <w:rPr>
          <w:rFonts w:ascii="Times New Roman" w:hAnsi="Times New Roman"/>
          <w:sz w:val="24"/>
          <w:szCs w:val="24"/>
          <w:lang w:eastAsia="ar-SA"/>
        </w:rPr>
      </w:pPr>
      <w:r w:rsidRPr="0013592F">
        <w:rPr>
          <w:rFonts w:ascii="Times New Roman" w:hAnsi="Times New Roman"/>
          <w:sz w:val="24"/>
          <w:szCs w:val="24"/>
          <w:lang w:eastAsia="ar-SA"/>
        </w:rPr>
        <w:t>Большая часть жилищного фонда находится в частной собственности, доля которого составляет около 99%. Средняя обеспеченность населения площадью жилья составляет 34 кв. метра на человека по состоянию на 2022 год.</w:t>
      </w:r>
    </w:p>
    <w:p w14:paraId="71CBF4D3" w14:textId="5493DF78" w:rsidR="00170164" w:rsidRDefault="0013592F" w:rsidP="0013592F">
      <w:pPr>
        <w:widowControl w:val="0"/>
        <w:suppressAutoHyphens/>
        <w:autoSpaceDE w:val="0"/>
        <w:spacing w:after="0" w:line="240" w:lineRule="auto"/>
        <w:ind w:firstLine="709"/>
        <w:jc w:val="both"/>
        <w:rPr>
          <w:rFonts w:ascii="Times New Roman" w:hAnsi="Times New Roman"/>
          <w:sz w:val="24"/>
          <w:szCs w:val="24"/>
          <w:lang w:eastAsia="ar-SA"/>
        </w:rPr>
      </w:pPr>
      <w:r w:rsidRPr="0013592F">
        <w:rPr>
          <w:rFonts w:ascii="Times New Roman" w:hAnsi="Times New Roman"/>
          <w:sz w:val="24"/>
          <w:szCs w:val="24"/>
          <w:lang w:eastAsia="ar-SA"/>
        </w:rPr>
        <w:t xml:space="preserve">Для поселения актуальной проблемой является замена ветхого фонда новым капитальным, с проведением реконструктивных мероприятий жилых кварталов и упорядочением селитебной </w:t>
      </w:r>
      <w:r w:rsidR="00610C43" w:rsidRPr="0013592F">
        <w:rPr>
          <w:rFonts w:ascii="Times New Roman" w:hAnsi="Times New Roman"/>
          <w:sz w:val="24"/>
          <w:szCs w:val="24"/>
          <w:lang w:eastAsia="ar-SA"/>
        </w:rPr>
        <w:t>территории.</w:t>
      </w:r>
      <w:r w:rsidR="00610C43" w:rsidRPr="00F91B78">
        <w:rPr>
          <w:rFonts w:ascii="Times New Roman" w:hAnsi="Times New Roman"/>
          <w:sz w:val="24"/>
          <w:szCs w:val="24"/>
          <w:lang w:eastAsia="ar-SA"/>
        </w:rPr>
        <w:t xml:space="preserve"> Жилой</w:t>
      </w:r>
      <w:r w:rsidR="00170164" w:rsidRPr="00F91B78">
        <w:rPr>
          <w:rFonts w:ascii="Times New Roman" w:hAnsi="Times New Roman"/>
          <w:sz w:val="24"/>
          <w:szCs w:val="24"/>
          <w:lang w:eastAsia="ar-SA"/>
        </w:rPr>
        <w:t xml:space="preserve"> фонд сельского поселения имеет </w:t>
      </w:r>
      <w:r w:rsidR="00610C43">
        <w:rPr>
          <w:rFonts w:ascii="Times New Roman" w:hAnsi="Times New Roman"/>
          <w:sz w:val="24"/>
          <w:szCs w:val="24"/>
          <w:lang w:eastAsia="ar-SA"/>
        </w:rPr>
        <w:t>средний</w:t>
      </w:r>
      <w:r w:rsidR="00170164" w:rsidRPr="00F91B78">
        <w:rPr>
          <w:rFonts w:ascii="Times New Roman" w:hAnsi="Times New Roman"/>
          <w:sz w:val="24"/>
          <w:szCs w:val="24"/>
          <w:lang w:eastAsia="ar-SA"/>
        </w:rPr>
        <w:t xml:space="preserve"> уровень инженерного оборудования.</w:t>
      </w:r>
    </w:p>
    <w:p w14:paraId="7130F98D" w14:textId="77777777" w:rsidR="00610C43" w:rsidRDefault="00610C43" w:rsidP="0013592F">
      <w:pPr>
        <w:widowControl w:val="0"/>
        <w:suppressAutoHyphens/>
        <w:autoSpaceDE w:val="0"/>
        <w:spacing w:after="0" w:line="240" w:lineRule="auto"/>
        <w:ind w:firstLine="709"/>
        <w:jc w:val="both"/>
        <w:rPr>
          <w:rFonts w:ascii="Times New Roman" w:hAnsi="Times New Roman"/>
          <w:sz w:val="24"/>
          <w:szCs w:val="24"/>
          <w:lang w:eastAsia="ar-SA"/>
        </w:rPr>
      </w:pPr>
    </w:p>
    <w:p w14:paraId="7EE293E0" w14:textId="66697DE9" w:rsidR="00610C43" w:rsidRDefault="00610C43" w:rsidP="0013592F">
      <w:pPr>
        <w:widowControl w:val="0"/>
        <w:suppressAutoHyphens/>
        <w:autoSpaceDE w:val="0"/>
        <w:spacing w:after="0" w:line="240" w:lineRule="auto"/>
        <w:ind w:firstLine="709"/>
        <w:jc w:val="both"/>
        <w:rPr>
          <w:rFonts w:ascii="Times New Roman" w:hAnsi="Times New Roman"/>
          <w:sz w:val="24"/>
          <w:szCs w:val="24"/>
          <w:lang w:eastAsia="ar-SA"/>
        </w:rPr>
      </w:pPr>
      <w:r w:rsidRPr="00610C43">
        <w:rPr>
          <w:rFonts w:ascii="Times New Roman" w:hAnsi="Times New Roman"/>
          <w:sz w:val="24"/>
          <w:szCs w:val="24"/>
          <w:lang w:eastAsia="ar-SA"/>
        </w:rPr>
        <w:t>Анализ и прогноз жилищного фонда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
        <w:gridCol w:w="3741"/>
        <w:gridCol w:w="793"/>
        <w:gridCol w:w="855"/>
        <w:gridCol w:w="855"/>
        <w:gridCol w:w="855"/>
        <w:gridCol w:w="855"/>
        <w:gridCol w:w="855"/>
      </w:tblGrid>
      <w:tr w:rsidR="00610C43" w:rsidRPr="00610C43" w14:paraId="42A5A021" w14:textId="77777777" w:rsidTr="008D423B">
        <w:tc>
          <w:tcPr>
            <w:tcW w:w="478" w:type="dxa"/>
            <w:shd w:val="clear" w:color="auto" w:fill="auto"/>
          </w:tcPr>
          <w:p w14:paraId="5A5F2208" w14:textId="77777777" w:rsidR="00610C43" w:rsidRPr="00610C43" w:rsidRDefault="00610C43" w:rsidP="00610C43">
            <w:pPr>
              <w:spacing w:after="0" w:line="240" w:lineRule="auto"/>
              <w:rPr>
                <w:rFonts w:ascii="Times New Roman" w:eastAsia="Times New Roman" w:hAnsi="Times New Roman" w:cs="Times New Roman"/>
                <w:sz w:val="24"/>
                <w:szCs w:val="24"/>
              </w:rPr>
            </w:pPr>
          </w:p>
        </w:tc>
        <w:tc>
          <w:tcPr>
            <w:tcW w:w="3741" w:type="dxa"/>
            <w:shd w:val="clear" w:color="auto" w:fill="auto"/>
          </w:tcPr>
          <w:p w14:paraId="0EA96E77" w14:textId="77777777" w:rsidR="00610C43" w:rsidRPr="00610C43" w:rsidRDefault="00610C43" w:rsidP="00610C43">
            <w:pPr>
              <w:spacing w:after="0" w:line="240" w:lineRule="auto"/>
              <w:jc w:val="cente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Наименование</w:t>
            </w:r>
          </w:p>
        </w:tc>
        <w:tc>
          <w:tcPr>
            <w:tcW w:w="793" w:type="dxa"/>
            <w:shd w:val="clear" w:color="auto" w:fill="auto"/>
          </w:tcPr>
          <w:p w14:paraId="14FF91BE" w14:textId="77777777" w:rsidR="00610C43" w:rsidRPr="00610C43" w:rsidRDefault="00610C43" w:rsidP="00610C43">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Ед.</w:t>
            </w:r>
          </w:p>
          <w:p w14:paraId="2B86D694" w14:textId="77777777" w:rsidR="00610C43" w:rsidRPr="00610C43" w:rsidRDefault="00610C43" w:rsidP="00610C43">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изм.</w:t>
            </w:r>
          </w:p>
        </w:tc>
        <w:tc>
          <w:tcPr>
            <w:tcW w:w="855" w:type="dxa"/>
            <w:shd w:val="clear" w:color="auto" w:fill="auto"/>
          </w:tcPr>
          <w:p w14:paraId="6EE2BA37" w14:textId="77777777" w:rsidR="00610C43" w:rsidRPr="00610C43" w:rsidRDefault="00610C43" w:rsidP="00610C43">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2014г.</w:t>
            </w:r>
          </w:p>
        </w:tc>
        <w:tc>
          <w:tcPr>
            <w:tcW w:w="855" w:type="dxa"/>
            <w:shd w:val="clear" w:color="auto" w:fill="auto"/>
          </w:tcPr>
          <w:p w14:paraId="0B0EB0A4" w14:textId="77777777" w:rsidR="00610C43" w:rsidRPr="00610C43" w:rsidRDefault="00610C43" w:rsidP="00610C43">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2015г.</w:t>
            </w:r>
          </w:p>
        </w:tc>
        <w:tc>
          <w:tcPr>
            <w:tcW w:w="855" w:type="dxa"/>
            <w:shd w:val="clear" w:color="auto" w:fill="auto"/>
          </w:tcPr>
          <w:p w14:paraId="4D9B4357" w14:textId="77777777" w:rsidR="00610C43" w:rsidRPr="00610C43" w:rsidRDefault="00610C43" w:rsidP="00610C43">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2016г.</w:t>
            </w:r>
          </w:p>
        </w:tc>
        <w:tc>
          <w:tcPr>
            <w:tcW w:w="855" w:type="dxa"/>
            <w:shd w:val="clear" w:color="auto" w:fill="auto"/>
          </w:tcPr>
          <w:p w14:paraId="5873508C" w14:textId="77777777" w:rsidR="00610C43" w:rsidRPr="00610C43" w:rsidRDefault="00610C43" w:rsidP="00610C43">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2020г.</w:t>
            </w:r>
          </w:p>
        </w:tc>
        <w:tc>
          <w:tcPr>
            <w:tcW w:w="855" w:type="dxa"/>
            <w:shd w:val="clear" w:color="auto" w:fill="auto"/>
          </w:tcPr>
          <w:p w14:paraId="5AE5F2EF" w14:textId="77777777" w:rsidR="00610C43" w:rsidRPr="00610C43" w:rsidRDefault="00610C43" w:rsidP="00610C43">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2028г.</w:t>
            </w:r>
          </w:p>
        </w:tc>
      </w:tr>
      <w:tr w:rsidR="009E7B37" w:rsidRPr="00610C43" w14:paraId="7A787FA6" w14:textId="77777777" w:rsidTr="008D423B">
        <w:tc>
          <w:tcPr>
            <w:tcW w:w="478" w:type="dxa"/>
            <w:shd w:val="clear" w:color="auto" w:fill="auto"/>
          </w:tcPr>
          <w:p w14:paraId="66FCDBA4" w14:textId="77777777" w:rsidR="009E7B37" w:rsidRPr="00610C43" w:rsidRDefault="009E7B37" w:rsidP="009E7B37">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1</w:t>
            </w:r>
          </w:p>
        </w:tc>
        <w:tc>
          <w:tcPr>
            <w:tcW w:w="3741" w:type="dxa"/>
            <w:shd w:val="clear" w:color="auto" w:fill="auto"/>
          </w:tcPr>
          <w:p w14:paraId="0D8311A0" w14:textId="77777777" w:rsidR="009E7B37" w:rsidRPr="00610C43" w:rsidRDefault="009E7B37" w:rsidP="009E7B37">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Общая площадь жилищного фонда на конец года</w:t>
            </w:r>
          </w:p>
        </w:tc>
        <w:tc>
          <w:tcPr>
            <w:tcW w:w="793" w:type="dxa"/>
            <w:shd w:val="clear" w:color="auto" w:fill="auto"/>
          </w:tcPr>
          <w:p w14:paraId="7847E1F1" w14:textId="77777777" w:rsidR="009E7B37" w:rsidRPr="00610C43" w:rsidRDefault="009E7B37" w:rsidP="009E7B37">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тыс.</w:t>
            </w:r>
          </w:p>
          <w:p w14:paraId="78B3CAF1" w14:textId="77777777" w:rsidR="009E7B37" w:rsidRPr="00610C43" w:rsidRDefault="009E7B37" w:rsidP="009E7B37">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кв.м</w:t>
            </w:r>
          </w:p>
        </w:tc>
        <w:tc>
          <w:tcPr>
            <w:tcW w:w="855" w:type="dxa"/>
            <w:shd w:val="clear" w:color="auto" w:fill="auto"/>
          </w:tcPr>
          <w:p w14:paraId="247D6B13" w14:textId="77777777"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30,1</w:t>
            </w:r>
          </w:p>
        </w:tc>
        <w:tc>
          <w:tcPr>
            <w:tcW w:w="855" w:type="dxa"/>
            <w:shd w:val="clear" w:color="auto" w:fill="auto"/>
          </w:tcPr>
          <w:p w14:paraId="7A81848D" w14:textId="77777777"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30,4</w:t>
            </w:r>
          </w:p>
        </w:tc>
        <w:tc>
          <w:tcPr>
            <w:tcW w:w="855" w:type="dxa"/>
            <w:shd w:val="clear" w:color="auto" w:fill="auto"/>
          </w:tcPr>
          <w:p w14:paraId="55C70E75" w14:textId="77777777"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30,6</w:t>
            </w:r>
          </w:p>
        </w:tc>
        <w:tc>
          <w:tcPr>
            <w:tcW w:w="855" w:type="dxa"/>
            <w:shd w:val="clear" w:color="auto" w:fill="auto"/>
          </w:tcPr>
          <w:p w14:paraId="50827472" w14:textId="6AC5DD5B" w:rsidR="009E7B37" w:rsidRPr="00610C43" w:rsidRDefault="009E7B37" w:rsidP="009E7B37">
            <w:pP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Pr="00610C43">
              <w:rPr>
                <w:rFonts w:ascii="Times New Roman" w:eastAsia="Times New Roman" w:hAnsi="Times New Roman" w:cs="Times New Roman"/>
                <w:sz w:val="24"/>
                <w:szCs w:val="24"/>
              </w:rPr>
              <w:t>,</w:t>
            </w:r>
            <w:r>
              <w:rPr>
                <w:rFonts w:ascii="Times New Roman" w:eastAsia="Times New Roman" w:hAnsi="Times New Roman" w:cs="Times New Roman"/>
                <w:sz w:val="24"/>
                <w:szCs w:val="24"/>
              </w:rPr>
              <w:t>44</w:t>
            </w:r>
          </w:p>
        </w:tc>
        <w:tc>
          <w:tcPr>
            <w:tcW w:w="855" w:type="dxa"/>
            <w:shd w:val="clear" w:color="auto" w:fill="auto"/>
          </w:tcPr>
          <w:p w14:paraId="37BA205E" w14:textId="0F65331C" w:rsidR="009E7B37" w:rsidRPr="00610C43" w:rsidRDefault="009E7B37" w:rsidP="009E7B37">
            <w:pP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Pr="00610C43">
              <w:rPr>
                <w:rFonts w:ascii="Times New Roman" w:eastAsia="Times New Roman" w:hAnsi="Times New Roman" w:cs="Times New Roman"/>
                <w:sz w:val="24"/>
                <w:szCs w:val="24"/>
              </w:rPr>
              <w:t>,</w:t>
            </w:r>
            <w:r>
              <w:rPr>
                <w:rFonts w:ascii="Times New Roman" w:eastAsia="Times New Roman" w:hAnsi="Times New Roman" w:cs="Times New Roman"/>
                <w:sz w:val="24"/>
                <w:szCs w:val="24"/>
              </w:rPr>
              <w:t>44</w:t>
            </w:r>
          </w:p>
        </w:tc>
      </w:tr>
      <w:tr w:rsidR="009E7B37" w:rsidRPr="00610C43" w14:paraId="4D68BEA2" w14:textId="77777777" w:rsidTr="008D423B">
        <w:tc>
          <w:tcPr>
            <w:tcW w:w="478" w:type="dxa"/>
            <w:shd w:val="clear" w:color="auto" w:fill="auto"/>
          </w:tcPr>
          <w:p w14:paraId="7BC60AC6" w14:textId="77777777" w:rsidR="009E7B37" w:rsidRPr="00610C43" w:rsidRDefault="009E7B37" w:rsidP="009E7B37">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2</w:t>
            </w:r>
          </w:p>
        </w:tc>
        <w:tc>
          <w:tcPr>
            <w:tcW w:w="3741" w:type="dxa"/>
            <w:shd w:val="clear" w:color="auto" w:fill="auto"/>
          </w:tcPr>
          <w:p w14:paraId="7798375A" w14:textId="77777777" w:rsidR="009E7B37" w:rsidRPr="00610C43" w:rsidRDefault="009E7B37" w:rsidP="009E7B37">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В том числе муниципальной собственности</w:t>
            </w:r>
          </w:p>
        </w:tc>
        <w:tc>
          <w:tcPr>
            <w:tcW w:w="793" w:type="dxa"/>
            <w:shd w:val="clear" w:color="auto" w:fill="auto"/>
          </w:tcPr>
          <w:p w14:paraId="2590676A" w14:textId="77777777" w:rsidR="009E7B37" w:rsidRPr="00610C43" w:rsidRDefault="009E7B37" w:rsidP="009E7B37">
            <w:pPr>
              <w:spacing w:after="0" w:line="240" w:lineRule="auto"/>
              <w:rPr>
                <w:rFonts w:ascii="Times New Roman" w:eastAsia="Times New Roman" w:hAnsi="Times New Roman" w:cs="Times New Roman"/>
                <w:sz w:val="24"/>
                <w:szCs w:val="24"/>
              </w:rPr>
            </w:pPr>
          </w:p>
        </w:tc>
        <w:tc>
          <w:tcPr>
            <w:tcW w:w="855" w:type="dxa"/>
            <w:shd w:val="clear" w:color="auto" w:fill="auto"/>
          </w:tcPr>
          <w:p w14:paraId="2FDC20C1" w14:textId="77777777"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w:t>
            </w:r>
          </w:p>
        </w:tc>
        <w:tc>
          <w:tcPr>
            <w:tcW w:w="855" w:type="dxa"/>
            <w:shd w:val="clear" w:color="auto" w:fill="auto"/>
          </w:tcPr>
          <w:p w14:paraId="2AE15E63" w14:textId="77777777"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w:t>
            </w:r>
          </w:p>
        </w:tc>
        <w:tc>
          <w:tcPr>
            <w:tcW w:w="855" w:type="dxa"/>
            <w:shd w:val="clear" w:color="auto" w:fill="auto"/>
          </w:tcPr>
          <w:p w14:paraId="22EEC060" w14:textId="77777777"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w:t>
            </w:r>
          </w:p>
        </w:tc>
        <w:tc>
          <w:tcPr>
            <w:tcW w:w="855" w:type="dxa"/>
            <w:shd w:val="clear" w:color="auto" w:fill="auto"/>
          </w:tcPr>
          <w:p w14:paraId="3C56F67F" w14:textId="77777777"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w:t>
            </w:r>
          </w:p>
        </w:tc>
        <w:tc>
          <w:tcPr>
            <w:tcW w:w="855" w:type="dxa"/>
            <w:shd w:val="clear" w:color="auto" w:fill="auto"/>
          </w:tcPr>
          <w:p w14:paraId="6F3B34E2" w14:textId="4BB675BC"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w:t>
            </w:r>
          </w:p>
        </w:tc>
      </w:tr>
      <w:tr w:rsidR="009E7B37" w:rsidRPr="00610C43" w14:paraId="76773D01" w14:textId="77777777" w:rsidTr="008D423B">
        <w:tc>
          <w:tcPr>
            <w:tcW w:w="478" w:type="dxa"/>
            <w:shd w:val="clear" w:color="auto" w:fill="auto"/>
          </w:tcPr>
          <w:p w14:paraId="4666227F" w14:textId="77777777" w:rsidR="009E7B37" w:rsidRPr="00610C43" w:rsidRDefault="009E7B37" w:rsidP="009E7B37">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3</w:t>
            </w:r>
          </w:p>
        </w:tc>
        <w:tc>
          <w:tcPr>
            <w:tcW w:w="3741" w:type="dxa"/>
            <w:shd w:val="clear" w:color="auto" w:fill="auto"/>
          </w:tcPr>
          <w:p w14:paraId="57462D37" w14:textId="77777777" w:rsidR="009E7B37" w:rsidRPr="00610C43" w:rsidRDefault="009E7B37" w:rsidP="009E7B37">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В частной собственности</w:t>
            </w:r>
          </w:p>
        </w:tc>
        <w:tc>
          <w:tcPr>
            <w:tcW w:w="793" w:type="dxa"/>
            <w:shd w:val="clear" w:color="auto" w:fill="auto"/>
          </w:tcPr>
          <w:p w14:paraId="3A4170F8" w14:textId="77777777" w:rsidR="009E7B37" w:rsidRPr="00610C43" w:rsidRDefault="009E7B37" w:rsidP="009E7B37">
            <w:pPr>
              <w:spacing w:after="0" w:line="240" w:lineRule="auto"/>
              <w:rPr>
                <w:rFonts w:ascii="Times New Roman" w:eastAsia="Times New Roman" w:hAnsi="Times New Roman" w:cs="Times New Roman"/>
                <w:sz w:val="24"/>
                <w:szCs w:val="24"/>
              </w:rPr>
            </w:pPr>
          </w:p>
        </w:tc>
        <w:tc>
          <w:tcPr>
            <w:tcW w:w="855" w:type="dxa"/>
            <w:shd w:val="clear" w:color="auto" w:fill="auto"/>
          </w:tcPr>
          <w:p w14:paraId="7B97B9B3" w14:textId="77777777"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30,1</w:t>
            </w:r>
          </w:p>
        </w:tc>
        <w:tc>
          <w:tcPr>
            <w:tcW w:w="855" w:type="dxa"/>
            <w:shd w:val="clear" w:color="auto" w:fill="auto"/>
          </w:tcPr>
          <w:p w14:paraId="06BBFF8B" w14:textId="77777777"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30,4</w:t>
            </w:r>
          </w:p>
        </w:tc>
        <w:tc>
          <w:tcPr>
            <w:tcW w:w="855" w:type="dxa"/>
            <w:shd w:val="clear" w:color="auto" w:fill="auto"/>
          </w:tcPr>
          <w:p w14:paraId="7547202E" w14:textId="77777777"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30,6</w:t>
            </w:r>
          </w:p>
        </w:tc>
        <w:tc>
          <w:tcPr>
            <w:tcW w:w="855" w:type="dxa"/>
            <w:shd w:val="clear" w:color="auto" w:fill="auto"/>
          </w:tcPr>
          <w:p w14:paraId="44AA76C0" w14:textId="07311931" w:rsidR="009E7B37" w:rsidRPr="00610C43" w:rsidRDefault="009E7B37" w:rsidP="009E7B37">
            <w:pP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Pr="00610C43">
              <w:rPr>
                <w:rFonts w:ascii="Times New Roman" w:eastAsia="Times New Roman" w:hAnsi="Times New Roman" w:cs="Times New Roman"/>
                <w:sz w:val="24"/>
                <w:szCs w:val="24"/>
              </w:rPr>
              <w:t>,</w:t>
            </w:r>
            <w:r>
              <w:rPr>
                <w:rFonts w:ascii="Times New Roman" w:eastAsia="Times New Roman" w:hAnsi="Times New Roman" w:cs="Times New Roman"/>
                <w:sz w:val="24"/>
                <w:szCs w:val="24"/>
              </w:rPr>
              <w:t>44</w:t>
            </w:r>
          </w:p>
        </w:tc>
        <w:tc>
          <w:tcPr>
            <w:tcW w:w="855" w:type="dxa"/>
            <w:shd w:val="clear" w:color="auto" w:fill="auto"/>
          </w:tcPr>
          <w:p w14:paraId="5A9A8F45" w14:textId="03FE3EAE" w:rsidR="009E7B37" w:rsidRPr="00610C43" w:rsidRDefault="009E7B37" w:rsidP="009E7B37">
            <w:pP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Pr="00610C43">
              <w:rPr>
                <w:rFonts w:ascii="Times New Roman" w:eastAsia="Times New Roman" w:hAnsi="Times New Roman" w:cs="Times New Roman"/>
                <w:sz w:val="24"/>
                <w:szCs w:val="24"/>
              </w:rPr>
              <w:t>,</w:t>
            </w:r>
            <w:r>
              <w:rPr>
                <w:rFonts w:ascii="Times New Roman" w:eastAsia="Times New Roman" w:hAnsi="Times New Roman" w:cs="Times New Roman"/>
                <w:sz w:val="24"/>
                <w:szCs w:val="24"/>
              </w:rPr>
              <w:t>44</w:t>
            </w:r>
          </w:p>
        </w:tc>
      </w:tr>
      <w:tr w:rsidR="009E7B37" w:rsidRPr="00610C43" w14:paraId="1C44DD38" w14:textId="77777777" w:rsidTr="008D423B">
        <w:tc>
          <w:tcPr>
            <w:tcW w:w="478" w:type="dxa"/>
            <w:shd w:val="clear" w:color="auto" w:fill="auto"/>
          </w:tcPr>
          <w:p w14:paraId="576C41A1" w14:textId="77777777" w:rsidR="009E7B37" w:rsidRPr="00610C43" w:rsidRDefault="009E7B37" w:rsidP="009E7B37">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4</w:t>
            </w:r>
          </w:p>
        </w:tc>
        <w:tc>
          <w:tcPr>
            <w:tcW w:w="3741" w:type="dxa"/>
            <w:shd w:val="clear" w:color="auto" w:fill="auto"/>
          </w:tcPr>
          <w:p w14:paraId="6F1E977A" w14:textId="77777777" w:rsidR="009E7B37" w:rsidRPr="00610C43" w:rsidRDefault="009E7B37" w:rsidP="009E7B37">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Площадь общежитий</w:t>
            </w:r>
          </w:p>
        </w:tc>
        <w:tc>
          <w:tcPr>
            <w:tcW w:w="793" w:type="dxa"/>
            <w:shd w:val="clear" w:color="auto" w:fill="auto"/>
          </w:tcPr>
          <w:p w14:paraId="03A602EF" w14:textId="77777777" w:rsidR="009E7B37" w:rsidRPr="00610C43" w:rsidRDefault="009E7B37" w:rsidP="009E7B37">
            <w:pPr>
              <w:spacing w:after="0" w:line="240" w:lineRule="auto"/>
              <w:rPr>
                <w:rFonts w:ascii="Times New Roman" w:eastAsia="Times New Roman" w:hAnsi="Times New Roman" w:cs="Times New Roman"/>
                <w:sz w:val="24"/>
                <w:szCs w:val="24"/>
              </w:rPr>
            </w:pPr>
          </w:p>
        </w:tc>
        <w:tc>
          <w:tcPr>
            <w:tcW w:w="855" w:type="dxa"/>
            <w:shd w:val="clear" w:color="auto" w:fill="auto"/>
          </w:tcPr>
          <w:p w14:paraId="12CB359D" w14:textId="77777777"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w:t>
            </w:r>
          </w:p>
        </w:tc>
        <w:tc>
          <w:tcPr>
            <w:tcW w:w="855" w:type="dxa"/>
            <w:shd w:val="clear" w:color="auto" w:fill="auto"/>
          </w:tcPr>
          <w:p w14:paraId="18D470A6" w14:textId="77777777"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w:t>
            </w:r>
          </w:p>
        </w:tc>
        <w:tc>
          <w:tcPr>
            <w:tcW w:w="855" w:type="dxa"/>
            <w:shd w:val="clear" w:color="auto" w:fill="auto"/>
          </w:tcPr>
          <w:p w14:paraId="28F25504" w14:textId="77777777"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w:t>
            </w:r>
          </w:p>
        </w:tc>
        <w:tc>
          <w:tcPr>
            <w:tcW w:w="855" w:type="dxa"/>
            <w:shd w:val="clear" w:color="auto" w:fill="auto"/>
          </w:tcPr>
          <w:p w14:paraId="73B44395" w14:textId="77777777"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w:t>
            </w:r>
          </w:p>
        </w:tc>
        <w:tc>
          <w:tcPr>
            <w:tcW w:w="855" w:type="dxa"/>
            <w:shd w:val="clear" w:color="auto" w:fill="auto"/>
          </w:tcPr>
          <w:p w14:paraId="65918FC1" w14:textId="52D4C44C"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w:t>
            </w:r>
          </w:p>
        </w:tc>
      </w:tr>
      <w:tr w:rsidR="009E7B37" w:rsidRPr="00610C43" w14:paraId="128819EB" w14:textId="77777777" w:rsidTr="008D423B">
        <w:tc>
          <w:tcPr>
            <w:tcW w:w="478" w:type="dxa"/>
            <w:shd w:val="clear" w:color="auto" w:fill="auto"/>
          </w:tcPr>
          <w:p w14:paraId="18E77BB9" w14:textId="77777777" w:rsidR="009E7B37" w:rsidRPr="00610C43" w:rsidRDefault="009E7B37" w:rsidP="009E7B37">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5</w:t>
            </w:r>
          </w:p>
        </w:tc>
        <w:tc>
          <w:tcPr>
            <w:tcW w:w="3741" w:type="dxa"/>
            <w:shd w:val="clear" w:color="auto" w:fill="auto"/>
          </w:tcPr>
          <w:p w14:paraId="03821B89" w14:textId="77777777" w:rsidR="009E7B37" w:rsidRPr="00610C43" w:rsidRDefault="009E7B37" w:rsidP="009E7B37">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Доля жилищного фонда, оборудованного:</w:t>
            </w:r>
          </w:p>
        </w:tc>
        <w:tc>
          <w:tcPr>
            <w:tcW w:w="793" w:type="dxa"/>
            <w:shd w:val="clear" w:color="auto" w:fill="auto"/>
          </w:tcPr>
          <w:p w14:paraId="31671A82" w14:textId="77777777" w:rsidR="009E7B37" w:rsidRPr="00610C43" w:rsidRDefault="009E7B37" w:rsidP="009E7B37">
            <w:pPr>
              <w:spacing w:after="0" w:line="240" w:lineRule="auto"/>
              <w:rPr>
                <w:rFonts w:ascii="Times New Roman" w:eastAsia="Times New Roman" w:hAnsi="Times New Roman" w:cs="Times New Roman"/>
                <w:sz w:val="24"/>
                <w:szCs w:val="24"/>
              </w:rPr>
            </w:pPr>
          </w:p>
        </w:tc>
        <w:tc>
          <w:tcPr>
            <w:tcW w:w="855" w:type="dxa"/>
            <w:shd w:val="clear" w:color="auto" w:fill="auto"/>
          </w:tcPr>
          <w:p w14:paraId="5B70A87E" w14:textId="77777777" w:rsidR="009E7B37" w:rsidRPr="00610C43" w:rsidRDefault="009E7B37" w:rsidP="009E7B37">
            <w:pPr>
              <w:rPr>
                <w:rFonts w:ascii="Times New Roman" w:eastAsia="Times New Roman" w:hAnsi="Times New Roman" w:cs="Times New Roman"/>
                <w:sz w:val="24"/>
                <w:szCs w:val="24"/>
              </w:rPr>
            </w:pPr>
          </w:p>
        </w:tc>
        <w:tc>
          <w:tcPr>
            <w:tcW w:w="855" w:type="dxa"/>
            <w:shd w:val="clear" w:color="auto" w:fill="auto"/>
          </w:tcPr>
          <w:p w14:paraId="0BFCDD9E" w14:textId="77777777" w:rsidR="009E7B37" w:rsidRPr="00610C43" w:rsidRDefault="009E7B37" w:rsidP="009E7B37">
            <w:pPr>
              <w:rPr>
                <w:rFonts w:ascii="Times New Roman" w:eastAsia="Times New Roman" w:hAnsi="Times New Roman" w:cs="Times New Roman"/>
                <w:sz w:val="24"/>
                <w:szCs w:val="24"/>
              </w:rPr>
            </w:pPr>
          </w:p>
        </w:tc>
        <w:tc>
          <w:tcPr>
            <w:tcW w:w="855" w:type="dxa"/>
            <w:shd w:val="clear" w:color="auto" w:fill="auto"/>
          </w:tcPr>
          <w:p w14:paraId="7ECEA2D4" w14:textId="77777777" w:rsidR="009E7B37" w:rsidRPr="00610C43" w:rsidRDefault="009E7B37" w:rsidP="009E7B37">
            <w:pPr>
              <w:rPr>
                <w:rFonts w:ascii="Times New Roman" w:eastAsia="Times New Roman" w:hAnsi="Times New Roman" w:cs="Times New Roman"/>
                <w:sz w:val="24"/>
                <w:szCs w:val="24"/>
              </w:rPr>
            </w:pPr>
          </w:p>
        </w:tc>
        <w:tc>
          <w:tcPr>
            <w:tcW w:w="855" w:type="dxa"/>
            <w:shd w:val="clear" w:color="auto" w:fill="auto"/>
          </w:tcPr>
          <w:p w14:paraId="58499434" w14:textId="77777777" w:rsidR="009E7B37" w:rsidRPr="00610C43" w:rsidRDefault="009E7B37" w:rsidP="009E7B37">
            <w:pPr>
              <w:rPr>
                <w:rFonts w:ascii="Times New Roman" w:eastAsia="Times New Roman" w:hAnsi="Times New Roman" w:cs="Times New Roman"/>
                <w:sz w:val="24"/>
                <w:szCs w:val="24"/>
              </w:rPr>
            </w:pPr>
          </w:p>
        </w:tc>
        <w:tc>
          <w:tcPr>
            <w:tcW w:w="855" w:type="dxa"/>
            <w:shd w:val="clear" w:color="auto" w:fill="auto"/>
          </w:tcPr>
          <w:p w14:paraId="19C76C07" w14:textId="77777777" w:rsidR="009E7B37" w:rsidRPr="00610C43" w:rsidRDefault="009E7B37" w:rsidP="009E7B37">
            <w:pPr>
              <w:rPr>
                <w:rFonts w:ascii="Times New Roman" w:eastAsia="Times New Roman" w:hAnsi="Times New Roman" w:cs="Times New Roman"/>
                <w:sz w:val="24"/>
                <w:szCs w:val="24"/>
              </w:rPr>
            </w:pPr>
          </w:p>
        </w:tc>
      </w:tr>
      <w:tr w:rsidR="009E7B37" w:rsidRPr="00610C43" w14:paraId="50B20CCE" w14:textId="77777777" w:rsidTr="008D423B">
        <w:tc>
          <w:tcPr>
            <w:tcW w:w="478" w:type="dxa"/>
            <w:shd w:val="clear" w:color="auto" w:fill="auto"/>
          </w:tcPr>
          <w:p w14:paraId="0A5709E4" w14:textId="77777777" w:rsidR="009E7B37" w:rsidRPr="00610C43" w:rsidRDefault="009E7B37" w:rsidP="009E7B37">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6</w:t>
            </w:r>
          </w:p>
        </w:tc>
        <w:tc>
          <w:tcPr>
            <w:tcW w:w="3741" w:type="dxa"/>
            <w:shd w:val="clear" w:color="auto" w:fill="auto"/>
          </w:tcPr>
          <w:p w14:paraId="4823282D" w14:textId="77777777" w:rsidR="009E7B37" w:rsidRPr="00610C43" w:rsidRDefault="009E7B37" w:rsidP="009E7B37">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Централизованным водоснабжением</w:t>
            </w:r>
          </w:p>
        </w:tc>
        <w:tc>
          <w:tcPr>
            <w:tcW w:w="793" w:type="dxa"/>
            <w:shd w:val="clear" w:color="auto" w:fill="auto"/>
          </w:tcPr>
          <w:p w14:paraId="07C9109B" w14:textId="77777777" w:rsidR="009E7B37" w:rsidRPr="00610C43" w:rsidRDefault="009E7B37" w:rsidP="009E7B37">
            <w:pPr>
              <w:spacing w:after="0" w:line="240" w:lineRule="auto"/>
              <w:rPr>
                <w:rFonts w:ascii="Times New Roman" w:eastAsia="Times New Roman" w:hAnsi="Times New Roman" w:cs="Times New Roman"/>
                <w:sz w:val="24"/>
                <w:szCs w:val="24"/>
              </w:rPr>
            </w:pPr>
          </w:p>
        </w:tc>
        <w:tc>
          <w:tcPr>
            <w:tcW w:w="855" w:type="dxa"/>
            <w:shd w:val="clear" w:color="auto" w:fill="auto"/>
          </w:tcPr>
          <w:p w14:paraId="478EBE02" w14:textId="77777777"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28,1</w:t>
            </w:r>
          </w:p>
        </w:tc>
        <w:tc>
          <w:tcPr>
            <w:tcW w:w="855" w:type="dxa"/>
            <w:shd w:val="clear" w:color="auto" w:fill="auto"/>
          </w:tcPr>
          <w:p w14:paraId="4A1C394E" w14:textId="77777777"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28,3</w:t>
            </w:r>
          </w:p>
        </w:tc>
        <w:tc>
          <w:tcPr>
            <w:tcW w:w="855" w:type="dxa"/>
            <w:shd w:val="clear" w:color="auto" w:fill="auto"/>
          </w:tcPr>
          <w:p w14:paraId="37CF325D" w14:textId="77777777"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28,6</w:t>
            </w:r>
          </w:p>
        </w:tc>
        <w:tc>
          <w:tcPr>
            <w:tcW w:w="855" w:type="dxa"/>
            <w:shd w:val="clear" w:color="auto" w:fill="auto"/>
          </w:tcPr>
          <w:p w14:paraId="22CBE923" w14:textId="222849C5" w:rsidR="009E7B37" w:rsidRPr="00610C43" w:rsidRDefault="009E7B37" w:rsidP="009E7B37">
            <w:pP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r w:rsidRPr="00610C43">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p>
        </w:tc>
        <w:tc>
          <w:tcPr>
            <w:tcW w:w="855" w:type="dxa"/>
            <w:shd w:val="clear" w:color="auto" w:fill="auto"/>
          </w:tcPr>
          <w:p w14:paraId="03BBA4E8" w14:textId="6731C9A2" w:rsidR="009E7B37" w:rsidRPr="00610C43" w:rsidRDefault="009E7B37" w:rsidP="009E7B37">
            <w:pP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r w:rsidRPr="00610C43">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p>
        </w:tc>
      </w:tr>
      <w:tr w:rsidR="009E7B37" w:rsidRPr="00610C43" w14:paraId="4D85486D" w14:textId="77777777" w:rsidTr="008D423B">
        <w:tc>
          <w:tcPr>
            <w:tcW w:w="478" w:type="dxa"/>
            <w:shd w:val="clear" w:color="auto" w:fill="auto"/>
          </w:tcPr>
          <w:p w14:paraId="59A22156" w14:textId="77777777" w:rsidR="009E7B37" w:rsidRPr="00610C43" w:rsidRDefault="009E7B37" w:rsidP="009E7B37">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7</w:t>
            </w:r>
          </w:p>
        </w:tc>
        <w:tc>
          <w:tcPr>
            <w:tcW w:w="3741" w:type="dxa"/>
            <w:shd w:val="clear" w:color="auto" w:fill="auto"/>
          </w:tcPr>
          <w:p w14:paraId="3BE5CCAA" w14:textId="77777777" w:rsidR="009E7B37" w:rsidRPr="00610C43" w:rsidRDefault="009E7B37" w:rsidP="009E7B37">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Централизованной канализацией</w:t>
            </w:r>
          </w:p>
        </w:tc>
        <w:tc>
          <w:tcPr>
            <w:tcW w:w="793" w:type="dxa"/>
            <w:shd w:val="clear" w:color="auto" w:fill="auto"/>
          </w:tcPr>
          <w:p w14:paraId="79E9693A" w14:textId="77777777" w:rsidR="009E7B37" w:rsidRPr="00610C43" w:rsidRDefault="009E7B37" w:rsidP="009E7B37">
            <w:pPr>
              <w:spacing w:after="0" w:line="240" w:lineRule="auto"/>
              <w:rPr>
                <w:rFonts w:ascii="Times New Roman" w:eastAsia="Times New Roman" w:hAnsi="Times New Roman" w:cs="Times New Roman"/>
                <w:sz w:val="24"/>
                <w:szCs w:val="24"/>
              </w:rPr>
            </w:pPr>
          </w:p>
        </w:tc>
        <w:tc>
          <w:tcPr>
            <w:tcW w:w="855" w:type="dxa"/>
            <w:shd w:val="clear" w:color="auto" w:fill="auto"/>
          </w:tcPr>
          <w:p w14:paraId="0A76BD40" w14:textId="77777777"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w:t>
            </w:r>
          </w:p>
        </w:tc>
        <w:tc>
          <w:tcPr>
            <w:tcW w:w="855" w:type="dxa"/>
            <w:shd w:val="clear" w:color="auto" w:fill="auto"/>
          </w:tcPr>
          <w:p w14:paraId="0846F860" w14:textId="77777777"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w:t>
            </w:r>
          </w:p>
        </w:tc>
        <w:tc>
          <w:tcPr>
            <w:tcW w:w="855" w:type="dxa"/>
            <w:shd w:val="clear" w:color="auto" w:fill="auto"/>
          </w:tcPr>
          <w:p w14:paraId="25B3303A" w14:textId="77777777"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w:t>
            </w:r>
          </w:p>
        </w:tc>
        <w:tc>
          <w:tcPr>
            <w:tcW w:w="855" w:type="dxa"/>
            <w:shd w:val="clear" w:color="auto" w:fill="auto"/>
          </w:tcPr>
          <w:p w14:paraId="664DE122" w14:textId="77777777"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w:t>
            </w:r>
          </w:p>
        </w:tc>
        <w:tc>
          <w:tcPr>
            <w:tcW w:w="855" w:type="dxa"/>
            <w:shd w:val="clear" w:color="auto" w:fill="auto"/>
          </w:tcPr>
          <w:p w14:paraId="54C2BACE" w14:textId="3EC20535"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w:t>
            </w:r>
          </w:p>
        </w:tc>
      </w:tr>
      <w:tr w:rsidR="009E7B37" w:rsidRPr="00610C43" w14:paraId="34F78CE3" w14:textId="77777777" w:rsidTr="008D423B">
        <w:tc>
          <w:tcPr>
            <w:tcW w:w="478" w:type="dxa"/>
            <w:shd w:val="clear" w:color="auto" w:fill="auto"/>
          </w:tcPr>
          <w:p w14:paraId="0D386467" w14:textId="77777777" w:rsidR="009E7B37" w:rsidRPr="00610C43" w:rsidRDefault="009E7B37" w:rsidP="009E7B37">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8</w:t>
            </w:r>
          </w:p>
        </w:tc>
        <w:tc>
          <w:tcPr>
            <w:tcW w:w="3741" w:type="dxa"/>
            <w:shd w:val="clear" w:color="auto" w:fill="auto"/>
          </w:tcPr>
          <w:p w14:paraId="47707EFC" w14:textId="77777777" w:rsidR="009E7B37" w:rsidRPr="00610C43" w:rsidRDefault="009E7B37" w:rsidP="009E7B37">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Централизованным электроснабжением</w:t>
            </w:r>
          </w:p>
        </w:tc>
        <w:tc>
          <w:tcPr>
            <w:tcW w:w="793" w:type="dxa"/>
            <w:shd w:val="clear" w:color="auto" w:fill="auto"/>
          </w:tcPr>
          <w:p w14:paraId="41C472E5" w14:textId="77777777" w:rsidR="009E7B37" w:rsidRPr="00610C43" w:rsidRDefault="009E7B37" w:rsidP="009E7B37">
            <w:pPr>
              <w:spacing w:after="0" w:line="240" w:lineRule="auto"/>
              <w:rPr>
                <w:rFonts w:ascii="Times New Roman" w:eastAsia="Times New Roman" w:hAnsi="Times New Roman" w:cs="Times New Roman"/>
                <w:sz w:val="24"/>
                <w:szCs w:val="24"/>
              </w:rPr>
            </w:pPr>
          </w:p>
        </w:tc>
        <w:tc>
          <w:tcPr>
            <w:tcW w:w="855" w:type="dxa"/>
            <w:shd w:val="clear" w:color="auto" w:fill="auto"/>
          </w:tcPr>
          <w:p w14:paraId="2878A3DE" w14:textId="77777777"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30,1</w:t>
            </w:r>
          </w:p>
        </w:tc>
        <w:tc>
          <w:tcPr>
            <w:tcW w:w="855" w:type="dxa"/>
            <w:shd w:val="clear" w:color="auto" w:fill="auto"/>
          </w:tcPr>
          <w:p w14:paraId="37334BF9" w14:textId="77777777"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30,4</w:t>
            </w:r>
          </w:p>
        </w:tc>
        <w:tc>
          <w:tcPr>
            <w:tcW w:w="855" w:type="dxa"/>
            <w:shd w:val="clear" w:color="auto" w:fill="auto"/>
          </w:tcPr>
          <w:p w14:paraId="45F65E82" w14:textId="77777777"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30,6</w:t>
            </w:r>
          </w:p>
        </w:tc>
        <w:tc>
          <w:tcPr>
            <w:tcW w:w="855" w:type="dxa"/>
            <w:shd w:val="clear" w:color="auto" w:fill="auto"/>
          </w:tcPr>
          <w:p w14:paraId="17946CE8" w14:textId="77777777"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31,0</w:t>
            </w:r>
          </w:p>
        </w:tc>
        <w:tc>
          <w:tcPr>
            <w:tcW w:w="855" w:type="dxa"/>
            <w:shd w:val="clear" w:color="auto" w:fill="auto"/>
          </w:tcPr>
          <w:p w14:paraId="3422C54B" w14:textId="45122A0C"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31,0</w:t>
            </w:r>
          </w:p>
        </w:tc>
      </w:tr>
      <w:tr w:rsidR="009E7B37" w:rsidRPr="00610C43" w14:paraId="4A2C5AA0" w14:textId="77777777" w:rsidTr="008D423B">
        <w:tc>
          <w:tcPr>
            <w:tcW w:w="478" w:type="dxa"/>
            <w:shd w:val="clear" w:color="auto" w:fill="auto"/>
          </w:tcPr>
          <w:p w14:paraId="17E4B49D" w14:textId="77777777" w:rsidR="009E7B37" w:rsidRPr="00610C43" w:rsidRDefault="009E7B37" w:rsidP="009E7B37">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9</w:t>
            </w:r>
          </w:p>
        </w:tc>
        <w:tc>
          <w:tcPr>
            <w:tcW w:w="3741" w:type="dxa"/>
            <w:shd w:val="clear" w:color="auto" w:fill="auto"/>
          </w:tcPr>
          <w:p w14:paraId="3BF19DD6" w14:textId="77777777" w:rsidR="009E7B37" w:rsidRPr="00610C43" w:rsidRDefault="009E7B37" w:rsidP="009E7B37">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Природным газом</w:t>
            </w:r>
          </w:p>
        </w:tc>
        <w:tc>
          <w:tcPr>
            <w:tcW w:w="793" w:type="dxa"/>
            <w:shd w:val="clear" w:color="auto" w:fill="auto"/>
          </w:tcPr>
          <w:p w14:paraId="3F40FA6D" w14:textId="77777777" w:rsidR="009E7B37" w:rsidRPr="00610C43" w:rsidRDefault="009E7B37" w:rsidP="009E7B37">
            <w:pPr>
              <w:spacing w:after="0" w:line="240" w:lineRule="auto"/>
              <w:rPr>
                <w:rFonts w:ascii="Times New Roman" w:eastAsia="Times New Roman" w:hAnsi="Times New Roman" w:cs="Times New Roman"/>
                <w:sz w:val="24"/>
                <w:szCs w:val="24"/>
              </w:rPr>
            </w:pPr>
          </w:p>
        </w:tc>
        <w:tc>
          <w:tcPr>
            <w:tcW w:w="855" w:type="dxa"/>
            <w:shd w:val="clear" w:color="auto" w:fill="auto"/>
          </w:tcPr>
          <w:p w14:paraId="3AD3FFB7" w14:textId="77777777"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30,1</w:t>
            </w:r>
          </w:p>
        </w:tc>
        <w:tc>
          <w:tcPr>
            <w:tcW w:w="855" w:type="dxa"/>
            <w:shd w:val="clear" w:color="auto" w:fill="auto"/>
          </w:tcPr>
          <w:p w14:paraId="7205DA55" w14:textId="77777777"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30,4</w:t>
            </w:r>
          </w:p>
        </w:tc>
        <w:tc>
          <w:tcPr>
            <w:tcW w:w="855" w:type="dxa"/>
            <w:shd w:val="clear" w:color="auto" w:fill="auto"/>
          </w:tcPr>
          <w:p w14:paraId="6595DA53" w14:textId="77777777"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30,6</w:t>
            </w:r>
          </w:p>
        </w:tc>
        <w:tc>
          <w:tcPr>
            <w:tcW w:w="855" w:type="dxa"/>
            <w:shd w:val="clear" w:color="auto" w:fill="auto"/>
          </w:tcPr>
          <w:p w14:paraId="40E58E46" w14:textId="6FDC1E62" w:rsidR="009E7B37" w:rsidRPr="00610C43" w:rsidRDefault="009E7B37" w:rsidP="009E7B37">
            <w:pP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Pr="00610C43">
              <w:rPr>
                <w:rFonts w:ascii="Times New Roman" w:eastAsia="Times New Roman" w:hAnsi="Times New Roman" w:cs="Times New Roman"/>
                <w:sz w:val="24"/>
                <w:szCs w:val="24"/>
              </w:rPr>
              <w:t>,</w:t>
            </w:r>
            <w:r>
              <w:rPr>
                <w:rFonts w:ascii="Times New Roman" w:eastAsia="Times New Roman" w:hAnsi="Times New Roman" w:cs="Times New Roman"/>
                <w:sz w:val="24"/>
                <w:szCs w:val="24"/>
              </w:rPr>
              <w:t>44</w:t>
            </w:r>
          </w:p>
        </w:tc>
        <w:tc>
          <w:tcPr>
            <w:tcW w:w="855" w:type="dxa"/>
            <w:shd w:val="clear" w:color="auto" w:fill="auto"/>
          </w:tcPr>
          <w:p w14:paraId="418FF164" w14:textId="18216940" w:rsidR="009E7B37" w:rsidRPr="00610C43" w:rsidRDefault="009E7B37" w:rsidP="009E7B37">
            <w:pP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Pr="00610C43">
              <w:rPr>
                <w:rFonts w:ascii="Times New Roman" w:eastAsia="Times New Roman" w:hAnsi="Times New Roman" w:cs="Times New Roman"/>
                <w:sz w:val="24"/>
                <w:szCs w:val="24"/>
              </w:rPr>
              <w:t>,</w:t>
            </w:r>
            <w:r>
              <w:rPr>
                <w:rFonts w:ascii="Times New Roman" w:eastAsia="Times New Roman" w:hAnsi="Times New Roman" w:cs="Times New Roman"/>
                <w:sz w:val="24"/>
                <w:szCs w:val="24"/>
              </w:rPr>
              <w:t>44</w:t>
            </w:r>
          </w:p>
        </w:tc>
      </w:tr>
      <w:tr w:rsidR="009E7B37" w:rsidRPr="00610C43" w14:paraId="7EE9FA37" w14:textId="77777777" w:rsidTr="008D423B">
        <w:tc>
          <w:tcPr>
            <w:tcW w:w="478" w:type="dxa"/>
            <w:shd w:val="clear" w:color="auto" w:fill="auto"/>
          </w:tcPr>
          <w:p w14:paraId="229D890A" w14:textId="77777777" w:rsidR="009E7B37" w:rsidRPr="00610C43" w:rsidRDefault="009E7B37" w:rsidP="009E7B37">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10</w:t>
            </w:r>
          </w:p>
        </w:tc>
        <w:tc>
          <w:tcPr>
            <w:tcW w:w="3741" w:type="dxa"/>
            <w:shd w:val="clear" w:color="auto" w:fill="auto"/>
          </w:tcPr>
          <w:p w14:paraId="109F011A" w14:textId="77777777" w:rsidR="009E7B37" w:rsidRPr="00610C43" w:rsidRDefault="009E7B37" w:rsidP="009E7B37">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Общая площадь ветхого и аварийного жилья</w:t>
            </w:r>
          </w:p>
        </w:tc>
        <w:tc>
          <w:tcPr>
            <w:tcW w:w="793" w:type="dxa"/>
            <w:shd w:val="clear" w:color="auto" w:fill="auto"/>
          </w:tcPr>
          <w:p w14:paraId="3EFA0C53" w14:textId="77777777" w:rsidR="009E7B37" w:rsidRPr="00610C43" w:rsidRDefault="009E7B37" w:rsidP="009E7B37">
            <w:pPr>
              <w:spacing w:after="0" w:line="240" w:lineRule="auto"/>
              <w:rPr>
                <w:rFonts w:ascii="Times New Roman" w:eastAsia="Times New Roman" w:hAnsi="Times New Roman" w:cs="Times New Roman"/>
                <w:sz w:val="24"/>
                <w:szCs w:val="24"/>
              </w:rPr>
            </w:pPr>
          </w:p>
        </w:tc>
        <w:tc>
          <w:tcPr>
            <w:tcW w:w="855" w:type="dxa"/>
            <w:shd w:val="clear" w:color="auto" w:fill="auto"/>
          </w:tcPr>
          <w:p w14:paraId="19B7A9BE" w14:textId="77777777"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w:t>
            </w:r>
          </w:p>
        </w:tc>
        <w:tc>
          <w:tcPr>
            <w:tcW w:w="855" w:type="dxa"/>
            <w:shd w:val="clear" w:color="auto" w:fill="auto"/>
          </w:tcPr>
          <w:p w14:paraId="35F78C7B" w14:textId="77777777"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w:t>
            </w:r>
          </w:p>
        </w:tc>
        <w:tc>
          <w:tcPr>
            <w:tcW w:w="855" w:type="dxa"/>
            <w:shd w:val="clear" w:color="auto" w:fill="auto"/>
          </w:tcPr>
          <w:p w14:paraId="74D515D5" w14:textId="77777777"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w:t>
            </w:r>
          </w:p>
        </w:tc>
        <w:tc>
          <w:tcPr>
            <w:tcW w:w="855" w:type="dxa"/>
            <w:shd w:val="clear" w:color="auto" w:fill="auto"/>
          </w:tcPr>
          <w:p w14:paraId="2DB393B3" w14:textId="77777777"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w:t>
            </w:r>
          </w:p>
        </w:tc>
        <w:tc>
          <w:tcPr>
            <w:tcW w:w="855" w:type="dxa"/>
            <w:shd w:val="clear" w:color="auto" w:fill="auto"/>
          </w:tcPr>
          <w:p w14:paraId="5D3615AA" w14:textId="385C5D72"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w:t>
            </w:r>
          </w:p>
        </w:tc>
      </w:tr>
    </w:tbl>
    <w:p w14:paraId="1209A7EA" w14:textId="77777777" w:rsidR="00610C43" w:rsidRPr="00F91B78" w:rsidRDefault="00610C43" w:rsidP="0013592F">
      <w:pPr>
        <w:widowControl w:val="0"/>
        <w:suppressAutoHyphens/>
        <w:autoSpaceDE w:val="0"/>
        <w:spacing w:after="0" w:line="240" w:lineRule="auto"/>
        <w:ind w:firstLine="709"/>
        <w:jc w:val="both"/>
        <w:rPr>
          <w:rFonts w:ascii="Times New Roman" w:hAnsi="Times New Roman"/>
          <w:sz w:val="24"/>
          <w:szCs w:val="24"/>
          <w:lang w:eastAsia="ar-SA"/>
        </w:rPr>
      </w:pPr>
    </w:p>
    <w:p w14:paraId="3C8D87BB" w14:textId="2C6512D9" w:rsidR="00170164" w:rsidRPr="00257DE8" w:rsidRDefault="00257DE8" w:rsidP="00257DE8">
      <w:pPr>
        <w:spacing w:before="240"/>
        <w:ind w:firstLine="851"/>
        <w:jc w:val="both"/>
        <w:rPr>
          <w:b/>
          <w:bCs/>
          <w:color w:val="FF0000"/>
          <w:spacing w:val="-4"/>
          <w:sz w:val="32"/>
          <w:szCs w:val="28"/>
        </w:rPr>
      </w:pPr>
      <w:r w:rsidRPr="00257DE8">
        <w:rPr>
          <w:rFonts w:ascii="Times New Roman" w:hAnsi="Times New Roman"/>
          <w:b/>
          <w:bCs/>
          <w:sz w:val="24"/>
          <w:lang w:eastAsia="en-US" w:bidi="en-US"/>
        </w:rPr>
        <w:t>Учреждения и предприятия социальной инфраструктуры</w:t>
      </w:r>
    </w:p>
    <w:p w14:paraId="1C9CDAAA" w14:textId="77777777" w:rsidR="00257DE8" w:rsidRPr="00257DE8" w:rsidRDefault="00257DE8" w:rsidP="00935584">
      <w:pPr>
        <w:spacing w:after="0" w:line="240" w:lineRule="auto"/>
        <w:ind w:firstLine="709"/>
        <w:jc w:val="both"/>
        <w:rPr>
          <w:rFonts w:ascii="Times New Roman" w:hAnsi="Times New Roman"/>
          <w:sz w:val="24"/>
        </w:rPr>
      </w:pPr>
      <w:r w:rsidRPr="00257DE8">
        <w:rPr>
          <w:rFonts w:ascii="Times New Roman" w:hAnsi="Times New Roman"/>
          <w:sz w:val="24"/>
        </w:rPr>
        <w:t>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w:t>
      </w:r>
      <w:r w:rsidRPr="00257DE8">
        <w:rPr>
          <w:rFonts w:ascii="Times New Roman" w:hAnsi="Times New Roman"/>
          <w:sz w:val="24"/>
        </w:rPr>
        <w:lastRenderedPageBreak/>
        <w:t>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другие учреждения и предприятия обслуживания.</w:t>
      </w:r>
    </w:p>
    <w:p w14:paraId="487D7B68" w14:textId="77777777" w:rsidR="00257DE8" w:rsidRPr="00257DE8" w:rsidRDefault="00257DE8" w:rsidP="00935584">
      <w:pPr>
        <w:spacing w:after="0" w:line="240" w:lineRule="auto"/>
        <w:ind w:firstLine="709"/>
        <w:jc w:val="both"/>
        <w:rPr>
          <w:rFonts w:ascii="Times New Roman" w:hAnsi="Times New Roman"/>
          <w:sz w:val="24"/>
        </w:rPr>
      </w:pPr>
      <w:r w:rsidRPr="00257DE8">
        <w:rPr>
          <w:rFonts w:ascii="Times New Roman" w:hAnsi="Times New Roman"/>
          <w:sz w:val="24"/>
        </w:rPr>
        <w:t>Наличие и разнообразие объектов обслуживания, их пространственная, социальная и экономическая доступность, являются важными показателями качества жизни населения.</w:t>
      </w:r>
    </w:p>
    <w:p w14:paraId="10F421D8" w14:textId="20A56DAF" w:rsidR="00257DE8" w:rsidRPr="00257DE8" w:rsidRDefault="00257DE8" w:rsidP="00935584">
      <w:pPr>
        <w:spacing w:after="0" w:line="240" w:lineRule="auto"/>
        <w:ind w:firstLine="709"/>
        <w:jc w:val="both"/>
        <w:rPr>
          <w:rFonts w:ascii="Times New Roman" w:hAnsi="Times New Roman"/>
          <w:sz w:val="24"/>
        </w:rPr>
      </w:pPr>
      <w:r w:rsidRPr="00257DE8">
        <w:rPr>
          <w:rFonts w:ascii="Times New Roman" w:hAnsi="Times New Roman"/>
          <w:sz w:val="24"/>
        </w:rPr>
        <w:t xml:space="preserve">Социальная инфраструктура </w:t>
      </w:r>
      <w:r w:rsidR="00691629">
        <w:rPr>
          <w:rFonts w:ascii="Times New Roman" w:hAnsi="Times New Roman"/>
          <w:sz w:val="24"/>
        </w:rPr>
        <w:t>Гуменского</w:t>
      </w:r>
      <w:r w:rsidRPr="00257DE8">
        <w:rPr>
          <w:rFonts w:ascii="Times New Roman" w:hAnsi="Times New Roman"/>
          <w:sz w:val="24"/>
        </w:rPr>
        <w:t xml:space="preserve"> сельского поселения представлена учреждениями образования, культуры </w:t>
      </w:r>
      <w:r w:rsidR="00936A7F">
        <w:rPr>
          <w:rFonts w:ascii="Times New Roman" w:hAnsi="Times New Roman"/>
          <w:sz w:val="24"/>
        </w:rPr>
        <w:t>,</w:t>
      </w:r>
      <w:r w:rsidRPr="00257DE8">
        <w:rPr>
          <w:rFonts w:ascii="Times New Roman" w:hAnsi="Times New Roman"/>
          <w:sz w:val="24"/>
        </w:rPr>
        <w:t>здравоохранения, физической культуры и спорта, досуга, а также торговли.</w:t>
      </w:r>
    </w:p>
    <w:p w14:paraId="00C325E0" w14:textId="77777777" w:rsidR="00257DE8" w:rsidRDefault="00257DE8" w:rsidP="00935584">
      <w:pPr>
        <w:spacing w:after="0" w:line="240" w:lineRule="auto"/>
        <w:ind w:firstLine="709"/>
        <w:jc w:val="both"/>
        <w:rPr>
          <w:rFonts w:ascii="Times New Roman" w:hAnsi="Times New Roman"/>
          <w:sz w:val="24"/>
        </w:rPr>
      </w:pPr>
      <w:r w:rsidRPr="00257DE8">
        <w:rPr>
          <w:rFonts w:ascii="Times New Roman" w:hAnsi="Times New Roman"/>
          <w:sz w:val="24"/>
        </w:rPr>
        <w:t>Основная проблема культурно-бытового обслуживания – это качество предоставляемых услуг. Поэтому при высоких количественных показателях обеспеченности, необходимо улучшать техническое оснащение объектов образования и здравоохранения, привлекать квалифицированный персонал необходимых специальностей, расширять спектр предоставляемых бытовых услуг.</w:t>
      </w:r>
    </w:p>
    <w:p w14:paraId="21ED0741" w14:textId="77777777" w:rsidR="00935584" w:rsidRPr="00257DE8" w:rsidRDefault="00935584" w:rsidP="00935584">
      <w:pPr>
        <w:spacing w:after="0" w:line="240" w:lineRule="auto"/>
        <w:ind w:firstLine="709"/>
        <w:jc w:val="both"/>
        <w:rPr>
          <w:rFonts w:ascii="Times New Roman" w:hAnsi="Times New Roman"/>
          <w:sz w:val="24"/>
        </w:rPr>
      </w:pPr>
    </w:p>
    <w:p w14:paraId="5990C403" w14:textId="3EB85045" w:rsidR="00257DE8" w:rsidRPr="00B34D8E" w:rsidRDefault="00257DE8" w:rsidP="00935584">
      <w:pPr>
        <w:spacing w:after="0" w:line="240" w:lineRule="auto"/>
        <w:ind w:firstLine="709"/>
        <w:jc w:val="both"/>
        <w:textAlignment w:val="baseline"/>
        <w:rPr>
          <w:rFonts w:ascii="Times New Roman" w:eastAsia="Times New Roman" w:hAnsi="Times New Roman" w:cs="Times New Roman"/>
          <w:b/>
          <w:bCs/>
          <w:sz w:val="24"/>
          <w:szCs w:val="24"/>
        </w:rPr>
      </w:pPr>
      <w:r w:rsidRPr="00B34D8E">
        <w:rPr>
          <w:rFonts w:ascii="Times New Roman" w:eastAsia="Times New Roman" w:hAnsi="Times New Roman" w:cs="Times New Roman"/>
          <w:b/>
          <w:bCs/>
          <w:sz w:val="24"/>
          <w:szCs w:val="24"/>
        </w:rPr>
        <w:t>Региональные нормативы градостроительного проектирования Республики Мордовия, Утверждены постановлением Правительства Республики Мордовия от 8 августа 2016 года N 409.</w:t>
      </w:r>
      <w:r w:rsidR="00AC13CD">
        <w:rPr>
          <w:rFonts w:ascii="Times New Roman" w:eastAsia="Times New Roman" w:hAnsi="Times New Roman" w:cs="Times New Roman"/>
          <w:b/>
          <w:bCs/>
          <w:sz w:val="24"/>
          <w:szCs w:val="24"/>
        </w:rPr>
        <w:t xml:space="preserve"> И действуют на территории </w:t>
      </w:r>
      <w:r w:rsidR="00691629">
        <w:rPr>
          <w:rFonts w:ascii="Times New Roman" w:eastAsia="Times New Roman" w:hAnsi="Times New Roman" w:cs="Times New Roman"/>
          <w:b/>
          <w:bCs/>
          <w:sz w:val="24"/>
          <w:szCs w:val="24"/>
        </w:rPr>
        <w:t>Гуменского</w:t>
      </w:r>
      <w:r w:rsidR="00AC13CD">
        <w:rPr>
          <w:rFonts w:ascii="Times New Roman" w:eastAsia="Times New Roman" w:hAnsi="Times New Roman" w:cs="Times New Roman"/>
          <w:b/>
          <w:bCs/>
          <w:sz w:val="24"/>
          <w:szCs w:val="24"/>
        </w:rPr>
        <w:t xml:space="preserve"> сельского поселения  </w:t>
      </w:r>
      <w:r w:rsidR="009D707D">
        <w:rPr>
          <w:rFonts w:ascii="Times New Roman" w:eastAsia="Times New Roman" w:hAnsi="Times New Roman" w:cs="Times New Roman"/>
          <w:b/>
          <w:bCs/>
          <w:sz w:val="24"/>
          <w:szCs w:val="24"/>
        </w:rPr>
        <w:t xml:space="preserve"> </w:t>
      </w:r>
    </w:p>
    <w:p w14:paraId="21BC856E" w14:textId="6B204BCC" w:rsidR="00257DE8" w:rsidRDefault="00257DE8" w:rsidP="00935584">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Согласно данным норматива </w:t>
      </w:r>
      <w:r w:rsidR="00C33CCD">
        <w:rPr>
          <w:rFonts w:ascii="Times New Roman" w:eastAsia="Times New Roman" w:hAnsi="Times New Roman" w:cs="Times New Roman"/>
          <w:sz w:val="24"/>
          <w:szCs w:val="24"/>
        </w:rPr>
        <w:t>Краснослободский</w:t>
      </w:r>
      <w:r w:rsidRPr="006E0AEF">
        <w:rPr>
          <w:rFonts w:ascii="Times New Roman" w:eastAsia="Times New Roman" w:hAnsi="Times New Roman" w:cs="Times New Roman"/>
          <w:sz w:val="24"/>
          <w:szCs w:val="24"/>
        </w:rPr>
        <w:t xml:space="preserve"> муниципальный район</w:t>
      </w:r>
      <w:r>
        <w:rPr>
          <w:rFonts w:ascii="Times New Roman" w:eastAsia="Times New Roman" w:hAnsi="Times New Roman" w:cs="Times New Roman"/>
          <w:sz w:val="24"/>
          <w:szCs w:val="24"/>
        </w:rPr>
        <w:t xml:space="preserve"> относится к зонам с </w:t>
      </w:r>
      <w:r w:rsidRPr="006E0AEF">
        <w:rPr>
          <w:rFonts w:ascii="Times New Roman" w:eastAsia="Times New Roman" w:hAnsi="Times New Roman" w:cs="Times New Roman"/>
          <w:sz w:val="24"/>
          <w:szCs w:val="24"/>
        </w:rPr>
        <w:t>низкой плотности расселения (</w:t>
      </w:r>
      <w:r w:rsidR="008F7669" w:rsidRPr="008F7669">
        <w:rPr>
          <w:rFonts w:ascii="Times New Roman" w:eastAsia="Times New Roman" w:hAnsi="Times New Roman" w:cs="Times New Roman"/>
          <w:sz w:val="24"/>
          <w:szCs w:val="24"/>
        </w:rPr>
        <w:t>1</w:t>
      </w:r>
      <w:r w:rsidR="00610C43">
        <w:rPr>
          <w:rFonts w:ascii="Times New Roman" w:eastAsia="Times New Roman" w:hAnsi="Times New Roman" w:cs="Times New Roman"/>
          <w:sz w:val="24"/>
          <w:szCs w:val="24"/>
        </w:rPr>
        <w:t>6</w:t>
      </w:r>
      <w:r w:rsidR="008F7669" w:rsidRPr="008F7669">
        <w:rPr>
          <w:rFonts w:ascii="Times New Roman" w:eastAsia="Times New Roman" w:hAnsi="Times New Roman" w:cs="Times New Roman"/>
          <w:sz w:val="24"/>
          <w:szCs w:val="24"/>
        </w:rPr>
        <w:t>,</w:t>
      </w:r>
      <w:r w:rsidR="00610C43">
        <w:rPr>
          <w:rFonts w:ascii="Times New Roman" w:eastAsia="Times New Roman" w:hAnsi="Times New Roman" w:cs="Times New Roman"/>
          <w:sz w:val="24"/>
          <w:szCs w:val="24"/>
        </w:rPr>
        <w:t>23</w:t>
      </w:r>
      <w:r w:rsidR="008F7669" w:rsidRPr="008F7669">
        <w:rPr>
          <w:rFonts w:ascii="Times New Roman" w:eastAsia="Times New Roman" w:hAnsi="Times New Roman" w:cs="Times New Roman"/>
          <w:sz w:val="24"/>
          <w:szCs w:val="24"/>
        </w:rPr>
        <w:t xml:space="preserve"> чел./км2</w:t>
      </w:r>
      <w:r w:rsidRPr="006E0AE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58577FD6" w14:textId="77777777" w:rsidR="00257DE8" w:rsidRDefault="00257DE8" w:rsidP="00257DE8">
      <w:pPr>
        <w:spacing w:before="240" w:after="0"/>
        <w:ind w:firstLine="851"/>
        <w:rPr>
          <w:rFonts w:ascii="Times New Roman" w:hAnsi="Times New Roman" w:cs="Times New Roman"/>
          <w:b/>
          <w:sz w:val="24"/>
        </w:rPr>
      </w:pPr>
      <w:r w:rsidRPr="00257DE8">
        <w:rPr>
          <w:rFonts w:ascii="Times New Roman" w:hAnsi="Times New Roman" w:cs="Times New Roman"/>
          <w:b/>
          <w:sz w:val="24"/>
        </w:rPr>
        <w:t>Образование.</w:t>
      </w:r>
    </w:p>
    <w:p w14:paraId="5108B173" w14:textId="57A0E9E8" w:rsidR="00610C43" w:rsidRDefault="00610C43" w:rsidP="00A25E10">
      <w:pPr>
        <w:spacing w:before="240" w:after="0"/>
        <w:ind w:firstLine="851"/>
        <w:jc w:val="both"/>
        <w:rPr>
          <w:rFonts w:ascii="Times New Roman" w:hAnsi="Times New Roman" w:cs="Times New Roman"/>
          <w:sz w:val="24"/>
        </w:rPr>
      </w:pPr>
      <w:r w:rsidRPr="00610C43">
        <w:rPr>
          <w:rFonts w:ascii="Times New Roman" w:hAnsi="Times New Roman" w:cs="Times New Roman"/>
          <w:sz w:val="24"/>
        </w:rPr>
        <w:t xml:space="preserve">На территории </w:t>
      </w:r>
      <w:r>
        <w:rPr>
          <w:rFonts w:ascii="Times New Roman" w:hAnsi="Times New Roman" w:cs="Times New Roman"/>
          <w:sz w:val="24"/>
        </w:rPr>
        <w:t>Гуменского с</w:t>
      </w:r>
      <w:r w:rsidR="00A25E10">
        <w:rPr>
          <w:rFonts w:ascii="Times New Roman" w:hAnsi="Times New Roman" w:cs="Times New Roman"/>
          <w:sz w:val="24"/>
        </w:rPr>
        <w:t xml:space="preserve">ельского поселения функционирует </w:t>
      </w:r>
      <w:r w:rsidR="00A25E10" w:rsidRPr="00A25E10">
        <w:rPr>
          <w:rFonts w:ascii="Times New Roman" w:hAnsi="Times New Roman" w:cs="Times New Roman"/>
          <w:sz w:val="24"/>
        </w:rPr>
        <w:t xml:space="preserve">МБОУ "Гуменская СОШ" </w:t>
      </w:r>
      <w:r w:rsidR="00A25E10">
        <w:rPr>
          <w:rFonts w:ascii="Times New Roman" w:hAnsi="Times New Roman" w:cs="Times New Roman"/>
          <w:sz w:val="24"/>
        </w:rPr>
        <w:t>М</w:t>
      </w:r>
      <w:r w:rsidR="00A25E10" w:rsidRPr="00A25E10">
        <w:rPr>
          <w:rFonts w:ascii="Times New Roman" w:hAnsi="Times New Roman" w:cs="Times New Roman"/>
          <w:sz w:val="24"/>
        </w:rPr>
        <w:t>униципальное бюджетное общеобразовательное учреждение "</w:t>
      </w:r>
      <w:r w:rsidR="00A25E10">
        <w:rPr>
          <w:rFonts w:ascii="Times New Roman" w:hAnsi="Times New Roman" w:cs="Times New Roman"/>
          <w:sz w:val="24"/>
        </w:rPr>
        <w:t>Г</w:t>
      </w:r>
      <w:r w:rsidR="00A25E10" w:rsidRPr="00A25E10">
        <w:rPr>
          <w:rFonts w:ascii="Times New Roman" w:hAnsi="Times New Roman" w:cs="Times New Roman"/>
          <w:sz w:val="24"/>
        </w:rPr>
        <w:t xml:space="preserve">уменская средняя общеобразовательная школа" </w:t>
      </w:r>
      <w:r w:rsidR="00A25E10">
        <w:rPr>
          <w:rFonts w:ascii="Times New Roman" w:hAnsi="Times New Roman" w:cs="Times New Roman"/>
          <w:sz w:val="24"/>
        </w:rPr>
        <w:t>К</w:t>
      </w:r>
      <w:r w:rsidR="00A25E10" w:rsidRPr="00A25E10">
        <w:rPr>
          <w:rFonts w:ascii="Times New Roman" w:hAnsi="Times New Roman" w:cs="Times New Roman"/>
          <w:sz w:val="24"/>
        </w:rPr>
        <w:t xml:space="preserve">раснослободского муниципального района </w:t>
      </w:r>
      <w:r w:rsidR="00A25E10">
        <w:rPr>
          <w:rFonts w:ascii="Times New Roman" w:hAnsi="Times New Roman" w:cs="Times New Roman"/>
          <w:sz w:val="24"/>
        </w:rPr>
        <w:t>Р</w:t>
      </w:r>
      <w:r w:rsidR="00A25E10" w:rsidRPr="00A25E10">
        <w:rPr>
          <w:rFonts w:ascii="Times New Roman" w:hAnsi="Times New Roman" w:cs="Times New Roman"/>
          <w:sz w:val="24"/>
        </w:rPr>
        <w:t xml:space="preserve">еспублики </w:t>
      </w:r>
      <w:r w:rsidR="00A25E10">
        <w:rPr>
          <w:rFonts w:ascii="Times New Roman" w:hAnsi="Times New Roman" w:cs="Times New Roman"/>
          <w:sz w:val="24"/>
        </w:rPr>
        <w:t>М</w:t>
      </w:r>
      <w:r w:rsidR="00A25E10" w:rsidRPr="00A25E10">
        <w:rPr>
          <w:rFonts w:ascii="Times New Roman" w:hAnsi="Times New Roman" w:cs="Times New Roman"/>
          <w:sz w:val="24"/>
        </w:rPr>
        <w:t>ордовия</w:t>
      </w:r>
      <w:r w:rsidR="00A25E10">
        <w:rPr>
          <w:rFonts w:ascii="Times New Roman" w:hAnsi="Times New Roman" w:cs="Times New Roman"/>
          <w:sz w:val="24"/>
        </w:rPr>
        <w:t xml:space="preserve">, расположенная по адресу: </w:t>
      </w:r>
      <w:r w:rsidR="00A25E10" w:rsidRPr="00A25E10">
        <w:rPr>
          <w:rFonts w:ascii="Times New Roman" w:hAnsi="Times New Roman" w:cs="Times New Roman"/>
          <w:sz w:val="24"/>
        </w:rPr>
        <w:t>Республика Мордовия, Краснослободский район, село Гумны, Молодежная ул., д.31</w:t>
      </w:r>
      <w:r w:rsidR="00A25E10">
        <w:rPr>
          <w:rFonts w:ascii="Times New Roman" w:hAnsi="Times New Roman" w:cs="Times New Roman"/>
          <w:sz w:val="24"/>
        </w:rPr>
        <w:t>.</w:t>
      </w:r>
    </w:p>
    <w:p w14:paraId="2721D4E8" w14:textId="69B330A9" w:rsidR="00B36E01" w:rsidRDefault="00B36E01" w:rsidP="00A25E10">
      <w:pPr>
        <w:spacing w:before="240" w:after="0"/>
        <w:ind w:firstLine="851"/>
        <w:jc w:val="both"/>
        <w:rPr>
          <w:rFonts w:ascii="Times New Roman" w:hAnsi="Times New Roman" w:cs="Times New Roman"/>
          <w:sz w:val="24"/>
        </w:rPr>
      </w:pPr>
      <w:r>
        <w:rPr>
          <w:rFonts w:ascii="Times New Roman" w:hAnsi="Times New Roman" w:cs="Times New Roman"/>
          <w:sz w:val="24"/>
        </w:rPr>
        <w:t>Дошкольное учреждение, функционирующее на базе «Гуменская СОШ»</w:t>
      </w:r>
      <w:r w:rsidRPr="00B36E01">
        <w:rPr>
          <w:rFonts w:ascii="Times New Roman" w:hAnsi="Times New Roman" w:cs="Times New Roman"/>
          <w:sz w:val="24"/>
        </w:rPr>
        <w:t>"Гуменский Детский Сад "Колобок"</w:t>
      </w:r>
      <w:r>
        <w:rPr>
          <w:rFonts w:ascii="Times New Roman" w:hAnsi="Times New Roman" w:cs="Times New Roman"/>
          <w:sz w:val="24"/>
        </w:rPr>
        <w:t>.</w:t>
      </w:r>
    </w:p>
    <w:p w14:paraId="7D193E11" w14:textId="77777777" w:rsidR="00A25E10" w:rsidRPr="00610C43" w:rsidRDefault="00A25E10" w:rsidP="00A25E10">
      <w:pPr>
        <w:spacing w:before="240" w:after="0"/>
        <w:ind w:firstLine="851"/>
        <w:jc w:val="both"/>
        <w:rPr>
          <w:rFonts w:ascii="Times New Roman" w:hAnsi="Times New Roman" w:cs="Times New Roman"/>
          <w:sz w:val="24"/>
        </w:rPr>
      </w:pPr>
    </w:p>
    <w:p w14:paraId="619E0584" w14:textId="77777777" w:rsidR="00936A7F" w:rsidRDefault="00AC13CD" w:rsidP="00936A7F">
      <w:pPr>
        <w:shd w:val="clear" w:color="auto" w:fill="FFFFFF"/>
        <w:tabs>
          <w:tab w:val="left" w:pos="142"/>
        </w:tabs>
        <w:autoSpaceDE w:val="0"/>
        <w:spacing w:before="240" w:after="0"/>
        <w:ind w:firstLine="851"/>
        <w:jc w:val="both"/>
        <w:rPr>
          <w:rFonts w:ascii="Times New Roman" w:eastAsia="Times New Roman" w:hAnsi="Times New Roman" w:cs="Times New Roman"/>
          <w:i/>
          <w:color w:val="444444"/>
          <w:sz w:val="24"/>
          <w:szCs w:val="24"/>
        </w:rPr>
      </w:pPr>
      <w:r w:rsidRPr="00E93529">
        <w:rPr>
          <w:rFonts w:ascii="Times New Roman" w:eastAsia="Times New Roman" w:hAnsi="Times New Roman" w:cs="Times New Roman"/>
          <w:i/>
          <w:sz w:val="24"/>
          <w:szCs w:val="24"/>
        </w:rPr>
        <w:t>Таблица 2.4-</w:t>
      </w:r>
      <w:r>
        <w:rPr>
          <w:rFonts w:ascii="Times New Roman" w:eastAsia="Times New Roman" w:hAnsi="Times New Roman" w:cs="Times New Roman"/>
          <w:i/>
          <w:sz w:val="24"/>
          <w:szCs w:val="24"/>
        </w:rPr>
        <w:t>2</w:t>
      </w:r>
      <w:r w:rsidRPr="00E93529">
        <w:t xml:space="preserve"> </w:t>
      </w:r>
      <w:r w:rsidRPr="00E93529">
        <w:rPr>
          <w:rFonts w:ascii="Times New Roman" w:eastAsia="Times New Roman" w:hAnsi="Times New Roman" w:cs="Times New Roman"/>
          <w:i/>
          <w:sz w:val="24"/>
          <w:szCs w:val="24"/>
        </w:rPr>
        <w:t>Перечень объектов и расчетные показатели для объектов местного значения в области образования установлены в соответствии с полномочиями Республики Мордовия</w:t>
      </w:r>
      <w:r w:rsidR="00936A7F">
        <w:rPr>
          <w:rFonts w:ascii="Times New Roman" w:eastAsia="Times New Roman" w:hAnsi="Times New Roman" w:cs="Times New Roman"/>
          <w:i/>
          <w:sz w:val="24"/>
          <w:szCs w:val="24"/>
        </w:rPr>
        <w:t xml:space="preserve"> </w:t>
      </w:r>
      <w:r w:rsidR="00936A7F">
        <w:rPr>
          <w:rFonts w:ascii="Times New Roman" w:eastAsia="Times New Roman" w:hAnsi="Times New Roman" w:cs="Times New Roman"/>
          <w:i/>
          <w:color w:val="444444"/>
          <w:sz w:val="24"/>
          <w:szCs w:val="24"/>
        </w:rPr>
        <w:t>(согласно нормативов градостроительного проектирования)</w:t>
      </w:r>
    </w:p>
    <w:tbl>
      <w:tblPr>
        <w:tblW w:w="0" w:type="auto"/>
        <w:tblCellMar>
          <w:left w:w="0" w:type="dxa"/>
          <w:right w:w="0" w:type="dxa"/>
        </w:tblCellMar>
        <w:tblLook w:val="04A0" w:firstRow="1" w:lastRow="0" w:firstColumn="1" w:lastColumn="0" w:noHBand="0" w:noVBand="1"/>
      </w:tblPr>
      <w:tblGrid>
        <w:gridCol w:w="658"/>
        <w:gridCol w:w="2901"/>
        <w:gridCol w:w="1556"/>
        <w:gridCol w:w="1316"/>
        <w:gridCol w:w="1908"/>
        <w:gridCol w:w="1425"/>
      </w:tblGrid>
      <w:tr w:rsidR="00AC13CD" w:rsidRPr="00951F2B" w14:paraId="2D682BCE" w14:textId="77777777" w:rsidTr="00F91B78">
        <w:trPr>
          <w:trHeight w:val="15"/>
        </w:trPr>
        <w:tc>
          <w:tcPr>
            <w:tcW w:w="658" w:type="dxa"/>
            <w:tcBorders>
              <w:top w:val="nil"/>
              <w:left w:val="nil"/>
              <w:bottom w:val="nil"/>
              <w:right w:val="nil"/>
            </w:tcBorders>
            <w:shd w:val="clear" w:color="auto" w:fill="auto"/>
            <w:hideMark/>
          </w:tcPr>
          <w:p w14:paraId="064671D2" w14:textId="77777777" w:rsidR="00AC13CD" w:rsidRPr="00951F2B" w:rsidRDefault="00AC13CD" w:rsidP="00F91B78">
            <w:pPr>
              <w:spacing w:after="0" w:line="240" w:lineRule="auto"/>
              <w:rPr>
                <w:rFonts w:ascii="Times New Roman" w:eastAsia="Times New Roman" w:hAnsi="Times New Roman" w:cs="Times New Roman"/>
                <w:sz w:val="20"/>
                <w:szCs w:val="20"/>
              </w:rPr>
            </w:pPr>
          </w:p>
        </w:tc>
        <w:tc>
          <w:tcPr>
            <w:tcW w:w="2907" w:type="dxa"/>
            <w:tcBorders>
              <w:top w:val="nil"/>
              <w:left w:val="nil"/>
              <w:bottom w:val="nil"/>
              <w:right w:val="nil"/>
            </w:tcBorders>
            <w:shd w:val="clear" w:color="auto" w:fill="auto"/>
            <w:hideMark/>
          </w:tcPr>
          <w:p w14:paraId="57894919" w14:textId="77777777" w:rsidR="00AC13CD" w:rsidRPr="00951F2B" w:rsidRDefault="00AC13CD" w:rsidP="00F91B78">
            <w:pPr>
              <w:spacing w:after="0" w:line="240" w:lineRule="auto"/>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hideMark/>
          </w:tcPr>
          <w:p w14:paraId="48C62CAF" w14:textId="77777777" w:rsidR="00AC13CD" w:rsidRPr="00951F2B" w:rsidRDefault="00AC13CD" w:rsidP="00F91B78">
            <w:pPr>
              <w:spacing w:after="0" w:line="240" w:lineRule="auto"/>
              <w:rPr>
                <w:rFonts w:ascii="Times New Roman" w:eastAsia="Times New Roman" w:hAnsi="Times New Roman" w:cs="Times New Roman"/>
                <w:sz w:val="20"/>
                <w:szCs w:val="20"/>
              </w:rPr>
            </w:pPr>
          </w:p>
        </w:tc>
        <w:tc>
          <w:tcPr>
            <w:tcW w:w="1318" w:type="dxa"/>
            <w:tcBorders>
              <w:top w:val="nil"/>
              <w:left w:val="nil"/>
              <w:bottom w:val="nil"/>
              <w:right w:val="nil"/>
            </w:tcBorders>
            <w:shd w:val="clear" w:color="auto" w:fill="auto"/>
            <w:hideMark/>
          </w:tcPr>
          <w:p w14:paraId="75ACFEED" w14:textId="77777777" w:rsidR="00AC13CD" w:rsidRPr="00951F2B" w:rsidRDefault="00AC13CD" w:rsidP="00F91B78">
            <w:pPr>
              <w:spacing w:after="0" w:line="240" w:lineRule="auto"/>
              <w:rPr>
                <w:rFonts w:ascii="Times New Roman" w:eastAsia="Times New Roman" w:hAnsi="Times New Roman" w:cs="Times New Roman"/>
                <w:sz w:val="20"/>
                <w:szCs w:val="20"/>
              </w:rPr>
            </w:pPr>
          </w:p>
        </w:tc>
        <w:tc>
          <w:tcPr>
            <w:tcW w:w="1910" w:type="dxa"/>
            <w:tcBorders>
              <w:top w:val="nil"/>
              <w:left w:val="nil"/>
              <w:bottom w:val="nil"/>
              <w:right w:val="nil"/>
            </w:tcBorders>
            <w:shd w:val="clear" w:color="auto" w:fill="auto"/>
            <w:hideMark/>
          </w:tcPr>
          <w:p w14:paraId="08BCC3A3" w14:textId="77777777" w:rsidR="00AC13CD" w:rsidRPr="00951F2B" w:rsidRDefault="00AC13CD" w:rsidP="00F91B78">
            <w:pPr>
              <w:spacing w:after="0" w:line="240" w:lineRule="auto"/>
              <w:rPr>
                <w:rFonts w:ascii="Times New Roman" w:eastAsia="Times New Roman" w:hAnsi="Times New Roman" w:cs="Times New Roman"/>
                <w:sz w:val="20"/>
                <w:szCs w:val="20"/>
              </w:rPr>
            </w:pPr>
          </w:p>
        </w:tc>
        <w:tc>
          <w:tcPr>
            <w:tcW w:w="1428" w:type="dxa"/>
            <w:tcBorders>
              <w:top w:val="nil"/>
              <w:left w:val="nil"/>
              <w:bottom w:val="nil"/>
              <w:right w:val="nil"/>
            </w:tcBorders>
            <w:shd w:val="clear" w:color="auto" w:fill="auto"/>
            <w:hideMark/>
          </w:tcPr>
          <w:p w14:paraId="4CA9E94E" w14:textId="77777777" w:rsidR="00AC13CD" w:rsidRPr="00951F2B" w:rsidRDefault="00AC13CD" w:rsidP="00F91B78">
            <w:pPr>
              <w:spacing w:after="0" w:line="240" w:lineRule="auto"/>
              <w:rPr>
                <w:rFonts w:ascii="Times New Roman" w:eastAsia="Times New Roman" w:hAnsi="Times New Roman" w:cs="Times New Roman"/>
                <w:sz w:val="20"/>
                <w:szCs w:val="20"/>
              </w:rPr>
            </w:pPr>
          </w:p>
        </w:tc>
      </w:tr>
      <w:tr w:rsidR="00AC13CD" w:rsidRPr="00951F2B" w14:paraId="2D10EAE0" w14:textId="77777777" w:rsidTr="00F91B78">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6548D8" w14:textId="77777777" w:rsidR="00AC13CD" w:rsidRPr="00951F2B" w:rsidRDefault="00AC13CD" w:rsidP="00F91B78">
            <w:pPr>
              <w:spacing w:after="0" w:line="240" w:lineRule="auto"/>
              <w:jc w:val="center"/>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N пп</w:t>
            </w:r>
          </w:p>
        </w:tc>
        <w:tc>
          <w:tcPr>
            <w:tcW w:w="29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A83321" w14:textId="77777777" w:rsidR="00AC13CD" w:rsidRPr="00951F2B" w:rsidRDefault="00AC13CD" w:rsidP="00F91B78">
            <w:pPr>
              <w:spacing w:after="0" w:line="240" w:lineRule="auto"/>
              <w:jc w:val="center"/>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Наименование объекта</w:t>
            </w:r>
          </w:p>
        </w:tc>
        <w:tc>
          <w:tcPr>
            <w:tcW w:w="28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BE365C" w14:textId="77777777" w:rsidR="00AC13CD" w:rsidRPr="00951F2B" w:rsidRDefault="00AC13CD" w:rsidP="00F91B78">
            <w:pPr>
              <w:spacing w:after="0" w:line="240" w:lineRule="auto"/>
              <w:jc w:val="center"/>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Показатель минимально допустимого уровня обеспеченности</w:t>
            </w: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3811D5" w14:textId="77777777" w:rsidR="00AC13CD" w:rsidRPr="00951F2B" w:rsidRDefault="00AC13CD" w:rsidP="00F91B78">
            <w:pPr>
              <w:spacing w:after="0" w:line="240" w:lineRule="auto"/>
              <w:jc w:val="center"/>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Показатель максимально допустимого уровня территориальной доступности</w:t>
            </w:r>
          </w:p>
        </w:tc>
      </w:tr>
      <w:tr w:rsidR="00AC13CD" w:rsidRPr="00951F2B" w14:paraId="0240CCB1" w14:textId="77777777" w:rsidTr="00F91B78">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0F6CB0" w14:textId="77777777" w:rsidR="00AC13CD" w:rsidRPr="00951F2B" w:rsidRDefault="00AC13CD" w:rsidP="00F91B78">
            <w:pPr>
              <w:spacing w:after="0" w:line="240" w:lineRule="auto"/>
              <w:rPr>
                <w:rFonts w:ascii="Times New Roman" w:eastAsia="Times New Roman" w:hAnsi="Times New Roman" w:cs="Times New Roman"/>
                <w:sz w:val="20"/>
                <w:szCs w:val="20"/>
              </w:rPr>
            </w:pPr>
          </w:p>
        </w:tc>
        <w:tc>
          <w:tcPr>
            <w:tcW w:w="29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C9898F" w14:textId="77777777" w:rsidR="00AC13CD" w:rsidRPr="00951F2B" w:rsidRDefault="00AC13CD" w:rsidP="00F91B78">
            <w:pPr>
              <w:spacing w:after="0" w:line="240" w:lineRule="auto"/>
              <w:rPr>
                <w:rFonts w:ascii="Times New Roman" w:eastAsia="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AF02E5" w14:textId="77777777" w:rsidR="00AC13CD" w:rsidRPr="00951F2B" w:rsidRDefault="00AC13CD" w:rsidP="00F91B78">
            <w:pPr>
              <w:spacing w:after="0" w:line="240" w:lineRule="auto"/>
              <w:jc w:val="center"/>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единица измерения</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0F0420" w14:textId="77777777" w:rsidR="00AC13CD" w:rsidRPr="00951F2B" w:rsidRDefault="00AC13CD" w:rsidP="00F91B78">
            <w:pPr>
              <w:spacing w:after="0" w:line="240" w:lineRule="auto"/>
              <w:jc w:val="center"/>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величина</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1E200F" w14:textId="77777777" w:rsidR="00AC13CD" w:rsidRPr="00951F2B" w:rsidRDefault="00AC13CD" w:rsidP="00F91B78">
            <w:pPr>
              <w:spacing w:after="0" w:line="240" w:lineRule="auto"/>
              <w:jc w:val="center"/>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единица измерения</w:t>
            </w:r>
          </w:p>
        </w:tc>
        <w:tc>
          <w:tcPr>
            <w:tcW w:w="14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C0B086" w14:textId="77777777" w:rsidR="00AC13CD" w:rsidRPr="00951F2B" w:rsidRDefault="00AC13CD" w:rsidP="00F91B78">
            <w:pPr>
              <w:spacing w:after="0" w:line="240" w:lineRule="auto"/>
              <w:jc w:val="center"/>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величина</w:t>
            </w:r>
          </w:p>
        </w:tc>
      </w:tr>
      <w:tr w:rsidR="00AC13CD" w:rsidRPr="00951F2B" w14:paraId="3753DB04" w14:textId="77777777" w:rsidTr="00F91B78">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F944C5" w14:textId="77777777" w:rsidR="00AC13CD" w:rsidRPr="00951F2B" w:rsidRDefault="00AC13CD" w:rsidP="00F91B78">
            <w:pPr>
              <w:spacing w:after="0" w:line="240" w:lineRule="auto"/>
              <w:jc w:val="center"/>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1</w:t>
            </w:r>
          </w:p>
        </w:tc>
        <w:tc>
          <w:tcPr>
            <w:tcW w:w="29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D00254" w14:textId="77777777" w:rsidR="00AC13CD" w:rsidRPr="00951F2B" w:rsidRDefault="00AC13CD" w:rsidP="00F91B78">
            <w:pPr>
              <w:spacing w:after="0" w:line="240" w:lineRule="auto"/>
              <w:jc w:val="center"/>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F602EF" w14:textId="77777777" w:rsidR="00AC13CD" w:rsidRPr="00951F2B" w:rsidRDefault="00AC13CD" w:rsidP="00F91B78">
            <w:pPr>
              <w:spacing w:after="0" w:line="240" w:lineRule="auto"/>
              <w:jc w:val="center"/>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3</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DB5EC7" w14:textId="77777777" w:rsidR="00AC13CD" w:rsidRPr="00951F2B" w:rsidRDefault="00AC13CD" w:rsidP="00F91B78">
            <w:pPr>
              <w:spacing w:after="0" w:line="240" w:lineRule="auto"/>
              <w:jc w:val="center"/>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4</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CFF994" w14:textId="77777777" w:rsidR="00AC13CD" w:rsidRPr="00951F2B" w:rsidRDefault="00AC13CD" w:rsidP="00F91B78">
            <w:pPr>
              <w:spacing w:after="0" w:line="240" w:lineRule="auto"/>
              <w:jc w:val="center"/>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5</w:t>
            </w:r>
          </w:p>
        </w:tc>
        <w:tc>
          <w:tcPr>
            <w:tcW w:w="14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A69FF8" w14:textId="77777777" w:rsidR="00AC13CD" w:rsidRPr="00951F2B" w:rsidRDefault="00AC13CD" w:rsidP="00F91B78">
            <w:pPr>
              <w:spacing w:after="0" w:line="240" w:lineRule="auto"/>
              <w:jc w:val="center"/>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6</w:t>
            </w:r>
          </w:p>
        </w:tc>
      </w:tr>
      <w:tr w:rsidR="00AC13CD" w:rsidRPr="00951F2B" w14:paraId="6B62367F" w14:textId="77777777" w:rsidTr="00F91B78">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05EDEA" w14:textId="77777777" w:rsidR="00AC13CD" w:rsidRPr="00951F2B" w:rsidRDefault="00AC13CD" w:rsidP="00F91B78">
            <w:pPr>
              <w:spacing w:after="0" w:line="240" w:lineRule="auto"/>
              <w:textAlignment w:val="baseline"/>
              <w:rPr>
                <w:rFonts w:ascii="Times New Roman" w:eastAsia="Times New Roman" w:hAnsi="Times New Roman" w:cs="Times New Roman"/>
                <w:sz w:val="20"/>
                <w:szCs w:val="20"/>
              </w:rPr>
            </w:pPr>
          </w:p>
        </w:tc>
        <w:tc>
          <w:tcPr>
            <w:tcW w:w="912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84EC19" w14:textId="77777777" w:rsidR="00AC13CD" w:rsidRPr="00951F2B" w:rsidRDefault="00AC13CD" w:rsidP="00F91B78">
            <w:pPr>
              <w:spacing w:after="0" w:line="240" w:lineRule="auto"/>
              <w:jc w:val="center"/>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Объекты местного значения городских и сельских поселений</w:t>
            </w:r>
          </w:p>
        </w:tc>
      </w:tr>
      <w:tr w:rsidR="00AC13CD" w:rsidRPr="00951F2B" w14:paraId="3859B9FC" w14:textId="77777777" w:rsidTr="00F91B78">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D1A7EA" w14:textId="77777777" w:rsidR="00AC13CD" w:rsidRPr="00951F2B" w:rsidRDefault="00AC13CD" w:rsidP="00F91B78">
            <w:pPr>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Pr="00951F2B">
              <w:rPr>
                <w:rFonts w:ascii="Times New Roman" w:eastAsia="Times New Roman" w:hAnsi="Times New Roman" w:cs="Times New Roman"/>
                <w:sz w:val="20"/>
                <w:szCs w:val="20"/>
              </w:rPr>
              <w:t>.</w:t>
            </w:r>
          </w:p>
        </w:tc>
        <w:tc>
          <w:tcPr>
            <w:tcW w:w="29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238690" w14:textId="77777777" w:rsidR="00AC13CD" w:rsidRPr="00951F2B" w:rsidRDefault="00AC13CD" w:rsidP="00F91B78">
            <w:pPr>
              <w:spacing w:after="0" w:line="240" w:lineRule="auto"/>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Дошкольные образовательные организации для обслуживания населения городских и сельских поселений</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EE11E4" w14:textId="77777777" w:rsidR="00AC13CD" w:rsidRPr="00951F2B" w:rsidRDefault="00AC13CD" w:rsidP="00F91B78">
            <w:pPr>
              <w:spacing w:after="0" w:line="240" w:lineRule="auto"/>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кол-во мест на 1000 человек</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310790" w14:textId="77777777" w:rsidR="00AC13CD" w:rsidRPr="00951F2B" w:rsidRDefault="00AC13CD" w:rsidP="00F91B78">
            <w:pPr>
              <w:spacing w:after="0" w:line="240" w:lineRule="auto"/>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10</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FBC779" w14:textId="77777777" w:rsidR="00AC13CD" w:rsidRPr="00951F2B" w:rsidRDefault="00AC13CD" w:rsidP="00F91B78">
            <w:pPr>
              <w:spacing w:after="0" w:line="240" w:lineRule="auto"/>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 xml:space="preserve">пешеходная доступность от конечных остановок </w:t>
            </w:r>
            <w:r w:rsidRPr="00951F2B">
              <w:rPr>
                <w:rFonts w:ascii="Times New Roman" w:eastAsia="Times New Roman" w:hAnsi="Times New Roman" w:cs="Times New Roman"/>
                <w:sz w:val="20"/>
                <w:szCs w:val="20"/>
              </w:rPr>
              <w:lastRenderedPageBreak/>
              <w:t>общественного транспорта, м</w:t>
            </w:r>
          </w:p>
        </w:tc>
        <w:tc>
          <w:tcPr>
            <w:tcW w:w="14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205496" w14:textId="77777777" w:rsidR="00AC13CD" w:rsidRPr="00951F2B" w:rsidRDefault="00AC13CD" w:rsidP="00F91B78">
            <w:pPr>
              <w:spacing w:after="0" w:line="240" w:lineRule="auto"/>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lastRenderedPageBreak/>
              <w:t>1500</w:t>
            </w:r>
          </w:p>
        </w:tc>
      </w:tr>
      <w:tr w:rsidR="00AC13CD" w:rsidRPr="00951F2B" w14:paraId="3AC77565" w14:textId="77777777" w:rsidTr="00F91B78">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40DAED" w14:textId="77777777" w:rsidR="00AC13CD" w:rsidRPr="00951F2B" w:rsidRDefault="00AC13CD" w:rsidP="00F91B78">
            <w:pPr>
              <w:spacing w:after="0" w:line="240" w:lineRule="auto"/>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lastRenderedPageBreak/>
              <w:t>2.</w:t>
            </w:r>
          </w:p>
        </w:tc>
        <w:tc>
          <w:tcPr>
            <w:tcW w:w="29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1BA2E6" w14:textId="77777777" w:rsidR="00AC13CD" w:rsidRPr="00951F2B" w:rsidRDefault="00AC13CD" w:rsidP="00F91B78">
            <w:pPr>
              <w:spacing w:after="0" w:line="240" w:lineRule="auto"/>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Дошкольная образовательная организация специализированного типа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44FB24" w14:textId="77777777" w:rsidR="00AC13CD" w:rsidRPr="00951F2B" w:rsidRDefault="00AC13CD" w:rsidP="00F91B78">
            <w:pPr>
              <w:spacing w:after="0" w:line="240" w:lineRule="auto"/>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кол-во мест на 1000 человек</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6366A5" w14:textId="77777777" w:rsidR="00AC13CD" w:rsidRPr="00951F2B" w:rsidRDefault="00AC13CD" w:rsidP="00F91B78">
            <w:pPr>
              <w:spacing w:after="0" w:line="240" w:lineRule="auto"/>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2</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65CE97" w14:textId="77777777" w:rsidR="00AC13CD" w:rsidRPr="00951F2B" w:rsidRDefault="00AC13CD" w:rsidP="00F91B78">
            <w:pPr>
              <w:spacing w:after="0" w:line="240" w:lineRule="auto"/>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пешеходная доступность от конечных остановок общественного транспорта, м</w:t>
            </w:r>
          </w:p>
        </w:tc>
        <w:tc>
          <w:tcPr>
            <w:tcW w:w="14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B33A12" w14:textId="77777777" w:rsidR="00AC13CD" w:rsidRPr="00951F2B" w:rsidRDefault="00AC13CD" w:rsidP="00F91B78">
            <w:pPr>
              <w:spacing w:after="0" w:line="240" w:lineRule="auto"/>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300</w:t>
            </w:r>
          </w:p>
        </w:tc>
      </w:tr>
      <w:tr w:rsidR="00AC13CD" w:rsidRPr="00951F2B" w14:paraId="1D319D94" w14:textId="77777777" w:rsidTr="00F91B78">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EF67A8" w14:textId="77777777" w:rsidR="00AC13CD" w:rsidRPr="00951F2B" w:rsidRDefault="00AC13CD" w:rsidP="00F91B78">
            <w:pPr>
              <w:spacing w:after="0" w:line="240" w:lineRule="auto"/>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3.3.</w:t>
            </w:r>
          </w:p>
        </w:tc>
        <w:tc>
          <w:tcPr>
            <w:tcW w:w="29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6841D7" w14:textId="77777777" w:rsidR="00AC13CD" w:rsidRPr="00951F2B" w:rsidRDefault="00AC13CD" w:rsidP="00F91B78">
            <w:pPr>
              <w:spacing w:after="0" w:line="240" w:lineRule="auto"/>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Общеобразовательная организация (школа, лицей, гимназия)</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B2BC94" w14:textId="77777777" w:rsidR="00AC13CD" w:rsidRPr="00951F2B" w:rsidRDefault="00AC13CD" w:rsidP="00F91B78">
            <w:pPr>
              <w:spacing w:after="0" w:line="240" w:lineRule="auto"/>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учащихся на 1000 человек</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F9740C" w14:textId="77777777" w:rsidR="00AC13CD" w:rsidRPr="00951F2B" w:rsidRDefault="00AC13CD" w:rsidP="00F91B78">
            <w:pPr>
              <w:spacing w:after="0" w:line="240" w:lineRule="auto"/>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19,3</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E5DAFB" w14:textId="77777777" w:rsidR="00AC13CD" w:rsidRPr="00951F2B" w:rsidRDefault="00AC13CD" w:rsidP="00F91B78">
            <w:pPr>
              <w:spacing w:after="0" w:line="240" w:lineRule="auto"/>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пешеходная доступность от конечных остановок общественного транспорта, м</w:t>
            </w:r>
          </w:p>
        </w:tc>
        <w:tc>
          <w:tcPr>
            <w:tcW w:w="14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0EBB3B" w14:textId="77777777" w:rsidR="00AC13CD" w:rsidRPr="00951F2B" w:rsidRDefault="00AC13CD" w:rsidP="00F91B78">
            <w:pPr>
              <w:spacing w:after="0" w:line="240" w:lineRule="auto"/>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1500</w:t>
            </w:r>
          </w:p>
        </w:tc>
      </w:tr>
    </w:tbl>
    <w:p w14:paraId="0499D932" w14:textId="77777777" w:rsidR="00935584" w:rsidRDefault="00935584" w:rsidP="00935584">
      <w:pPr>
        <w:spacing w:after="0" w:line="240" w:lineRule="auto"/>
        <w:ind w:firstLine="709"/>
        <w:jc w:val="both"/>
        <w:rPr>
          <w:rFonts w:ascii="Times New Roman" w:hAnsi="Times New Roman" w:cs="Times New Roman"/>
          <w:b/>
          <w:sz w:val="24"/>
          <w:szCs w:val="24"/>
          <w:lang w:eastAsia="en-US"/>
        </w:rPr>
      </w:pPr>
    </w:p>
    <w:p w14:paraId="55722DC5" w14:textId="1620D50C" w:rsidR="009F53DD" w:rsidRDefault="00B62BCF" w:rsidP="00935584">
      <w:pPr>
        <w:spacing w:after="0" w:line="240" w:lineRule="auto"/>
        <w:ind w:firstLine="709"/>
        <w:jc w:val="both"/>
        <w:rPr>
          <w:rFonts w:ascii="Times New Roman" w:hAnsi="Times New Roman" w:cs="Times New Roman"/>
          <w:b/>
          <w:i/>
          <w:iCs/>
          <w:sz w:val="24"/>
          <w:szCs w:val="24"/>
          <w:lang w:eastAsia="en-US"/>
        </w:rPr>
      </w:pPr>
      <w:r w:rsidRPr="00935584">
        <w:rPr>
          <w:rFonts w:ascii="Times New Roman" w:hAnsi="Times New Roman" w:cs="Times New Roman"/>
          <w:b/>
          <w:sz w:val="24"/>
          <w:szCs w:val="24"/>
          <w:lang w:eastAsia="en-US"/>
        </w:rPr>
        <w:t>Здравоохранение.</w:t>
      </w:r>
      <w:r w:rsidRPr="00935584">
        <w:rPr>
          <w:rFonts w:ascii="Times New Roman" w:hAnsi="Times New Roman" w:cs="Times New Roman"/>
          <w:b/>
          <w:i/>
          <w:iCs/>
          <w:sz w:val="24"/>
          <w:szCs w:val="24"/>
          <w:lang w:eastAsia="en-US"/>
        </w:rPr>
        <w:t xml:space="preserve"> </w:t>
      </w:r>
    </w:p>
    <w:p w14:paraId="3D1636B3" w14:textId="77777777" w:rsidR="00231100" w:rsidRPr="00935584" w:rsidRDefault="00231100" w:rsidP="00935584">
      <w:pPr>
        <w:spacing w:after="0" w:line="240" w:lineRule="auto"/>
        <w:ind w:firstLine="709"/>
        <w:jc w:val="both"/>
        <w:rPr>
          <w:rFonts w:ascii="Times New Roman" w:hAnsi="Times New Roman" w:cs="Times New Roman"/>
          <w:b/>
          <w:i/>
          <w:iCs/>
          <w:sz w:val="24"/>
          <w:szCs w:val="24"/>
          <w:lang w:eastAsia="en-US"/>
        </w:rPr>
      </w:pPr>
    </w:p>
    <w:p w14:paraId="18F40ADC" w14:textId="14C44E8A" w:rsidR="00101B6D" w:rsidRDefault="00101B6D" w:rsidP="0013592F">
      <w:pPr>
        <w:tabs>
          <w:tab w:val="left" w:pos="993"/>
        </w:tabs>
        <w:spacing w:after="0" w:line="240" w:lineRule="auto"/>
        <w:ind w:firstLine="709"/>
        <w:jc w:val="both"/>
        <w:rPr>
          <w:rFonts w:ascii="Times New Roman" w:hAnsi="Times New Roman"/>
          <w:sz w:val="24"/>
          <w:szCs w:val="24"/>
        </w:rPr>
      </w:pPr>
      <w:r w:rsidRPr="00101B6D">
        <w:rPr>
          <w:rFonts w:ascii="Times New Roman" w:hAnsi="Times New Roman"/>
          <w:sz w:val="24"/>
          <w:szCs w:val="24"/>
        </w:rPr>
        <w:t xml:space="preserve">Система здравоохранения в </w:t>
      </w:r>
      <w:r>
        <w:rPr>
          <w:rFonts w:ascii="Times New Roman" w:hAnsi="Times New Roman"/>
          <w:sz w:val="24"/>
          <w:szCs w:val="24"/>
        </w:rPr>
        <w:t>Гуменском</w:t>
      </w:r>
      <w:r w:rsidRPr="00101B6D">
        <w:rPr>
          <w:rFonts w:ascii="Times New Roman" w:hAnsi="Times New Roman"/>
          <w:sz w:val="24"/>
          <w:szCs w:val="24"/>
        </w:rPr>
        <w:t xml:space="preserve"> сельском поселении представлена </w:t>
      </w:r>
      <w:r>
        <w:rPr>
          <w:rFonts w:ascii="Times New Roman" w:hAnsi="Times New Roman"/>
          <w:sz w:val="24"/>
          <w:szCs w:val="24"/>
        </w:rPr>
        <w:t>4</w:t>
      </w:r>
      <w:r w:rsidRPr="00101B6D">
        <w:rPr>
          <w:rFonts w:ascii="Times New Roman" w:hAnsi="Times New Roman"/>
          <w:sz w:val="24"/>
          <w:szCs w:val="24"/>
        </w:rPr>
        <w:t xml:space="preserve"> фельдшерско-акушерскими пунктами</w:t>
      </w:r>
      <w:r>
        <w:rPr>
          <w:rFonts w:ascii="Times New Roman" w:hAnsi="Times New Roman"/>
          <w:sz w:val="24"/>
          <w:szCs w:val="24"/>
        </w:rPr>
        <w:t>, представленными в таблице</w:t>
      </w:r>
      <w:r w:rsidRPr="00101B6D">
        <w:rPr>
          <w:rFonts w:ascii="Times New Roman" w:hAnsi="Times New Roman"/>
          <w:sz w:val="24"/>
          <w:szCs w:val="24"/>
        </w:rPr>
        <w:t>.</w:t>
      </w:r>
    </w:p>
    <w:p w14:paraId="4A05D20F" w14:textId="77777777" w:rsidR="00101B6D" w:rsidRDefault="00101B6D" w:rsidP="0013592F">
      <w:pPr>
        <w:tabs>
          <w:tab w:val="left" w:pos="993"/>
        </w:tabs>
        <w:spacing w:after="0" w:line="240" w:lineRule="auto"/>
        <w:ind w:firstLine="709"/>
        <w:jc w:val="both"/>
        <w:rPr>
          <w:rFonts w:ascii="Times New Roman" w:hAnsi="Times New Roman"/>
          <w:sz w:val="24"/>
          <w:szCs w:val="24"/>
        </w:rPr>
      </w:pPr>
    </w:p>
    <w:p w14:paraId="14B83601" w14:textId="77EB1FFF" w:rsidR="008114E8" w:rsidRPr="00101B6D" w:rsidRDefault="00101B6D" w:rsidP="0013592F">
      <w:pPr>
        <w:tabs>
          <w:tab w:val="left" w:pos="993"/>
        </w:tabs>
        <w:spacing w:after="0" w:line="240" w:lineRule="auto"/>
        <w:ind w:firstLine="709"/>
        <w:jc w:val="both"/>
        <w:rPr>
          <w:rFonts w:ascii="Times New Roman" w:hAnsi="Times New Roman"/>
          <w:i/>
          <w:sz w:val="24"/>
          <w:szCs w:val="24"/>
        </w:rPr>
      </w:pPr>
      <w:r w:rsidRPr="00101B6D">
        <w:rPr>
          <w:rFonts w:ascii="Times New Roman" w:hAnsi="Times New Roman"/>
          <w:i/>
          <w:sz w:val="24"/>
          <w:szCs w:val="24"/>
        </w:rPr>
        <w:t>Таблица 2.4-3 Перечень объектов здравоохранения на территории поселения</w:t>
      </w:r>
    </w:p>
    <w:tbl>
      <w:tblPr>
        <w:tblStyle w:val="af5"/>
        <w:tblW w:w="0" w:type="auto"/>
        <w:tblLook w:val="04A0" w:firstRow="1" w:lastRow="0" w:firstColumn="1" w:lastColumn="0" w:noHBand="0" w:noVBand="1"/>
      </w:tblPr>
      <w:tblGrid>
        <w:gridCol w:w="562"/>
        <w:gridCol w:w="7216"/>
        <w:gridCol w:w="1992"/>
      </w:tblGrid>
      <w:tr w:rsidR="008114E8" w14:paraId="50AB0929" w14:textId="77777777" w:rsidTr="008114E8">
        <w:tc>
          <w:tcPr>
            <w:tcW w:w="562" w:type="dxa"/>
          </w:tcPr>
          <w:p w14:paraId="31EE9BD8" w14:textId="5FEB0568" w:rsidR="008114E8" w:rsidRDefault="008114E8" w:rsidP="0013592F">
            <w:pPr>
              <w:tabs>
                <w:tab w:val="left" w:pos="993"/>
              </w:tabs>
              <w:jc w:val="both"/>
              <w:rPr>
                <w:rFonts w:ascii="Times New Roman" w:hAnsi="Times New Roman"/>
                <w:sz w:val="24"/>
                <w:szCs w:val="24"/>
              </w:rPr>
            </w:pPr>
            <w:r>
              <w:rPr>
                <w:rFonts w:ascii="Times New Roman" w:hAnsi="Times New Roman"/>
                <w:sz w:val="24"/>
                <w:szCs w:val="24"/>
              </w:rPr>
              <w:t>№</w:t>
            </w:r>
          </w:p>
        </w:tc>
        <w:tc>
          <w:tcPr>
            <w:tcW w:w="7216" w:type="dxa"/>
          </w:tcPr>
          <w:p w14:paraId="29DD7ACC" w14:textId="3A4D63E2" w:rsidR="008114E8" w:rsidRDefault="008114E8" w:rsidP="0013592F">
            <w:pPr>
              <w:tabs>
                <w:tab w:val="left" w:pos="993"/>
              </w:tabs>
              <w:jc w:val="both"/>
              <w:rPr>
                <w:rFonts w:ascii="Times New Roman" w:hAnsi="Times New Roman"/>
                <w:sz w:val="24"/>
                <w:szCs w:val="24"/>
              </w:rPr>
            </w:pPr>
            <w:r>
              <w:rPr>
                <w:rFonts w:ascii="Times New Roman" w:hAnsi="Times New Roman"/>
                <w:sz w:val="24"/>
                <w:szCs w:val="24"/>
              </w:rPr>
              <w:t xml:space="preserve">Наименование </w:t>
            </w:r>
          </w:p>
        </w:tc>
        <w:tc>
          <w:tcPr>
            <w:tcW w:w="1992" w:type="dxa"/>
          </w:tcPr>
          <w:p w14:paraId="30BCA8F8" w14:textId="10DD6A02" w:rsidR="008114E8" w:rsidRDefault="008114E8" w:rsidP="0013592F">
            <w:pPr>
              <w:tabs>
                <w:tab w:val="left" w:pos="993"/>
              </w:tabs>
              <w:jc w:val="both"/>
              <w:rPr>
                <w:rFonts w:ascii="Times New Roman" w:hAnsi="Times New Roman"/>
                <w:sz w:val="24"/>
                <w:szCs w:val="24"/>
              </w:rPr>
            </w:pPr>
            <w:r>
              <w:rPr>
                <w:rFonts w:ascii="Times New Roman" w:hAnsi="Times New Roman"/>
                <w:sz w:val="24"/>
                <w:szCs w:val="24"/>
              </w:rPr>
              <w:t xml:space="preserve">Местоположение </w:t>
            </w:r>
          </w:p>
        </w:tc>
      </w:tr>
      <w:tr w:rsidR="008114E8" w14:paraId="35E7152B" w14:textId="77777777" w:rsidTr="008114E8">
        <w:tc>
          <w:tcPr>
            <w:tcW w:w="562" w:type="dxa"/>
          </w:tcPr>
          <w:p w14:paraId="4C8B4648" w14:textId="6588AF14" w:rsidR="008114E8" w:rsidRDefault="008114E8" w:rsidP="0013592F">
            <w:pPr>
              <w:tabs>
                <w:tab w:val="left" w:pos="993"/>
              </w:tabs>
              <w:jc w:val="both"/>
              <w:rPr>
                <w:rFonts w:ascii="Times New Roman" w:hAnsi="Times New Roman"/>
                <w:sz w:val="24"/>
                <w:szCs w:val="24"/>
              </w:rPr>
            </w:pPr>
            <w:r>
              <w:rPr>
                <w:rFonts w:ascii="Times New Roman" w:hAnsi="Times New Roman"/>
                <w:sz w:val="24"/>
                <w:szCs w:val="24"/>
              </w:rPr>
              <w:t>1</w:t>
            </w:r>
          </w:p>
        </w:tc>
        <w:tc>
          <w:tcPr>
            <w:tcW w:w="7216" w:type="dxa"/>
          </w:tcPr>
          <w:p w14:paraId="16141093" w14:textId="5D6918B9" w:rsidR="008114E8" w:rsidRDefault="008114E8" w:rsidP="0013592F">
            <w:pPr>
              <w:tabs>
                <w:tab w:val="left" w:pos="993"/>
              </w:tabs>
              <w:jc w:val="both"/>
              <w:rPr>
                <w:rFonts w:ascii="Times New Roman" w:hAnsi="Times New Roman"/>
                <w:sz w:val="24"/>
                <w:szCs w:val="24"/>
              </w:rPr>
            </w:pPr>
            <w:r w:rsidRPr="00231100">
              <w:rPr>
                <w:rFonts w:ascii="Times New Roman" w:hAnsi="Times New Roman"/>
                <w:sz w:val="24"/>
                <w:szCs w:val="24"/>
              </w:rPr>
              <w:t>Гуменский фельдшерско-акушерский пункт - структурное подразделение Государственного бюджетного учреждения здравоохранения Республики Мордовия "Краснослободская центральная районная больница"</w:t>
            </w:r>
          </w:p>
        </w:tc>
        <w:tc>
          <w:tcPr>
            <w:tcW w:w="1992" w:type="dxa"/>
          </w:tcPr>
          <w:p w14:paraId="1ACC97C5" w14:textId="06B80D69" w:rsidR="008114E8" w:rsidRDefault="008114E8" w:rsidP="0013592F">
            <w:pPr>
              <w:tabs>
                <w:tab w:val="left" w:pos="993"/>
              </w:tabs>
              <w:jc w:val="both"/>
              <w:rPr>
                <w:rFonts w:ascii="Times New Roman" w:hAnsi="Times New Roman"/>
                <w:sz w:val="24"/>
                <w:szCs w:val="24"/>
              </w:rPr>
            </w:pPr>
            <w:r w:rsidRPr="00935584">
              <w:rPr>
                <w:rFonts w:ascii="Times New Roman" w:hAnsi="Times New Roman"/>
                <w:sz w:val="24"/>
                <w:szCs w:val="24"/>
                <w:lang w:eastAsia="ar-SA"/>
              </w:rPr>
              <w:t xml:space="preserve">с. </w:t>
            </w:r>
            <w:r>
              <w:rPr>
                <w:rFonts w:ascii="Times New Roman" w:hAnsi="Times New Roman"/>
                <w:sz w:val="24"/>
                <w:szCs w:val="24"/>
                <w:lang w:eastAsia="ar-SA"/>
              </w:rPr>
              <w:t>Гумны</w:t>
            </w:r>
          </w:p>
        </w:tc>
      </w:tr>
      <w:tr w:rsidR="008114E8" w14:paraId="0D58B737" w14:textId="77777777" w:rsidTr="008114E8">
        <w:tc>
          <w:tcPr>
            <w:tcW w:w="562" w:type="dxa"/>
          </w:tcPr>
          <w:p w14:paraId="7D23D9BA" w14:textId="47B189C7" w:rsidR="008114E8" w:rsidRDefault="008114E8" w:rsidP="0013592F">
            <w:pPr>
              <w:tabs>
                <w:tab w:val="left" w:pos="993"/>
              </w:tabs>
              <w:jc w:val="both"/>
              <w:rPr>
                <w:rFonts w:ascii="Times New Roman" w:hAnsi="Times New Roman"/>
                <w:sz w:val="24"/>
                <w:szCs w:val="24"/>
              </w:rPr>
            </w:pPr>
            <w:r>
              <w:rPr>
                <w:rFonts w:ascii="Times New Roman" w:hAnsi="Times New Roman"/>
                <w:sz w:val="24"/>
                <w:szCs w:val="24"/>
              </w:rPr>
              <w:t>2</w:t>
            </w:r>
          </w:p>
        </w:tc>
        <w:tc>
          <w:tcPr>
            <w:tcW w:w="7216" w:type="dxa"/>
          </w:tcPr>
          <w:p w14:paraId="63649CDE" w14:textId="2920072C" w:rsidR="008114E8" w:rsidRDefault="008114E8" w:rsidP="0013592F">
            <w:pPr>
              <w:tabs>
                <w:tab w:val="left" w:pos="993"/>
              </w:tabs>
              <w:jc w:val="both"/>
              <w:rPr>
                <w:rFonts w:ascii="Times New Roman" w:hAnsi="Times New Roman"/>
                <w:sz w:val="24"/>
                <w:szCs w:val="24"/>
              </w:rPr>
            </w:pPr>
            <w:r w:rsidRPr="00231100">
              <w:rPr>
                <w:rFonts w:ascii="Times New Roman" w:hAnsi="Times New Roman"/>
                <w:sz w:val="24"/>
                <w:szCs w:val="24"/>
                <w:lang w:eastAsia="ar-SA"/>
              </w:rPr>
              <w:t>Шаверский фельдшерско-акушерский пункт - структурное подразделение Государственного бюджетного учреждения здравоохранения Республики Мордовия "Краснослободская центральная районная больница"</w:t>
            </w:r>
          </w:p>
        </w:tc>
        <w:tc>
          <w:tcPr>
            <w:tcW w:w="1992" w:type="dxa"/>
          </w:tcPr>
          <w:p w14:paraId="25E2EADC" w14:textId="2E349A3F" w:rsidR="008114E8" w:rsidRDefault="008114E8" w:rsidP="0013592F">
            <w:pPr>
              <w:tabs>
                <w:tab w:val="left" w:pos="993"/>
              </w:tabs>
              <w:jc w:val="both"/>
              <w:rPr>
                <w:rFonts w:ascii="Times New Roman" w:hAnsi="Times New Roman"/>
                <w:sz w:val="24"/>
                <w:szCs w:val="24"/>
              </w:rPr>
            </w:pPr>
            <w:r>
              <w:rPr>
                <w:rFonts w:ascii="Times New Roman" w:hAnsi="Times New Roman"/>
                <w:sz w:val="24"/>
                <w:szCs w:val="24"/>
                <w:lang w:eastAsia="ar-SA"/>
              </w:rPr>
              <w:t>с. Шаверки</w:t>
            </w:r>
          </w:p>
        </w:tc>
      </w:tr>
      <w:tr w:rsidR="008114E8" w14:paraId="078C1E50" w14:textId="77777777" w:rsidTr="008114E8">
        <w:tc>
          <w:tcPr>
            <w:tcW w:w="562" w:type="dxa"/>
          </w:tcPr>
          <w:p w14:paraId="1F7982CA" w14:textId="00FF6646" w:rsidR="008114E8" w:rsidRDefault="008114E8" w:rsidP="0013592F">
            <w:pPr>
              <w:tabs>
                <w:tab w:val="left" w:pos="993"/>
              </w:tabs>
              <w:jc w:val="both"/>
              <w:rPr>
                <w:rFonts w:ascii="Times New Roman" w:hAnsi="Times New Roman"/>
                <w:sz w:val="24"/>
                <w:szCs w:val="24"/>
              </w:rPr>
            </w:pPr>
            <w:r>
              <w:rPr>
                <w:rFonts w:ascii="Times New Roman" w:hAnsi="Times New Roman"/>
                <w:sz w:val="24"/>
                <w:szCs w:val="24"/>
              </w:rPr>
              <w:t>3</w:t>
            </w:r>
          </w:p>
        </w:tc>
        <w:tc>
          <w:tcPr>
            <w:tcW w:w="7216" w:type="dxa"/>
          </w:tcPr>
          <w:p w14:paraId="139B2FA4" w14:textId="6C098544" w:rsidR="008114E8" w:rsidRDefault="008114E8" w:rsidP="0013592F">
            <w:pPr>
              <w:tabs>
                <w:tab w:val="left" w:pos="993"/>
              </w:tabs>
              <w:jc w:val="both"/>
              <w:rPr>
                <w:rFonts w:ascii="Times New Roman" w:hAnsi="Times New Roman"/>
                <w:sz w:val="24"/>
                <w:szCs w:val="24"/>
              </w:rPr>
            </w:pPr>
            <w:r w:rsidRPr="001D2C23">
              <w:rPr>
                <w:rFonts w:ascii="Times New Roman" w:hAnsi="Times New Roman"/>
                <w:sz w:val="24"/>
                <w:szCs w:val="24"/>
                <w:lang w:eastAsia="ar-SA"/>
              </w:rPr>
              <w:t>Плуженский фельдшерско-акушерский пункт - структурное подразделение Государственного бюджетного учреждения здравоохранения Республики Мордовия "Краснослободская центральная районная больница"</w:t>
            </w:r>
          </w:p>
        </w:tc>
        <w:tc>
          <w:tcPr>
            <w:tcW w:w="1992" w:type="dxa"/>
          </w:tcPr>
          <w:p w14:paraId="437F5928" w14:textId="13A4C20D" w:rsidR="008114E8" w:rsidRDefault="008114E8" w:rsidP="0013592F">
            <w:pPr>
              <w:tabs>
                <w:tab w:val="left" w:pos="993"/>
              </w:tabs>
              <w:jc w:val="both"/>
              <w:rPr>
                <w:rFonts w:ascii="Times New Roman" w:hAnsi="Times New Roman"/>
                <w:sz w:val="24"/>
                <w:szCs w:val="24"/>
              </w:rPr>
            </w:pPr>
            <w:r>
              <w:rPr>
                <w:rFonts w:ascii="Times New Roman" w:hAnsi="Times New Roman"/>
                <w:sz w:val="24"/>
                <w:szCs w:val="24"/>
                <w:lang w:eastAsia="ar-SA"/>
              </w:rPr>
              <w:t>с. Плужное</w:t>
            </w:r>
          </w:p>
        </w:tc>
      </w:tr>
      <w:tr w:rsidR="008114E8" w14:paraId="207FBFBA" w14:textId="77777777" w:rsidTr="008114E8">
        <w:tc>
          <w:tcPr>
            <w:tcW w:w="562" w:type="dxa"/>
          </w:tcPr>
          <w:p w14:paraId="453FFCDA" w14:textId="610329C6" w:rsidR="008114E8" w:rsidRDefault="008114E8" w:rsidP="0013592F">
            <w:pPr>
              <w:tabs>
                <w:tab w:val="left" w:pos="993"/>
              </w:tabs>
              <w:jc w:val="both"/>
              <w:rPr>
                <w:rFonts w:ascii="Times New Roman" w:hAnsi="Times New Roman"/>
                <w:sz w:val="24"/>
                <w:szCs w:val="24"/>
              </w:rPr>
            </w:pPr>
            <w:r>
              <w:rPr>
                <w:rFonts w:ascii="Times New Roman" w:hAnsi="Times New Roman"/>
                <w:sz w:val="24"/>
                <w:szCs w:val="24"/>
              </w:rPr>
              <w:t>4</w:t>
            </w:r>
          </w:p>
        </w:tc>
        <w:tc>
          <w:tcPr>
            <w:tcW w:w="7216" w:type="dxa"/>
          </w:tcPr>
          <w:p w14:paraId="42D402D6" w14:textId="16EC523C" w:rsidR="008114E8" w:rsidRDefault="008114E8" w:rsidP="0013592F">
            <w:pPr>
              <w:tabs>
                <w:tab w:val="left" w:pos="993"/>
              </w:tabs>
              <w:jc w:val="both"/>
              <w:rPr>
                <w:rFonts w:ascii="Times New Roman" w:hAnsi="Times New Roman"/>
                <w:sz w:val="24"/>
                <w:szCs w:val="24"/>
              </w:rPr>
            </w:pPr>
            <w:r>
              <w:rPr>
                <w:rFonts w:ascii="Times New Roman" w:hAnsi="Times New Roman"/>
                <w:sz w:val="24"/>
                <w:szCs w:val="24"/>
                <w:lang w:eastAsia="ar-SA"/>
              </w:rPr>
              <w:t>Тенишевский</w:t>
            </w:r>
            <w:r w:rsidRPr="009E7B37">
              <w:rPr>
                <w:rFonts w:ascii="Times New Roman" w:hAnsi="Times New Roman"/>
                <w:sz w:val="24"/>
                <w:szCs w:val="24"/>
                <w:lang w:eastAsia="ar-SA"/>
              </w:rPr>
              <w:t xml:space="preserve"> фельдшерско-акушерский пункт - структурное подразделение Государственного бюджетного учреждения здравоохранения Республики Мордовия "Краснослободская центральная районная больница"</w:t>
            </w:r>
          </w:p>
        </w:tc>
        <w:tc>
          <w:tcPr>
            <w:tcW w:w="1992" w:type="dxa"/>
          </w:tcPr>
          <w:p w14:paraId="5A7DA069" w14:textId="2A399172" w:rsidR="008114E8" w:rsidRDefault="008114E8" w:rsidP="0013592F">
            <w:pPr>
              <w:tabs>
                <w:tab w:val="left" w:pos="993"/>
              </w:tabs>
              <w:jc w:val="both"/>
              <w:rPr>
                <w:rFonts w:ascii="Times New Roman" w:hAnsi="Times New Roman"/>
                <w:sz w:val="24"/>
                <w:szCs w:val="24"/>
              </w:rPr>
            </w:pPr>
            <w:r w:rsidRPr="009E7B37">
              <w:rPr>
                <w:rFonts w:ascii="Times New Roman" w:hAnsi="Times New Roman"/>
                <w:sz w:val="24"/>
                <w:szCs w:val="24"/>
                <w:lang w:eastAsia="ar-SA"/>
              </w:rPr>
              <w:t xml:space="preserve">с. </w:t>
            </w:r>
            <w:r>
              <w:rPr>
                <w:rFonts w:ascii="Times New Roman" w:hAnsi="Times New Roman"/>
                <w:sz w:val="24"/>
                <w:szCs w:val="24"/>
                <w:lang w:eastAsia="ar-SA"/>
              </w:rPr>
              <w:t>Тенишево</w:t>
            </w:r>
          </w:p>
        </w:tc>
      </w:tr>
    </w:tbl>
    <w:p w14:paraId="0B0F1F9F" w14:textId="77777777" w:rsidR="008114E8" w:rsidRDefault="008114E8" w:rsidP="0013592F">
      <w:pPr>
        <w:tabs>
          <w:tab w:val="left" w:pos="993"/>
        </w:tabs>
        <w:spacing w:after="0" w:line="240" w:lineRule="auto"/>
        <w:ind w:firstLine="709"/>
        <w:jc w:val="both"/>
        <w:rPr>
          <w:rFonts w:ascii="Times New Roman" w:hAnsi="Times New Roman"/>
          <w:sz w:val="24"/>
          <w:szCs w:val="24"/>
        </w:rPr>
      </w:pPr>
    </w:p>
    <w:p w14:paraId="01C45146" w14:textId="636E888D" w:rsidR="00231100" w:rsidRPr="00231100" w:rsidRDefault="009F53DD" w:rsidP="00231100">
      <w:pPr>
        <w:tabs>
          <w:tab w:val="left" w:pos="993"/>
        </w:tabs>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Учреждения з</w:t>
      </w:r>
      <w:r w:rsidRPr="00935584">
        <w:rPr>
          <w:rFonts w:ascii="Times New Roman" w:eastAsia="Times New Roman" w:hAnsi="Times New Roman" w:cs="Times New Roman"/>
          <w:sz w:val="24"/>
          <w:szCs w:val="24"/>
        </w:rPr>
        <w:t xml:space="preserve">дравоохранения являются объектами регионального и федерального значения. Большинством услуг в области медицины население </w:t>
      </w:r>
      <w:r w:rsidR="00691629">
        <w:rPr>
          <w:rFonts w:ascii="Times New Roman" w:eastAsia="Calibri" w:hAnsi="Times New Roman" w:cs="Times New Roman"/>
          <w:color w:val="000000"/>
          <w:sz w:val="24"/>
          <w:szCs w:val="24"/>
          <w:lang w:eastAsia="en-US"/>
        </w:rPr>
        <w:t>Гуменского</w:t>
      </w:r>
      <w:r w:rsidRPr="00935584">
        <w:rPr>
          <w:rFonts w:ascii="Times New Roman" w:eastAsia="Times New Roman" w:hAnsi="Times New Roman" w:cs="Times New Roman"/>
          <w:sz w:val="24"/>
          <w:szCs w:val="24"/>
        </w:rPr>
        <w:t xml:space="preserve"> сельского поселения пользуется в учреждениях </w:t>
      </w:r>
      <w:r w:rsidR="00625795" w:rsidRPr="00935584">
        <w:rPr>
          <w:rFonts w:ascii="Times New Roman" w:hAnsi="Times New Roman" w:cs="Times New Roman"/>
          <w:sz w:val="24"/>
          <w:szCs w:val="24"/>
        </w:rPr>
        <w:t xml:space="preserve">районного центра </w:t>
      </w:r>
      <w:r w:rsidR="00231100">
        <w:rPr>
          <w:rFonts w:ascii="Times New Roman" w:hAnsi="Times New Roman" w:cs="Times New Roman"/>
          <w:sz w:val="24"/>
          <w:szCs w:val="24"/>
        </w:rPr>
        <w:t>г</w:t>
      </w:r>
      <w:r w:rsidR="00625795" w:rsidRPr="00935584">
        <w:rPr>
          <w:rFonts w:ascii="Times New Roman" w:hAnsi="Times New Roman" w:cs="Times New Roman"/>
          <w:sz w:val="24"/>
          <w:szCs w:val="24"/>
        </w:rPr>
        <w:t xml:space="preserve">. </w:t>
      </w:r>
      <w:r w:rsidR="00231100">
        <w:rPr>
          <w:rFonts w:ascii="Times New Roman" w:hAnsi="Times New Roman" w:cs="Times New Roman"/>
          <w:sz w:val="24"/>
          <w:szCs w:val="24"/>
        </w:rPr>
        <w:t>Краснослободск</w:t>
      </w:r>
      <w:r w:rsidR="0013592F">
        <w:rPr>
          <w:rFonts w:ascii="Times New Roman" w:hAnsi="Times New Roman" w:cs="Times New Roman"/>
          <w:sz w:val="24"/>
          <w:szCs w:val="24"/>
        </w:rPr>
        <w:t>.</w:t>
      </w:r>
    </w:p>
    <w:p w14:paraId="5A439BEA" w14:textId="2CCFDB19" w:rsidR="00B62BCF" w:rsidRPr="00AC13CD" w:rsidRDefault="00AC13CD" w:rsidP="00AC13CD">
      <w:pPr>
        <w:suppressAutoHyphens/>
        <w:spacing w:before="240" w:after="0"/>
        <w:ind w:firstLine="851"/>
        <w:jc w:val="both"/>
        <w:rPr>
          <w:rFonts w:ascii="Times New Roman" w:hAnsi="Times New Roman" w:cs="Times New Roman"/>
          <w:b/>
          <w:bCs/>
          <w:sz w:val="24"/>
          <w:szCs w:val="28"/>
          <w:lang w:eastAsia="en-US"/>
        </w:rPr>
      </w:pPr>
      <w:r w:rsidRPr="00AC13CD">
        <w:rPr>
          <w:rFonts w:ascii="Times New Roman" w:hAnsi="Times New Roman" w:cs="Times New Roman"/>
          <w:b/>
          <w:bCs/>
          <w:sz w:val="24"/>
          <w:szCs w:val="28"/>
          <w:lang w:eastAsia="en-US"/>
        </w:rPr>
        <w:t>Спорт</w:t>
      </w:r>
      <w:r w:rsidR="00B62BCF" w:rsidRPr="00AC13CD">
        <w:rPr>
          <w:rFonts w:ascii="Times New Roman" w:hAnsi="Times New Roman" w:cs="Times New Roman"/>
          <w:b/>
          <w:bCs/>
          <w:sz w:val="24"/>
          <w:szCs w:val="28"/>
          <w:lang w:eastAsia="en-US"/>
        </w:rPr>
        <w:t>.</w:t>
      </w:r>
    </w:p>
    <w:p w14:paraId="6EC14FB9" w14:textId="5C32E093" w:rsidR="00936A7F" w:rsidRDefault="00AC13CD" w:rsidP="00936A7F">
      <w:pPr>
        <w:shd w:val="clear" w:color="auto" w:fill="FFFFFF"/>
        <w:tabs>
          <w:tab w:val="left" w:pos="142"/>
        </w:tabs>
        <w:autoSpaceDE w:val="0"/>
        <w:spacing w:before="240" w:after="0"/>
        <w:ind w:firstLine="851"/>
        <w:jc w:val="both"/>
        <w:rPr>
          <w:rFonts w:ascii="Times New Roman" w:eastAsia="Times New Roman" w:hAnsi="Times New Roman" w:cs="Times New Roman"/>
          <w:i/>
          <w:color w:val="444444"/>
          <w:sz w:val="24"/>
          <w:szCs w:val="24"/>
        </w:rPr>
      </w:pPr>
      <w:r w:rsidRPr="00AC13CD">
        <w:rPr>
          <w:rFonts w:ascii="Times New Roman" w:eastAsia="Times New Roman" w:hAnsi="Times New Roman"/>
          <w:i/>
          <w:color w:val="444444"/>
          <w:sz w:val="24"/>
          <w:szCs w:val="24"/>
        </w:rPr>
        <w:t>Таблица 2.4-</w:t>
      </w:r>
      <w:r>
        <w:rPr>
          <w:rFonts w:ascii="Times New Roman" w:eastAsia="Times New Roman" w:hAnsi="Times New Roman"/>
          <w:i/>
          <w:color w:val="444444"/>
          <w:sz w:val="24"/>
          <w:szCs w:val="24"/>
        </w:rPr>
        <w:t>3</w:t>
      </w:r>
      <w:r w:rsidRPr="00AC13CD">
        <w:rPr>
          <w:rFonts w:ascii="Times New Roman" w:eastAsia="Times New Roman" w:hAnsi="Times New Roman"/>
          <w:i/>
          <w:color w:val="444444"/>
          <w:sz w:val="24"/>
          <w:szCs w:val="24"/>
        </w:rPr>
        <w:t xml:space="preserve"> Предельные значения в области физической культуры и спорта</w:t>
      </w:r>
      <w:r w:rsidR="00195133">
        <w:rPr>
          <w:rFonts w:ascii="Times New Roman" w:eastAsia="Times New Roman" w:hAnsi="Times New Roman"/>
          <w:i/>
          <w:color w:val="444444"/>
          <w:sz w:val="24"/>
          <w:szCs w:val="24"/>
        </w:rPr>
        <w:t xml:space="preserve"> </w:t>
      </w:r>
      <w:r w:rsidR="00936A7F">
        <w:rPr>
          <w:rFonts w:ascii="Times New Roman" w:eastAsia="Times New Roman" w:hAnsi="Times New Roman" w:cs="Times New Roman"/>
          <w:i/>
          <w:color w:val="444444"/>
          <w:sz w:val="24"/>
          <w:szCs w:val="24"/>
        </w:rPr>
        <w:t>(согласно нормативов градостроительного проектирования)</w:t>
      </w:r>
    </w:p>
    <w:tbl>
      <w:tblPr>
        <w:tblW w:w="0" w:type="auto"/>
        <w:tblCellMar>
          <w:left w:w="0" w:type="dxa"/>
          <w:right w:w="0" w:type="dxa"/>
        </w:tblCellMar>
        <w:tblLook w:val="04A0" w:firstRow="1" w:lastRow="0" w:firstColumn="1" w:lastColumn="0" w:noHBand="0" w:noVBand="1"/>
      </w:tblPr>
      <w:tblGrid>
        <w:gridCol w:w="537"/>
        <w:gridCol w:w="2857"/>
        <w:gridCol w:w="1664"/>
        <w:gridCol w:w="1205"/>
        <w:gridCol w:w="2296"/>
        <w:gridCol w:w="1205"/>
      </w:tblGrid>
      <w:tr w:rsidR="00AC13CD" w:rsidRPr="001A0D1B" w14:paraId="6CD1A690" w14:textId="77777777" w:rsidTr="00F91B78">
        <w:trPr>
          <w:trHeight w:val="15"/>
        </w:trPr>
        <w:tc>
          <w:tcPr>
            <w:tcW w:w="536" w:type="dxa"/>
            <w:tcBorders>
              <w:top w:val="nil"/>
              <w:left w:val="nil"/>
              <w:bottom w:val="nil"/>
              <w:right w:val="nil"/>
            </w:tcBorders>
            <w:shd w:val="clear" w:color="auto" w:fill="auto"/>
            <w:hideMark/>
          </w:tcPr>
          <w:p w14:paraId="091C65BF" w14:textId="77777777" w:rsidR="00AC13CD" w:rsidRPr="001A0D1B" w:rsidRDefault="00AC13CD" w:rsidP="00F91B78">
            <w:pPr>
              <w:spacing w:after="0" w:line="240" w:lineRule="auto"/>
              <w:rPr>
                <w:rFonts w:ascii="Times New Roman" w:eastAsia="Times New Roman" w:hAnsi="Times New Roman" w:cs="Times New Roman"/>
                <w:sz w:val="20"/>
                <w:szCs w:val="20"/>
              </w:rPr>
            </w:pPr>
          </w:p>
        </w:tc>
        <w:tc>
          <w:tcPr>
            <w:tcW w:w="2864" w:type="dxa"/>
            <w:tcBorders>
              <w:top w:val="nil"/>
              <w:left w:val="nil"/>
              <w:bottom w:val="nil"/>
              <w:right w:val="nil"/>
            </w:tcBorders>
            <w:shd w:val="clear" w:color="auto" w:fill="auto"/>
            <w:hideMark/>
          </w:tcPr>
          <w:p w14:paraId="2177F57A" w14:textId="77777777" w:rsidR="00AC13CD" w:rsidRPr="001A0D1B" w:rsidRDefault="00AC13CD" w:rsidP="00F91B78">
            <w:pPr>
              <w:spacing w:after="0" w:line="240" w:lineRule="auto"/>
              <w:rPr>
                <w:rFonts w:ascii="Times New Roman" w:eastAsia="Times New Roman" w:hAnsi="Times New Roman" w:cs="Times New Roman"/>
                <w:sz w:val="20"/>
                <w:szCs w:val="20"/>
              </w:rPr>
            </w:pPr>
          </w:p>
        </w:tc>
        <w:tc>
          <w:tcPr>
            <w:tcW w:w="1667" w:type="dxa"/>
            <w:tcBorders>
              <w:top w:val="nil"/>
              <w:left w:val="nil"/>
              <w:bottom w:val="nil"/>
              <w:right w:val="nil"/>
            </w:tcBorders>
            <w:shd w:val="clear" w:color="auto" w:fill="auto"/>
            <w:hideMark/>
          </w:tcPr>
          <w:p w14:paraId="12111FCA" w14:textId="77777777" w:rsidR="00AC13CD" w:rsidRPr="001A0D1B" w:rsidRDefault="00AC13CD" w:rsidP="00F91B78">
            <w:pPr>
              <w:spacing w:after="0" w:line="240" w:lineRule="auto"/>
              <w:rPr>
                <w:rFonts w:ascii="Times New Roman" w:eastAsia="Times New Roman" w:hAnsi="Times New Roman" w:cs="Times New Roman"/>
                <w:sz w:val="20"/>
                <w:szCs w:val="20"/>
              </w:rPr>
            </w:pPr>
          </w:p>
        </w:tc>
        <w:tc>
          <w:tcPr>
            <w:tcW w:w="1206" w:type="dxa"/>
            <w:tcBorders>
              <w:top w:val="nil"/>
              <w:left w:val="nil"/>
              <w:bottom w:val="nil"/>
              <w:right w:val="nil"/>
            </w:tcBorders>
            <w:shd w:val="clear" w:color="auto" w:fill="auto"/>
            <w:hideMark/>
          </w:tcPr>
          <w:p w14:paraId="35FD5363" w14:textId="77777777" w:rsidR="00AC13CD" w:rsidRPr="001A0D1B" w:rsidRDefault="00AC13CD" w:rsidP="00F91B78">
            <w:pPr>
              <w:spacing w:after="0" w:line="240" w:lineRule="auto"/>
              <w:rPr>
                <w:rFonts w:ascii="Times New Roman" w:eastAsia="Times New Roman" w:hAnsi="Times New Roman" w:cs="Times New Roman"/>
                <w:sz w:val="20"/>
                <w:szCs w:val="20"/>
              </w:rPr>
            </w:pPr>
          </w:p>
        </w:tc>
        <w:tc>
          <w:tcPr>
            <w:tcW w:w="2301" w:type="dxa"/>
            <w:tcBorders>
              <w:top w:val="nil"/>
              <w:left w:val="nil"/>
              <w:bottom w:val="nil"/>
              <w:right w:val="nil"/>
            </w:tcBorders>
            <w:shd w:val="clear" w:color="auto" w:fill="auto"/>
            <w:hideMark/>
          </w:tcPr>
          <w:p w14:paraId="5274CFFC" w14:textId="77777777" w:rsidR="00AC13CD" w:rsidRPr="001A0D1B" w:rsidRDefault="00AC13CD" w:rsidP="00F91B78">
            <w:pPr>
              <w:spacing w:after="0" w:line="240" w:lineRule="auto"/>
              <w:rPr>
                <w:rFonts w:ascii="Times New Roman" w:eastAsia="Times New Roman" w:hAnsi="Times New Roman" w:cs="Times New Roman"/>
                <w:sz w:val="20"/>
                <w:szCs w:val="20"/>
              </w:rPr>
            </w:pPr>
          </w:p>
        </w:tc>
        <w:tc>
          <w:tcPr>
            <w:tcW w:w="1206" w:type="dxa"/>
            <w:tcBorders>
              <w:top w:val="nil"/>
              <w:left w:val="nil"/>
              <w:bottom w:val="nil"/>
              <w:right w:val="nil"/>
            </w:tcBorders>
            <w:shd w:val="clear" w:color="auto" w:fill="auto"/>
            <w:hideMark/>
          </w:tcPr>
          <w:p w14:paraId="665BDA46" w14:textId="77777777" w:rsidR="00AC13CD" w:rsidRPr="001A0D1B" w:rsidRDefault="00AC13CD" w:rsidP="00F91B78">
            <w:pPr>
              <w:spacing w:after="0" w:line="240" w:lineRule="auto"/>
              <w:rPr>
                <w:rFonts w:ascii="Times New Roman" w:eastAsia="Times New Roman" w:hAnsi="Times New Roman" w:cs="Times New Roman"/>
                <w:sz w:val="20"/>
                <w:szCs w:val="20"/>
              </w:rPr>
            </w:pPr>
          </w:p>
        </w:tc>
      </w:tr>
      <w:tr w:rsidR="00AC13CD" w:rsidRPr="001A0D1B" w14:paraId="65893681" w14:textId="77777777" w:rsidTr="00F91B78">
        <w:tc>
          <w:tcPr>
            <w:tcW w:w="5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EFDB2C" w14:textId="77777777" w:rsidR="00AC13CD" w:rsidRPr="001A0D1B" w:rsidRDefault="00AC13CD" w:rsidP="00F91B78">
            <w:pPr>
              <w:spacing w:after="0" w:line="240" w:lineRule="auto"/>
              <w:jc w:val="center"/>
              <w:textAlignment w:val="baseline"/>
              <w:rPr>
                <w:rFonts w:ascii="Times New Roman" w:eastAsia="Times New Roman" w:hAnsi="Times New Roman" w:cs="Times New Roman"/>
                <w:sz w:val="20"/>
                <w:szCs w:val="20"/>
              </w:rPr>
            </w:pPr>
            <w:r w:rsidRPr="001A0D1B">
              <w:rPr>
                <w:rFonts w:ascii="Times New Roman" w:eastAsia="Times New Roman" w:hAnsi="Times New Roman" w:cs="Times New Roman"/>
                <w:sz w:val="20"/>
                <w:szCs w:val="20"/>
              </w:rPr>
              <w:t>N пп</w:t>
            </w:r>
          </w:p>
        </w:tc>
        <w:tc>
          <w:tcPr>
            <w:tcW w:w="28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B80060" w14:textId="77777777" w:rsidR="00AC13CD" w:rsidRPr="001A0D1B" w:rsidRDefault="00AC13CD" w:rsidP="00F91B78">
            <w:pPr>
              <w:spacing w:after="0" w:line="240" w:lineRule="auto"/>
              <w:jc w:val="center"/>
              <w:textAlignment w:val="baseline"/>
              <w:rPr>
                <w:rFonts w:ascii="Times New Roman" w:eastAsia="Times New Roman" w:hAnsi="Times New Roman" w:cs="Times New Roman"/>
                <w:sz w:val="20"/>
                <w:szCs w:val="20"/>
              </w:rPr>
            </w:pPr>
            <w:r w:rsidRPr="001A0D1B">
              <w:rPr>
                <w:rFonts w:ascii="Times New Roman" w:eastAsia="Times New Roman" w:hAnsi="Times New Roman" w:cs="Times New Roman"/>
                <w:sz w:val="20"/>
                <w:szCs w:val="20"/>
              </w:rPr>
              <w:t>Наименование объекта</w:t>
            </w:r>
          </w:p>
        </w:tc>
        <w:tc>
          <w:tcPr>
            <w:tcW w:w="28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F3311A" w14:textId="77777777" w:rsidR="00AC13CD" w:rsidRPr="001A0D1B" w:rsidRDefault="00AC13CD" w:rsidP="00F91B78">
            <w:pPr>
              <w:spacing w:after="0" w:line="240" w:lineRule="auto"/>
              <w:jc w:val="center"/>
              <w:textAlignment w:val="baseline"/>
              <w:rPr>
                <w:rFonts w:ascii="Times New Roman" w:eastAsia="Times New Roman" w:hAnsi="Times New Roman" w:cs="Times New Roman"/>
                <w:sz w:val="20"/>
                <w:szCs w:val="20"/>
              </w:rPr>
            </w:pPr>
            <w:r w:rsidRPr="001A0D1B">
              <w:rPr>
                <w:rFonts w:ascii="Times New Roman" w:eastAsia="Times New Roman" w:hAnsi="Times New Roman" w:cs="Times New Roman"/>
                <w:sz w:val="20"/>
                <w:szCs w:val="20"/>
              </w:rPr>
              <w:t>Показатель минимально допустимого уровня обеспеченности</w:t>
            </w:r>
          </w:p>
        </w:tc>
        <w:tc>
          <w:tcPr>
            <w:tcW w:w="35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AF7E33" w14:textId="77777777" w:rsidR="00AC13CD" w:rsidRPr="001A0D1B" w:rsidRDefault="00AC13CD" w:rsidP="00F91B78">
            <w:pPr>
              <w:spacing w:after="0" w:line="240" w:lineRule="auto"/>
              <w:jc w:val="center"/>
              <w:textAlignment w:val="baseline"/>
              <w:rPr>
                <w:rFonts w:ascii="Times New Roman" w:eastAsia="Times New Roman" w:hAnsi="Times New Roman" w:cs="Times New Roman"/>
                <w:sz w:val="20"/>
                <w:szCs w:val="20"/>
              </w:rPr>
            </w:pPr>
            <w:r w:rsidRPr="001A0D1B">
              <w:rPr>
                <w:rFonts w:ascii="Times New Roman" w:eastAsia="Times New Roman" w:hAnsi="Times New Roman" w:cs="Times New Roman"/>
                <w:sz w:val="20"/>
                <w:szCs w:val="20"/>
              </w:rPr>
              <w:t>Показатель максимально допустимого уровня территориальной доступности</w:t>
            </w:r>
          </w:p>
        </w:tc>
      </w:tr>
      <w:tr w:rsidR="00AC13CD" w:rsidRPr="001A0D1B" w14:paraId="6584B3A0" w14:textId="77777777" w:rsidTr="00F91B78">
        <w:tc>
          <w:tcPr>
            <w:tcW w:w="5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FCD3BF" w14:textId="77777777" w:rsidR="00AC13CD" w:rsidRPr="001A0D1B" w:rsidRDefault="00AC13CD" w:rsidP="00F91B78">
            <w:pPr>
              <w:spacing w:after="0" w:line="240" w:lineRule="auto"/>
              <w:rPr>
                <w:rFonts w:ascii="Times New Roman" w:eastAsia="Times New Roman" w:hAnsi="Times New Roman" w:cs="Times New Roman"/>
                <w:sz w:val="20"/>
                <w:szCs w:val="20"/>
              </w:rPr>
            </w:pPr>
          </w:p>
        </w:tc>
        <w:tc>
          <w:tcPr>
            <w:tcW w:w="28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541AE9" w14:textId="77777777" w:rsidR="00AC13CD" w:rsidRPr="001A0D1B" w:rsidRDefault="00AC13CD" w:rsidP="00F91B78">
            <w:pPr>
              <w:spacing w:after="0" w:line="240" w:lineRule="auto"/>
              <w:rPr>
                <w:rFonts w:ascii="Times New Roman" w:eastAsia="Times New Roman" w:hAnsi="Times New Roman" w:cs="Times New Roman"/>
                <w:sz w:val="20"/>
                <w:szCs w:val="20"/>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990BEC" w14:textId="77777777" w:rsidR="00AC13CD" w:rsidRPr="001A0D1B" w:rsidRDefault="00AC13CD" w:rsidP="00F91B78">
            <w:pPr>
              <w:spacing w:after="0" w:line="240" w:lineRule="auto"/>
              <w:jc w:val="center"/>
              <w:textAlignment w:val="baseline"/>
              <w:rPr>
                <w:rFonts w:ascii="Times New Roman" w:eastAsia="Times New Roman" w:hAnsi="Times New Roman" w:cs="Times New Roman"/>
                <w:sz w:val="20"/>
                <w:szCs w:val="20"/>
              </w:rPr>
            </w:pPr>
            <w:r w:rsidRPr="001A0D1B">
              <w:rPr>
                <w:rFonts w:ascii="Times New Roman" w:eastAsia="Times New Roman" w:hAnsi="Times New Roman" w:cs="Times New Roman"/>
                <w:sz w:val="20"/>
                <w:szCs w:val="20"/>
              </w:rPr>
              <w:t>единица измерения</w:t>
            </w:r>
          </w:p>
        </w:tc>
        <w:tc>
          <w:tcPr>
            <w:tcW w:w="12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6B4E2E" w14:textId="77777777" w:rsidR="00AC13CD" w:rsidRPr="001A0D1B" w:rsidRDefault="00AC13CD" w:rsidP="00F91B78">
            <w:pPr>
              <w:spacing w:after="0" w:line="240" w:lineRule="auto"/>
              <w:jc w:val="center"/>
              <w:textAlignment w:val="baseline"/>
              <w:rPr>
                <w:rFonts w:ascii="Times New Roman" w:eastAsia="Times New Roman" w:hAnsi="Times New Roman" w:cs="Times New Roman"/>
                <w:sz w:val="20"/>
                <w:szCs w:val="20"/>
              </w:rPr>
            </w:pPr>
            <w:r w:rsidRPr="001A0D1B">
              <w:rPr>
                <w:rFonts w:ascii="Times New Roman" w:eastAsia="Times New Roman" w:hAnsi="Times New Roman" w:cs="Times New Roman"/>
                <w:sz w:val="20"/>
                <w:szCs w:val="20"/>
              </w:rPr>
              <w:t>величина</w:t>
            </w:r>
          </w:p>
        </w:tc>
        <w:tc>
          <w:tcPr>
            <w:tcW w:w="23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A2EE7D" w14:textId="77777777" w:rsidR="00AC13CD" w:rsidRPr="001A0D1B" w:rsidRDefault="00AC13CD" w:rsidP="00F91B78">
            <w:pPr>
              <w:spacing w:after="0" w:line="240" w:lineRule="auto"/>
              <w:jc w:val="center"/>
              <w:textAlignment w:val="baseline"/>
              <w:rPr>
                <w:rFonts w:ascii="Times New Roman" w:eastAsia="Times New Roman" w:hAnsi="Times New Roman" w:cs="Times New Roman"/>
                <w:sz w:val="20"/>
                <w:szCs w:val="20"/>
              </w:rPr>
            </w:pPr>
            <w:r w:rsidRPr="001A0D1B">
              <w:rPr>
                <w:rFonts w:ascii="Times New Roman" w:eastAsia="Times New Roman" w:hAnsi="Times New Roman" w:cs="Times New Roman"/>
                <w:sz w:val="20"/>
                <w:szCs w:val="20"/>
              </w:rPr>
              <w:t>единица измерения</w:t>
            </w:r>
          </w:p>
        </w:tc>
        <w:tc>
          <w:tcPr>
            <w:tcW w:w="12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A3F899" w14:textId="77777777" w:rsidR="00AC13CD" w:rsidRPr="001A0D1B" w:rsidRDefault="00AC13CD" w:rsidP="00F91B78">
            <w:pPr>
              <w:spacing w:after="0" w:line="240" w:lineRule="auto"/>
              <w:jc w:val="center"/>
              <w:textAlignment w:val="baseline"/>
              <w:rPr>
                <w:rFonts w:ascii="Times New Roman" w:eastAsia="Times New Roman" w:hAnsi="Times New Roman" w:cs="Times New Roman"/>
                <w:sz w:val="20"/>
                <w:szCs w:val="20"/>
              </w:rPr>
            </w:pPr>
            <w:r w:rsidRPr="001A0D1B">
              <w:rPr>
                <w:rFonts w:ascii="Times New Roman" w:eastAsia="Times New Roman" w:hAnsi="Times New Roman" w:cs="Times New Roman"/>
                <w:sz w:val="20"/>
                <w:szCs w:val="20"/>
              </w:rPr>
              <w:t>величина</w:t>
            </w:r>
          </w:p>
        </w:tc>
      </w:tr>
      <w:tr w:rsidR="00AC13CD" w:rsidRPr="001A0D1B" w14:paraId="0E976A43" w14:textId="77777777" w:rsidTr="00F91B78">
        <w:tc>
          <w:tcPr>
            <w:tcW w:w="5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EBDF80" w14:textId="77777777" w:rsidR="00AC13CD" w:rsidRPr="001A0D1B" w:rsidRDefault="00AC13CD" w:rsidP="00F91B78">
            <w:pPr>
              <w:spacing w:after="0" w:line="240" w:lineRule="auto"/>
              <w:rPr>
                <w:rFonts w:ascii="Times New Roman" w:eastAsia="Times New Roman" w:hAnsi="Times New Roman" w:cs="Times New Roman"/>
                <w:sz w:val="20"/>
                <w:szCs w:val="20"/>
              </w:rPr>
            </w:pPr>
          </w:p>
        </w:tc>
        <w:tc>
          <w:tcPr>
            <w:tcW w:w="92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E9EF8B" w14:textId="50FB32B3" w:rsidR="00AC13CD" w:rsidRPr="001A0D1B" w:rsidRDefault="00AC13CD" w:rsidP="00F91B78">
            <w:pPr>
              <w:spacing w:after="0" w:line="240" w:lineRule="auto"/>
              <w:jc w:val="center"/>
              <w:textAlignment w:val="baseline"/>
              <w:rPr>
                <w:rFonts w:ascii="Times New Roman" w:eastAsia="Times New Roman" w:hAnsi="Times New Roman" w:cs="Times New Roman"/>
                <w:sz w:val="20"/>
                <w:szCs w:val="20"/>
              </w:rPr>
            </w:pPr>
            <w:r w:rsidRPr="001A0D1B">
              <w:rPr>
                <w:rFonts w:ascii="Times New Roman" w:eastAsia="Times New Roman" w:hAnsi="Times New Roman" w:cs="Times New Roman"/>
                <w:sz w:val="20"/>
                <w:szCs w:val="20"/>
              </w:rPr>
              <w:t xml:space="preserve">Расчетные показатели </w:t>
            </w:r>
          </w:p>
        </w:tc>
      </w:tr>
      <w:tr w:rsidR="00AC13CD" w:rsidRPr="001A0D1B" w14:paraId="16C650DF" w14:textId="77777777" w:rsidTr="00F91B78">
        <w:tc>
          <w:tcPr>
            <w:tcW w:w="5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22058F" w14:textId="77777777" w:rsidR="00AC13CD" w:rsidRPr="001A0D1B" w:rsidRDefault="00AC13CD" w:rsidP="00F91B78">
            <w:pPr>
              <w:spacing w:after="0" w:line="240" w:lineRule="auto"/>
              <w:jc w:val="center"/>
              <w:textAlignment w:val="baseline"/>
              <w:rPr>
                <w:rFonts w:ascii="Times New Roman" w:eastAsia="Times New Roman" w:hAnsi="Times New Roman" w:cs="Times New Roman"/>
                <w:sz w:val="20"/>
                <w:szCs w:val="20"/>
              </w:rPr>
            </w:pPr>
            <w:r w:rsidRPr="001A0D1B">
              <w:rPr>
                <w:rFonts w:ascii="Times New Roman" w:eastAsia="Times New Roman" w:hAnsi="Times New Roman" w:cs="Times New Roman"/>
                <w:sz w:val="20"/>
                <w:szCs w:val="20"/>
              </w:rPr>
              <w:t>2.</w:t>
            </w:r>
          </w:p>
        </w:tc>
        <w:tc>
          <w:tcPr>
            <w:tcW w:w="28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3C29B9" w14:textId="77777777" w:rsidR="00AC13CD" w:rsidRPr="001A0D1B" w:rsidRDefault="00AC13CD" w:rsidP="00F91B78">
            <w:pPr>
              <w:spacing w:after="0" w:line="240" w:lineRule="auto"/>
              <w:textAlignment w:val="baseline"/>
              <w:rPr>
                <w:rFonts w:ascii="Times New Roman" w:eastAsia="Times New Roman" w:hAnsi="Times New Roman" w:cs="Times New Roman"/>
                <w:sz w:val="20"/>
                <w:szCs w:val="20"/>
              </w:rPr>
            </w:pPr>
            <w:r w:rsidRPr="001A0D1B">
              <w:rPr>
                <w:rFonts w:ascii="Times New Roman" w:eastAsia="Times New Roman" w:hAnsi="Times New Roman" w:cs="Times New Roman"/>
                <w:sz w:val="20"/>
                <w:szCs w:val="20"/>
              </w:rPr>
              <w:t>Плоскостные спортивные сооружения</w:t>
            </w:r>
          </w:p>
        </w:tc>
        <w:tc>
          <w:tcPr>
            <w:tcW w:w="16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1971D4" w14:textId="77777777" w:rsidR="00AC13CD" w:rsidRPr="001A0D1B" w:rsidRDefault="00AC13CD" w:rsidP="00F91B78">
            <w:pPr>
              <w:spacing w:after="0" w:line="240" w:lineRule="auto"/>
              <w:textAlignment w:val="baseline"/>
              <w:rPr>
                <w:rFonts w:ascii="Times New Roman" w:eastAsia="Times New Roman" w:hAnsi="Times New Roman" w:cs="Times New Roman"/>
                <w:sz w:val="20"/>
                <w:szCs w:val="20"/>
              </w:rPr>
            </w:pPr>
            <w:r w:rsidRPr="001A0D1B">
              <w:rPr>
                <w:rFonts w:ascii="Times New Roman" w:eastAsia="Times New Roman" w:hAnsi="Times New Roman" w:cs="Times New Roman"/>
                <w:sz w:val="20"/>
                <w:szCs w:val="20"/>
              </w:rPr>
              <w:t>тыс. м(2) на 10000 человек</w:t>
            </w:r>
          </w:p>
        </w:tc>
        <w:tc>
          <w:tcPr>
            <w:tcW w:w="12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30A0C4" w14:textId="77777777" w:rsidR="00AC13CD" w:rsidRPr="001A0D1B" w:rsidRDefault="00AC13CD" w:rsidP="00F91B78">
            <w:pPr>
              <w:spacing w:after="0" w:line="240" w:lineRule="auto"/>
              <w:textAlignment w:val="baseline"/>
              <w:rPr>
                <w:rFonts w:ascii="Times New Roman" w:eastAsia="Times New Roman" w:hAnsi="Times New Roman" w:cs="Times New Roman"/>
                <w:sz w:val="20"/>
                <w:szCs w:val="20"/>
              </w:rPr>
            </w:pPr>
            <w:r w:rsidRPr="001A0D1B">
              <w:rPr>
                <w:rFonts w:ascii="Times New Roman" w:eastAsia="Times New Roman" w:hAnsi="Times New Roman" w:cs="Times New Roman"/>
                <w:sz w:val="20"/>
                <w:szCs w:val="20"/>
              </w:rPr>
              <w:t>19,5</w:t>
            </w:r>
          </w:p>
        </w:tc>
        <w:tc>
          <w:tcPr>
            <w:tcW w:w="23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94555F" w14:textId="77777777" w:rsidR="00AC13CD" w:rsidRPr="001A0D1B" w:rsidRDefault="00AC13CD" w:rsidP="00F91B78">
            <w:pPr>
              <w:spacing w:after="0" w:line="240" w:lineRule="auto"/>
              <w:textAlignment w:val="baseline"/>
              <w:rPr>
                <w:rFonts w:ascii="Times New Roman" w:eastAsia="Times New Roman" w:hAnsi="Times New Roman" w:cs="Times New Roman"/>
                <w:sz w:val="20"/>
                <w:szCs w:val="20"/>
              </w:rPr>
            </w:pPr>
            <w:r w:rsidRPr="001A0D1B">
              <w:rPr>
                <w:rFonts w:ascii="Times New Roman" w:eastAsia="Times New Roman" w:hAnsi="Times New Roman" w:cs="Times New Roman"/>
                <w:sz w:val="20"/>
                <w:szCs w:val="20"/>
              </w:rPr>
              <w:t>транспортная доступность в пределах населенного пункта, в котором расположен объект, от крайних жилых массивов, км</w:t>
            </w:r>
          </w:p>
        </w:tc>
        <w:tc>
          <w:tcPr>
            <w:tcW w:w="12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9BF301" w14:textId="77777777" w:rsidR="00AC13CD" w:rsidRPr="001A0D1B" w:rsidRDefault="00AC13CD" w:rsidP="00F91B78">
            <w:pPr>
              <w:spacing w:after="0" w:line="240" w:lineRule="auto"/>
              <w:textAlignment w:val="baseline"/>
              <w:rPr>
                <w:rFonts w:ascii="Times New Roman" w:eastAsia="Times New Roman" w:hAnsi="Times New Roman" w:cs="Times New Roman"/>
                <w:sz w:val="20"/>
                <w:szCs w:val="20"/>
              </w:rPr>
            </w:pPr>
            <w:r w:rsidRPr="001A0D1B">
              <w:rPr>
                <w:rFonts w:ascii="Times New Roman" w:eastAsia="Times New Roman" w:hAnsi="Times New Roman" w:cs="Times New Roman"/>
                <w:sz w:val="20"/>
                <w:szCs w:val="20"/>
              </w:rPr>
              <w:t>6</w:t>
            </w:r>
          </w:p>
        </w:tc>
      </w:tr>
    </w:tbl>
    <w:p w14:paraId="20C079B0" w14:textId="77777777" w:rsidR="00195133" w:rsidRDefault="00195133" w:rsidP="00195133">
      <w:pPr>
        <w:suppressAutoHyphens/>
        <w:ind w:firstLine="851"/>
        <w:jc w:val="both"/>
        <w:rPr>
          <w:rFonts w:ascii="Times New Roman" w:hAnsi="Times New Roman"/>
        </w:rPr>
      </w:pPr>
    </w:p>
    <w:p w14:paraId="5E2F8596" w14:textId="1D8CC960" w:rsidR="00195133" w:rsidRPr="00FF2FF8" w:rsidRDefault="0013592F" w:rsidP="00195133">
      <w:pPr>
        <w:suppressAutoHyphens/>
        <w:ind w:firstLine="851"/>
        <w:jc w:val="both"/>
        <w:rPr>
          <w:rFonts w:ascii="Times New Roman" w:hAnsi="Times New Roman"/>
          <w:sz w:val="24"/>
          <w:szCs w:val="24"/>
        </w:rPr>
      </w:pPr>
      <w:r>
        <w:rPr>
          <w:rFonts w:ascii="Times New Roman" w:hAnsi="Times New Roman"/>
          <w:sz w:val="24"/>
          <w:szCs w:val="24"/>
        </w:rPr>
        <w:t>Спортивные сооружения представлены п</w:t>
      </w:r>
      <w:r w:rsidRPr="0013592F">
        <w:rPr>
          <w:rFonts w:ascii="Times New Roman" w:hAnsi="Times New Roman"/>
          <w:sz w:val="24"/>
          <w:szCs w:val="24"/>
        </w:rPr>
        <w:t>лоскостны</w:t>
      </w:r>
      <w:r>
        <w:rPr>
          <w:rFonts w:ascii="Times New Roman" w:hAnsi="Times New Roman"/>
          <w:sz w:val="24"/>
          <w:szCs w:val="24"/>
        </w:rPr>
        <w:t>ми</w:t>
      </w:r>
      <w:r w:rsidRPr="0013592F">
        <w:rPr>
          <w:rFonts w:ascii="Times New Roman" w:hAnsi="Times New Roman"/>
          <w:sz w:val="24"/>
          <w:szCs w:val="24"/>
        </w:rPr>
        <w:t xml:space="preserve"> спортивны</w:t>
      </w:r>
      <w:r>
        <w:rPr>
          <w:rFonts w:ascii="Times New Roman" w:hAnsi="Times New Roman"/>
          <w:sz w:val="24"/>
          <w:szCs w:val="24"/>
        </w:rPr>
        <w:t>ми</w:t>
      </w:r>
      <w:r w:rsidRPr="0013592F">
        <w:rPr>
          <w:rFonts w:ascii="Times New Roman" w:hAnsi="Times New Roman"/>
          <w:sz w:val="24"/>
          <w:szCs w:val="24"/>
        </w:rPr>
        <w:t xml:space="preserve"> сооружения</w:t>
      </w:r>
      <w:r>
        <w:rPr>
          <w:rFonts w:ascii="Times New Roman" w:hAnsi="Times New Roman"/>
          <w:sz w:val="24"/>
          <w:szCs w:val="24"/>
        </w:rPr>
        <w:t>ми</w:t>
      </w:r>
      <w:r w:rsidR="00231100">
        <w:rPr>
          <w:rFonts w:ascii="Times New Roman" w:hAnsi="Times New Roman"/>
          <w:sz w:val="24"/>
          <w:szCs w:val="24"/>
        </w:rPr>
        <w:t xml:space="preserve"> при учреждении образования.</w:t>
      </w:r>
    </w:p>
    <w:p w14:paraId="4F5B3499" w14:textId="0B752F12" w:rsidR="00AC13CD" w:rsidRDefault="00B62BCF" w:rsidP="00195133">
      <w:pPr>
        <w:suppressAutoHyphens/>
        <w:ind w:firstLine="851"/>
        <w:jc w:val="both"/>
        <w:rPr>
          <w:rFonts w:ascii="Times New Roman" w:hAnsi="Times New Roman" w:cs="Times New Roman"/>
          <w:b/>
          <w:sz w:val="24"/>
        </w:rPr>
      </w:pPr>
      <w:r w:rsidRPr="001D2C23">
        <w:rPr>
          <w:rFonts w:ascii="Times New Roman" w:hAnsi="Times New Roman" w:cs="Times New Roman"/>
          <w:b/>
          <w:sz w:val="24"/>
        </w:rPr>
        <w:t>Учреждения культуры и искусства.</w:t>
      </w:r>
      <w:r w:rsidRPr="00AC13CD">
        <w:rPr>
          <w:rFonts w:ascii="Times New Roman" w:hAnsi="Times New Roman" w:cs="Times New Roman"/>
          <w:b/>
          <w:sz w:val="24"/>
        </w:rPr>
        <w:t xml:space="preserve"> </w:t>
      </w:r>
    </w:p>
    <w:p w14:paraId="18AED305" w14:textId="4C239F6A" w:rsidR="001D2C23" w:rsidRPr="001D2C23" w:rsidRDefault="001D2C23" w:rsidP="00195133">
      <w:pPr>
        <w:suppressAutoHyphens/>
        <w:ind w:firstLine="851"/>
        <w:jc w:val="both"/>
        <w:rPr>
          <w:rFonts w:ascii="Times New Roman" w:hAnsi="Times New Roman" w:cs="Times New Roman"/>
          <w:sz w:val="24"/>
        </w:rPr>
      </w:pPr>
      <w:r w:rsidRPr="001D2C23">
        <w:rPr>
          <w:rFonts w:ascii="Times New Roman" w:hAnsi="Times New Roman" w:cs="Times New Roman"/>
          <w:sz w:val="24"/>
        </w:rPr>
        <w:t xml:space="preserve">МБУК Гуменский дом культуры ул. </w:t>
      </w:r>
      <w:r w:rsidR="00B36E01">
        <w:rPr>
          <w:rFonts w:ascii="Times New Roman" w:hAnsi="Times New Roman" w:cs="Times New Roman"/>
          <w:sz w:val="24"/>
        </w:rPr>
        <w:t>П</w:t>
      </w:r>
      <w:r w:rsidRPr="001D2C23">
        <w:rPr>
          <w:rFonts w:ascii="Times New Roman" w:hAnsi="Times New Roman" w:cs="Times New Roman"/>
          <w:sz w:val="24"/>
        </w:rPr>
        <w:t xml:space="preserve">обеды, 33, село </w:t>
      </w:r>
      <w:r w:rsidR="00B36E01">
        <w:rPr>
          <w:rFonts w:ascii="Times New Roman" w:hAnsi="Times New Roman" w:cs="Times New Roman"/>
          <w:sz w:val="24"/>
        </w:rPr>
        <w:t>Г</w:t>
      </w:r>
      <w:r w:rsidRPr="001D2C23">
        <w:rPr>
          <w:rFonts w:ascii="Times New Roman" w:hAnsi="Times New Roman" w:cs="Times New Roman"/>
          <w:sz w:val="24"/>
        </w:rPr>
        <w:t>умны</w:t>
      </w:r>
    </w:p>
    <w:p w14:paraId="31420119" w14:textId="4FE88ACE" w:rsidR="001D2C23" w:rsidRPr="001D2C23" w:rsidRDefault="00B36E01" w:rsidP="00195133">
      <w:pPr>
        <w:suppressAutoHyphens/>
        <w:ind w:firstLine="851"/>
        <w:jc w:val="both"/>
        <w:rPr>
          <w:rFonts w:ascii="Times New Roman" w:hAnsi="Times New Roman" w:cs="Times New Roman"/>
          <w:sz w:val="24"/>
        </w:rPr>
      </w:pPr>
      <w:r>
        <w:rPr>
          <w:rFonts w:ascii="Times New Roman" w:hAnsi="Times New Roman" w:cs="Times New Roman"/>
          <w:sz w:val="24"/>
        </w:rPr>
        <w:t>П</w:t>
      </w:r>
      <w:r w:rsidR="001D2C23" w:rsidRPr="001D2C23">
        <w:rPr>
          <w:rFonts w:ascii="Times New Roman" w:hAnsi="Times New Roman" w:cs="Times New Roman"/>
          <w:sz w:val="24"/>
        </w:rPr>
        <w:t xml:space="preserve">луженский сельский дом культуры - структурное подразделение муниципального бюджетного учреждения "центр культуры" </w:t>
      </w:r>
      <w:r>
        <w:rPr>
          <w:rFonts w:ascii="Times New Roman" w:hAnsi="Times New Roman" w:cs="Times New Roman"/>
          <w:sz w:val="24"/>
        </w:rPr>
        <w:t>К</w:t>
      </w:r>
      <w:r w:rsidR="001D2C23" w:rsidRPr="001D2C23">
        <w:rPr>
          <w:rFonts w:ascii="Times New Roman" w:hAnsi="Times New Roman" w:cs="Times New Roman"/>
          <w:sz w:val="24"/>
        </w:rPr>
        <w:t xml:space="preserve">раснослободского муниципального района </w:t>
      </w:r>
      <w:r>
        <w:rPr>
          <w:rFonts w:ascii="Times New Roman" w:hAnsi="Times New Roman" w:cs="Times New Roman"/>
          <w:sz w:val="24"/>
        </w:rPr>
        <w:t>Р</w:t>
      </w:r>
      <w:r w:rsidR="001D2C23" w:rsidRPr="001D2C23">
        <w:rPr>
          <w:rFonts w:ascii="Times New Roman" w:hAnsi="Times New Roman" w:cs="Times New Roman"/>
          <w:sz w:val="24"/>
        </w:rPr>
        <w:t xml:space="preserve">еспублики </w:t>
      </w:r>
      <w:r>
        <w:rPr>
          <w:rFonts w:ascii="Times New Roman" w:hAnsi="Times New Roman" w:cs="Times New Roman"/>
          <w:sz w:val="24"/>
        </w:rPr>
        <w:t>Мордовия с. Плужное</w:t>
      </w:r>
    </w:p>
    <w:p w14:paraId="66B6C65D" w14:textId="4A167ECE" w:rsidR="001D2C23" w:rsidRPr="001D2C23" w:rsidRDefault="00B36E01" w:rsidP="00195133">
      <w:pPr>
        <w:suppressAutoHyphens/>
        <w:ind w:firstLine="851"/>
        <w:jc w:val="both"/>
        <w:rPr>
          <w:rFonts w:ascii="Times New Roman" w:hAnsi="Times New Roman" w:cs="Times New Roman"/>
          <w:sz w:val="24"/>
        </w:rPr>
      </w:pPr>
      <w:r>
        <w:rPr>
          <w:rFonts w:ascii="Times New Roman" w:hAnsi="Times New Roman" w:cs="Times New Roman"/>
          <w:sz w:val="24"/>
        </w:rPr>
        <w:t>Т</w:t>
      </w:r>
      <w:r w:rsidR="001D2C23" w:rsidRPr="001D2C23">
        <w:rPr>
          <w:rFonts w:ascii="Times New Roman" w:hAnsi="Times New Roman" w:cs="Times New Roman"/>
          <w:sz w:val="24"/>
        </w:rPr>
        <w:t xml:space="preserve">енишевский сельский дом культуры - структурное подразделение муниципального бюджетного учреждения "центр культуры" </w:t>
      </w:r>
      <w:r>
        <w:rPr>
          <w:rFonts w:ascii="Times New Roman" w:hAnsi="Times New Roman" w:cs="Times New Roman"/>
          <w:sz w:val="24"/>
        </w:rPr>
        <w:t>К</w:t>
      </w:r>
      <w:r w:rsidR="001D2C23" w:rsidRPr="001D2C23">
        <w:rPr>
          <w:rFonts w:ascii="Times New Roman" w:hAnsi="Times New Roman" w:cs="Times New Roman"/>
          <w:sz w:val="24"/>
        </w:rPr>
        <w:t xml:space="preserve">раснослободского муниципального района республики </w:t>
      </w:r>
      <w:r>
        <w:rPr>
          <w:rFonts w:ascii="Times New Roman" w:hAnsi="Times New Roman" w:cs="Times New Roman"/>
          <w:sz w:val="24"/>
        </w:rPr>
        <w:t>М</w:t>
      </w:r>
      <w:r w:rsidR="001D2C23" w:rsidRPr="001D2C23">
        <w:rPr>
          <w:rFonts w:ascii="Times New Roman" w:hAnsi="Times New Roman" w:cs="Times New Roman"/>
          <w:sz w:val="24"/>
        </w:rPr>
        <w:t>ордовия</w:t>
      </w:r>
      <w:r>
        <w:rPr>
          <w:rFonts w:ascii="Times New Roman" w:hAnsi="Times New Roman" w:cs="Times New Roman"/>
          <w:sz w:val="24"/>
        </w:rPr>
        <w:t>. с. Тенишево</w:t>
      </w:r>
    </w:p>
    <w:p w14:paraId="201AEE05" w14:textId="79B6B6A7" w:rsidR="008569D0" w:rsidRPr="001D2C23" w:rsidRDefault="00B36E01" w:rsidP="00195133">
      <w:pPr>
        <w:suppressAutoHyphens/>
        <w:ind w:firstLine="851"/>
        <w:jc w:val="both"/>
        <w:rPr>
          <w:rFonts w:ascii="Times New Roman" w:hAnsi="Times New Roman" w:cs="Times New Roman"/>
          <w:sz w:val="24"/>
        </w:rPr>
      </w:pPr>
      <w:r>
        <w:rPr>
          <w:rFonts w:ascii="Times New Roman" w:hAnsi="Times New Roman" w:cs="Times New Roman"/>
          <w:sz w:val="24"/>
        </w:rPr>
        <w:t>М</w:t>
      </w:r>
      <w:r w:rsidR="001D2C23" w:rsidRPr="001D2C23">
        <w:rPr>
          <w:rFonts w:ascii="Times New Roman" w:hAnsi="Times New Roman" w:cs="Times New Roman"/>
          <w:sz w:val="24"/>
        </w:rPr>
        <w:t>бук «</w:t>
      </w:r>
      <w:r>
        <w:rPr>
          <w:rFonts w:ascii="Times New Roman" w:hAnsi="Times New Roman" w:cs="Times New Roman"/>
          <w:sz w:val="24"/>
        </w:rPr>
        <w:t>Ш</w:t>
      </w:r>
      <w:r w:rsidR="001D2C23" w:rsidRPr="001D2C23">
        <w:rPr>
          <w:rFonts w:ascii="Times New Roman" w:hAnsi="Times New Roman" w:cs="Times New Roman"/>
          <w:sz w:val="24"/>
        </w:rPr>
        <w:t xml:space="preserve">аверский дом культуры» находится по адресу: 431273, </w:t>
      </w:r>
      <w:r>
        <w:rPr>
          <w:rFonts w:ascii="Times New Roman" w:hAnsi="Times New Roman" w:cs="Times New Roman"/>
          <w:sz w:val="24"/>
        </w:rPr>
        <w:t>Р</w:t>
      </w:r>
      <w:r w:rsidR="001D2C23" w:rsidRPr="001D2C23">
        <w:rPr>
          <w:rFonts w:ascii="Times New Roman" w:hAnsi="Times New Roman" w:cs="Times New Roman"/>
          <w:sz w:val="24"/>
        </w:rPr>
        <w:t xml:space="preserve">еспублика </w:t>
      </w:r>
      <w:r>
        <w:rPr>
          <w:rFonts w:ascii="Times New Roman" w:hAnsi="Times New Roman" w:cs="Times New Roman"/>
          <w:sz w:val="24"/>
        </w:rPr>
        <w:t>М</w:t>
      </w:r>
      <w:r w:rsidR="001D2C23" w:rsidRPr="001D2C23">
        <w:rPr>
          <w:rFonts w:ascii="Times New Roman" w:hAnsi="Times New Roman" w:cs="Times New Roman"/>
          <w:sz w:val="24"/>
        </w:rPr>
        <w:t xml:space="preserve">ордовия, </w:t>
      </w:r>
      <w:r>
        <w:rPr>
          <w:rFonts w:ascii="Times New Roman" w:hAnsi="Times New Roman" w:cs="Times New Roman"/>
          <w:sz w:val="24"/>
        </w:rPr>
        <w:t>К</w:t>
      </w:r>
      <w:r w:rsidR="001D2C23" w:rsidRPr="001D2C23">
        <w:rPr>
          <w:rFonts w:ascii="Times New Roman" w:hAnsi="Times New Roman" w:cs="Times New Roman"/>
          <w:sz w:val="24"/>
        </w:rPr>
        <w:t xml:space="preserve">раснослободский район, с. </w:t>
      </w:r>
      <w:r>
        <w:rPr>
          <w:rFonts w:ascii="Times New Roman" w:hAnsi="Times New Roman" w:cs="Times New Roman"/>
          <w:sz w:val="24"/>
        </w:rPr>
        <w:t>Ш</w:t>
      </w:r>
      <w:r w:rsidR="001D2C23" w:rsidRPr="001D2C23">
        <w:rPr>
          <w:rFonts w:ascii="Times New Roman" w:hAnsi="Times New Roman" w:cs="Times New Roman"/>
          <w:sz w:val="24"/>
        </w:rPr>
        <w:t xml:space="preserve">аверки, ул. </w:t>
      </w:r>
      <w:r>
        <w:rPr>
          <w:rFonts w:ascii="Times New Roman" w:hAnsi="Times New Roman" w:cs="Times New Roman"/>
          <w:sz w:val="24"/>
        </w:rPr>
        <w:t>Л</w:t>
      </w:r>
      <w:r w:rsidR="001D2C23" w:rsidRPr="001D2C23">
        <w:rPr>
          <w:rFonts w:ascii="Times New Roman" w:hAnsi="Times New Roman" w:cs="Times New Roman"/>
          <w:sz w:val="24"/>
        </w:rPr>
        <w:t>енина, д. 25.</w:t>
      </w:r>
    </w:p>
    <w:p w14:paraId="61623D76" w14:textId="77777777" w:rsidR="00D4315A" w:rsidRDefault="00D4315A" w:rsidP="00935584">
      <w:pPr>
        <w:pStyle w:val="affb"/>
        <w:suppressAutoHyphens/>
        <w:ind w:firstLine="709"/>
        <w:jc w:val="both"/>
        <w:rPr>
          <w:rFonts w:ascii="Times New Roman" w:hAnsi="Times New Roman" w:cs="Times New Roman"/>
          <w:sz w:val="24"/>
          <w:szCs w:val="24"/>
          <w:lang w:eastAsia="en-US"/>
        </w:rPr>
      </w:pPr>
    </w:p>
    <w:p w14:paraId="10DCC8A3" w14:textId="77777777" w:rsidR="00D4315A" w:rsidRPr="00FF2FF8" w:rsidRDefault="00D4315A" w:rsidP="00935584">
      <w:pPr>
        <w:tabs>
          <w:tab w:val="left" w:pos="993"/>
        </w:tabs>
        <w:spacing w:after="0" w:line="240" w:lineRule="auto"/>
        <w:ind w:firstLine="709"/>
        <w:jc w:val="both"/>
        <w:rPr>
          <w:rFonts w:ascii="Times New Roman" w:hAnsi="Times New Roman"/>
          <w:sz w:val="24"/>
          <w:szCs w:val="24"/>
        </w:rPr>
      </w:pPr>
      <w:r w:rsidRPr="00FF2FF8">
        <w:rPr>
          <w:rFonts w:ascii="Times New Roman" w:hAnsi="Times New Roman"/>
          <w:b/>
          <w:sz w:val="24"/>
          <w:szCs w:val="24"/>
        </w:rPr>
        <w:t>Обеспечение территории местами захоронения</w:t>
      </w:r>
    </w:p>
    <w:p w14:paraId="0109D6DB" w14:textId="43F66E5E" w:rsidR="00D4315A" w:rsidRPr="00FF2FF8" w:rsidRDefault="00D4315A" w:rsidP="00935584">
      <w:pPr>
        <w:autoSpaceDE w:val="0"/>
        <w:autoSpaceDN w:val="0"/>
        <w:adjustRightInd w:val="0"/>
        <w:spacing w:after="0" w:line="240" w:lineRule="auto"/>
        <w:ind w:firstLine="709"/>
        <w:jc w:val="both"/>
        <w:rPr>
          <w:rFonts w:ascii="Times New Roman" w:hAnsi="Times New Roman"/>
          <w:sz w:val="24"/>
          <w:szCs w:val="24"/>
        </w:rPr>
      </w:pPr>
      <w:r w:rsidRPr="00FF2FF8">
        <w:rPr>
          <w:rFonts w:ascii="Times New Roman" w:hAnsi="Times New Roman"/>
          <w:sz w:val="24"/>
          <w:szCs w:val="24"/>
          <w:lang w:eastAsia="ar-SA"/>
        </w:rPr>
        <w:t xml:space="preserve">На территории </w:t>
      </w:r>
      <w:r w:rsidR="00691629">
        <w:rPr>
          <w:rFonts w:ascii="Times New Roman" w:hAnsi="Times New Roman"/>
          <w:sz w:val="24"/>
          <w:szCs w:val="24"/>
          <w:lang w:eastAsia="ar-SA"/>
        </w:rPr>
        <w:t>Гуменского</w:t>
      </w:r>
      <w:r w:rsidRPr="00FF2FF8">
        <w:rPr>
          <w:rFonts w:ascii="Times New Roman" w:hAnsi="Times New Roman"/>
          <w:sz w:val="24"/>
          <w:szCs w:val="24"/>
          <w:lang w:eastAsia="ar-SA"/>
        </w:rPr>
        <w:t xml:space="preserve"> сел</w:t>
      </w:r>
      <w:r w:rsidR="00997CEF" w:rsidRPr="00FF2FF8">
        <w:rPr>
          <w:rFonts w:ascii="Times New Roman" w:hAnsi="Times New Roman"/>
          <w:sz w:val="24"/>
          <w:szCs w:val="24"/>
          <w:lang w:eastAsia="ar-SA"/>
        </w:rPr>
        <w:t xml:space="preserve">ьского поселения располагаются </w:t>
      </w:r>
      <w:r w:rsidR="00231100">
        <w:rPr>
          <w:rFonts w:ascii="Times New Roman" w:hAnsi="Times New Roman"/>
          <w:sz w:val="24"/>
          <w:szCs w:val="24"/>
          <w:lang w:eastAsia="ar-SA"/>
        </w:rPr>
        <w:t>5</w:t>
      </w:r>
      <w:r w:rsidRPr="00FF2FF8">
        <w:rPr>
          <w:rFonts w:ascii="Times New Roman" w:hAnsi="Times New Roman"/>
          <w:sz w:val="24"/>
          <w:szCs w:val="24"/>
          <w:lang w:eastAsia="ar-SA"/>
        </w:rPr>
        <w:t xml:space="preserve"> кладбищ</w:t>
      </w:r>
      <w:r w:rsidR="009745DA" w:rsidRPr="00FF2FF8">
        <w:rPr>
          <w:rFonts w:ascii="Times New Roman" w:hAnsi="Times New Roman"/>
          <w:sz w:val="24"/>
          <w:szCs w:val="24"/>
          <w:lang w:eastAsia="ar-SA"/>
        </w:rPr>
        <w:t>.</w:t>
      </w:r>
    </w:p>
    <w:p w14:paraId="4215921C" w14:textId="50930D65" w:rsidR="00231100" w:rsidRDefault="00D4315A" w:rsidP="00231100">
      <w:pPr>
        <w:autoSpaceDE w:val="0"/>
        <w:autoSpaceDN w:val="0"/>
        <w:adjustRightInd w:val="0"/>
        <w:spacing w:after="0" w:line="240" w:lineRule="auto"/>
        <w:ind w:firstLine="709"/>
        <w:jc w:val="both"/>
        <w:rPr>
          <w:rFonts w:ascii="Times New Roman" w:hAnsi="Times New Roman"/>
          <w:sz w:val="24"/>
          <w:szCs w:val="24"/>
        </w:rPr>
      </w:pPr>
      <w:r w:rsidRPr="00FF2FF8">
        <w:rPr>
          <w:rFonts w:ascii="Times New Roman" w:hAnsi="Times New Roman"/>
          <w:sz w:val="24"/>
          <w:szCs w:val="24"/>
        </w:rPr>
        <w:t xml:space="preserve">- </w:t>
      </w:r>
      <w:bookmarkStart w:id="13" w:name="_Hlk171595920"/>
      <w:r w:rsidR="00231100">
        <w:rPr>
          <w:rFonts w:ascii="Times New Roman" w:hAnsi="Times New Roman"/>
          <w:sz w:val="24"/>
          <w:szCs w:val="24"/>
        </w:rPr>
        <w:t xml:space="preserve">в границах </w:t>
      </w:r>
      <w:bookmarkEnd w:id="13"/>
      <w:r w:rsidR="00231100" w:rsidRPr="00231100">
        <w:rPr>
          <w:rFonts w:ascii="Times New Roman" w:hAnsi="Times New Roman"/>
          <w:sz w:val="24"/>
          <w:szCs w:val="24"/>
        </w:rPr>
        <w:t>с. Кользиваново</w:t>
      </w:r>
    </w:p>
    <w:p w14:paraId="36F41CDB" w14:textId="21224F9A" w:rsidR="00935584" w:rsidRDefault="00231100" w:rsidP="0049661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в границах с. Гумны</w:t>
      </w:r>
    </w:p>
    <w:p w14:paraId="0FAD5F48" w14:textId="7DA050B2" w:rsidR="00496610" w:rsidRDefault="00496610" w:rsidP="0049661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в границах с. Плужное</w:t>
      </w:r>
    </w:p>
    <w:p w14:paraId="0A44A86A" w14:textId="2837A85D" w:rsidR="00496610" w:rsidRDefault="00496610" w:rsidP="0049661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в границах с. Тенишево</w:t>
      </w:r>
    </w:p>
    <w:p w14:paraId="5A337E8A" w14:textId="7371EDE0" w:rsidR="00496610" w:rsidRDefault="00496610" w:rsidP="0049661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в границах с. Шаверки </w:t>
      </w:r>
    </w:p>
    <w:p w14:paraId="6C0534AB" w14:textId="692CBCA9" w:rsidR="00FF2FF8" w:rsidRPr="0083267A" w:rsidRDefault="00FF2FF8" w:rsidP="00FF2FF8">
      <w:pPr>
        <w:shd w:val="clear" w:color="auto" w:fill="FFFFFF"/>
        <w:tabs>
          <w:tab w:val="left" w:pos="142"/>
        </w:tabs>
        <w:autoSpaceDE w:val="0"/>
        <w:spacing w:before="240" w:after="0"/>
        <w:ind w:firstLine="851"/>
        <w:jc w:val="both"/>
        <w:rPr>
          <w:rFonts w:ascii="Times New Roman" w:hAnsi="Times New Roman" w:cs="Times New Roman"/>
          <w:sz w:val="24"/>
          <w:szCs w:val="24"/>
          <w:highlight w:val="yellow"/>
        </w:rPr>
      </w:pPr>
      <w:r w:rsidRPr="0083267A">
        <w:rPr>
          <w:rFonts w:ascii="Times New Roman" w:eastAsia="Times New Roman" w:hAnsi="Times New Roman" w:cs="Times New Roman"/>
          <w:i/>
          <w:sz w:val="24"/>
          <w:szCs w:val="24"/>
        </w:rPr>
        <w:t xml:space="preserve">Таблица 2.6-3 Кладбища </w:t>
      </w:r>
      <w:r w:rsidR="00691629">
        <w:rPr>
          <w:rFonts w:ascii="Times New Roman" w:eastAsia="Times New Roman" w:hAnsi="Times New Roman" w:cs="Times New Roman"/>
          <w:i/>
          <w:sz w:val="24"/>
          <w:szCs w:val="24"/>
        </w:rPr>
        <w:t>Гуменского</w:t>
      </w:r>
      <w:r w:rsidRPr="0083267A">
        <w:rPr>
          <w:rFonts w:ascii="Times New Roman" w:eastAsia="Times New Roman" w:hAnsi="Times New Roman" w:cs="Times New Roman"/>
          <w:i/>
          <w:sz w:val="24"/>
          <w:szCs w:val="24"/>
        </w:rPr>
        <w:t xml:space="preserve"> сельского поселения</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421"/>
        <w:gridCol w:w="2246"/>
        <w:gridCol w:w="2031"/>
        <w:gridCol w:w="1777"/>
        <w:gridCol w:w="1666"/>
        <w:gridCol w:w="1969"/>
      </w:tblGrid>
      <w:tr w:rsidR="00FF2FF8" w:rsidRPr="000024F5" w14:paraId="03E4504A" w14:textId="77777777" w:rsidTr="005B2644">
        <w:tc>
          <w:tcPr>
            <w:tcW w:w="421" w:type="dxa"/>
            <w:shd w:val="clear" w:color="auto" w:fill="FFFFFF" w:themeFill="background1"/>
            <w:tcMar>
              <w:top w:w="48" w:type="dxa"/>
              <w:left w:w="96" w:type="dxa"/>
              <w:bottom w:w="48" w:type="dxa"/>
              <w:right w:w="96" w:type="dxa"/>
            </w:tcMar>
            <w:hideMark/>
          </w:tcPr>
          <w:p w14:paraId="1EC28407" w14:textId="77777777" w:rsidR="00FF2FF8" w:rsidRPr="000024F5" w:rsidRDefault="00FF2FF8" w:rsidP="005B2644">
            <w:pPr>
              <w:spacing w:after="0" w:line="240" w:lineRule="auto"/>
              <w:jc w:val="center"/>
              <w:rPr>
                <w:rFonts w:ascii="Times New Roman" w:hAnsi="Times New Roman" w:cs="Times New Roman"/>
                <w:sz w:val="24"/>
                <w:szCs w:val="24"/>
              </w:rPr>
            </w:pPr>
            <w:r w:rsidRPr="000024F5">
              <w:rPr>
                <w:rFonts w:ascii="Times New Roman" w:hAnsi="Times New Roman" w:cs="Times New Roman"/>
                <w:sz w:val="24"/>
                <w:szCs w:val="24"/>
              </w:rPr>
              <w:t>№</w:t>
            </w:r>
          </w:p>
          <w:p w14:paraId="274FB66B" w14:textId="77777777" w:rsidR="00FF2FF8" w:rsidRPr="000024F5" w:rsidRDefault="00FF2FF8" w:rsidP="005B2644">
            <w:pPr>
              <w:spacing w:after="0" w:line="240" w:lineRule="auto"/>
              <w:jc w:val="center"/>
              <w:rPr>
                <w:rFonts w:ascii="Times New Roman" w:hAnsi="Times New Roman" w:cs="Times New Roman"/>
                <w:sz w:val="24"/>
                <w:szCs w:val="24"/>
              </w:rPr>
            </w:pPr>
            <w:r w:rsidRPr="000024F5">
              <w:rPr>
                <w:rFonts w:ascii="Times New Roman" w:hAnsi="Times New Roman" w:cs="Times New Roman"/>
                <w:sz w:val="24"/>
                <w:szCs w:val="24"/>
              </w:rPr>
              <w:t>№</w:t>
            </w:r>
          </w:p>
        </w:tc>
        <w:tc>
          <w:tcPr>
            <w:tcW w:w="2246" w:type="dxa"/>
            <w:shd w:val="clear" w:color="auto" w:fill="FFFFFF" w:themeFill="background1"/>
            <w:tcMar>
              <w:top w:w="48" w:type="dxa"/>
              <w:left w:w="96" w:type="dxa"/>
              <w:bottom w:w="48" w:type="dxa"/>
              <w:right w:w="96" w:type="dxa"/>
            </w:tcMar>
            <w:hideMark/>
          </w:tcPr>
          <w:p w14:paraId="3815F15A" w14:textId="77777777" w:rsidR="00FF2FF8" w:rsidRPr="000024F5" w:rsidRDefault="00FF2FF8" w:rsidP="005B2644">
            <w:pPr>
              <w:spacing w:after="0" w:line="240" w:lineRule="auto"/>
              <w:jc w:val="center"/>
              <w:rPr>
                <w:rFonts w:ascii="Times New Roman" w:hAnsi="Times New Roman" w:cs="Times New Roman"/>
                <w:sz w:val="24"/>
                <w:szCs w:val="24"/>
              </w:rPr>
            </w:pPr>
            <w:r w:rsidRPr="000024F5">
              <w:rPr>
                <w:rFonts w:ascii="Times New Roman" w:hAnsi="Times New Roman" w:cs="Times New Roman"/>
                <w:sz w:val="24"/>
                <w:szCs w:val="24"/>
              </w:rPr>
              <w:t>Н/п</w:t>
            </w:r>
          </w:p>
        </w:tc>
        <w:tc>
          <w:tcPr>
            <w:tcW w:w="2031" w:type="dxa"/>
            <w:shd w:val="clear" w:color="auto" w:fill="FFFFFF" w:themeFill="background1"/>
          </w:tcPr>
          <w:p w14:paraId="3CD8D24D" w14:textId="77777777" w:rsidR="00FF2FF8" w:rsidRPr="000024F5" w:rsidRDefault="00FF2FF8" w:rsidP="005B2644">
            <w:pPr>
              <w:spacing w:after="0" w:line="240" w:lineRule="auto"/>
              <w:jc w:val="center"/>
              <w:rPr>
                <w:rFonts w:ascii="Times New Roman" w:hAnsi="Times New Roman" w:cs="Times New Roman"/>
                <w:sz w:val="24"/>
                <w:szCs w:val="24"/>
              </w:rPr>
            </w:pPr>
            <w:r w:rsidRPr="000024F5">
              <w:rPr>
                <w:rFonts w:ascii="Times New Roman" w:hAnsi="Times New Roman" w:cs="Times New Roman"/>
                <w:sz w:val="24"/>
                <w:szCs w:val="24"/>
              </w:rPr>
              <w:t>Кадастровый номер земельного участка</w:t>
            </w:r>
          </w:p>
        </w:tc>
        <w:tc>
          <w:tcPr>
            <w:tcW w:w="1777" w:type="dxa"/>
            <w:shd w:val="clear" w:color="auto" w:fill="FFFFFF" w:themeFill="background1"/>
            <w:tcMar>
              <w:top w:w="48" w:type="dxa"/>
              <w:left w:w="96" w:type="dxa"/>
              <w:bottom w:w="48" w:type="dxa"/>
              <w:right w:w="96" w:type="dxa"/>
            </w:tcMar>
            <w:hideMark/>
          </w:tcPr>
          <w:p w14:paraId="6508AE2F" w14:textId="77777777" w:rsidR="00FF2FF8" w:rsidRPr="000024F5" w:rsidRDefault="00FF2FF8" w:rsidP="005B2644">
            <w:pPr>
              <w:spacing w:after="0" w:line="240" w:lineRule="auto"/>
              <w:jc w:val="center"/>
              <w:rPr>
                <w:rFonts w:ascii="Times New Roman" w:hAnsi="Times New Roman" w:cs="Times New Roman"/>
                <w:sz w:val="24"/>
                <w:szCs w:val="24"/>
              </w:rPr>
            </w:pPr>
            <w:r w:rsidRPr="000024F5">
              <w:rPr>
                <w:rFonts w:ascii="Times New Roman" w:hAnsi="Times New Roman" w:cs="Times New Roman"/>
                <w:sz w:val="24"/>
                <w:szCs w:val="24"/>
              </w:rPr>
              <w:t>Площадь</w:t>
            </w:r>
          </w:p>
          <w:p w14:paraId="190F3597" w14:textId="77777777" w:rsidR="00FF2FF8" w:rsidRPr="000024F5" w:rsidRDefault="00FF2FF8" w:rsidP="005B2644">
            <w:pPr>
              <w:spacing w:after="0" w:line="240" w:lineRule="auto"/>
              <w:jc w:val="center"/>
              <w:rPr>
                <w:rFonts w:ascii="Times New Roman" w:hAnsi="Times New Roman" w:cs="Times New Roman"/>
                <w:sz w:val="24"/>
                <w:szCs w:val="24"/>
              </w:rPr>
            </w:pPr>
            <w:r w:rsidRPr="000024F5">
              <w:rPr>
                <w:rFonts w:ascii="Times New Roman" w:hAnsi="Times New Roman" w:cs="Times New Roman"/>
                <w:sz w:val="24"/>
                <w:szCs w:val="24"/>
              </w:rPr>
              <w:t>кладбища/</w:t>
            </w:r>
          </w:p>
          <w:p w14:paraId="7787A6A3" w14:textId="77777777" w:rsidR="00FF2FF8" w:rsidRPr="000024F5" w:rsidRDefault="00FF2FF8" w:rsidP="005B2644">
            <w:pPr>
              <w:spacing w:after="0" w:line="240" w:lineRule="auto"/>
              <w:jc w:val="center"/>
              <w:rPr>
                <w:rFonts w:ascii="Times New Roman" w:hAnsi="Times New Roman" w:cs="Times New Roman"/>
                <w:sz w:val="24"/>
                <w:szCs w:val="24"/>
              </w:rPr>
            </w:pPr>
            <w:r w:rsidRPr="000024F5">
              <w:rPr>
                <w:rFonts w:ascii="Times New Roman" w:hAnsi="Times New Roman" w:cs="Times New Roman"/>
                <w:sz w:val="24"/>
                <w:szCs w:val="24"/>
              </w:rPr>
              <w:t>занятая территория</w:t>
            </w:r>
          </w:p>
          <w:p w14:paraId="2A10B1AE" w14:textId="77777777" w:rsidR="00FF2FF8" w:rsidRPr="000024F5" w:rsidRDefault="00FF2FF8" w:rsidP="005B2644">
            <w:pPr>
              <w:spacing w:after="0" w:line="240" w:lineRule="auto"/>
              <w:jc w:val="center"/>
              <w:rPr>
                <w:rFonts w:ascii="Times New Roman" w:hAnsi="Times New Roman" w:cs="Times New Roman"/>
                <w:sz w:val="24"/>
                <w:szCs w:val="24"/>
              </w:rPr>
            </w:pPr>
            <w:r w:rsidRPr="000024F5">
              <w:rPr>
                <w:rFonts w:ascii="Times New Roman" w:hAnsi="Times New Roman" w:cs="Times New Roman"/>
                <w:sz w:val="24"/>
                <w:szCs w:val="24"/>
              </w:rPr>
              <w:t>в кв.м.</w:t>
            </w:r>
          </w:p>
        </w:tc>
        <w:tc>
          <w:tcPr>
            <w:tcW w:w="1666" w:type="dxa"/>
            <w:shd w:val="clear" w:color="auto" w:fill="FFFFFF" w:themeFill="background1"/>
          </w:tcPr>
          <w:p w14:paraId="5D7D1A6E" w14:textId="77777777" w:rsidR="00FF2FF8" w:rsidRPr="000024F5" w:rsidRDefault="00FF2FF8" w:rsidP="005B2644">
            <w:pPr>
              <w:spacing w:after="0" w:line="240" w:lineRule="auto"/>
              <w:jc w:val="center"/>
              <w:rPr>
                <w:rFonts w:ascii="Times New Roman" w:hAnsi="Times New Roman" w:cs="Times New Roman"/>
                <w:sz w:val="24"/>
                <w:szCs w:val="24"/>
              </w:rPr>
            </w:pPr>
            <w:r w:rsidRPr="000024F5">
              <w:rPr>
                <w:rFonts w:ascii="Times New Roman" w:hAnsi="Times New Roman" w:cs="Times New Roman"/>
                <w:sz w:val="24"/>
                <w:szCs w:val="24"/>
              </w:rPr>
              <w:t>Разрешенное использование</w:t>
            </w:r>
          </w:p>
        </w:tc>
        <w:tc>
          <w:tcPr>
            <w:tcW w:w="1969" w:type="dxa"/>
            <w:shd w:val="clear" w:color="auto" w:fill="FFFFFF" w:themeFill="background1"/>
          </w:tcPr>
          <w:p w14:paraId="236BCCF9" w14:textId="77777777" w:rsidR="00FF2FF8" w:rsidRPr="000024F5" w:rsidRDefault="00FF2FF8" w:rsidP="005B2644">
            <w:pPr>
              <w:spacing w:after="0" w:line="240" w:lineRule="auto"/>
              <w:jc w:val="center"/>
              <w:rPr>
                <w:rFonts w:ascii="Times New Roman" w:hAnsi="Times New Roman" w:cs="Times New Roman"/>
                <w:sz w:val="24"/>
                <w:szCs w:val="24"/>
              </w:rPr>
            </w:pPr>
            <w:r w:rsidRPr="000024F5">
              <w:rPr>
                <w:rFonts w:ascii="Times New Roman" w:hAnsi="Times New Roman" w:cs="Times New Roman"/>
                <w:sz w:val="24"/>
                <w:szCs w:val="24"/>
              </w:rPr>
              <w:t>Доступ</w:t>
            </w:r>
          </w:p>
          <w:p w14:paraId="79A32C38" w14:textId="77777777" w:rsidR="00FF2FF8" w:rsidRPr="000024F5" w:rsidRDefault="00FF2FF8" w:rsidP="005B2644">
            <w:pPr>
              <w:spacing w:after="0" w:line="240" w:lineRule="auto"/>
              <w:jc w:val="center"/>
              <w:rPr>
                <w:rFonts w:ascii="Times New Roman" w:hAnsi="Times New Roman" w:cs="Times New Roman"/>
                <w:sz w:val="24"/>
                <w:szCs w:val="24"/>
              </w:rPr>
            </w:pPr>
            <w:r w:rsidRPr="000024F5">
              <w:rPr>
                <w:rFonts w:ascii="Times New Roman" w:hAnsi="Times New Roman" w:cs="Times New Roman"/>
                <w:sz w:val="24"/>
                <w:szCs w:val="24"/>
              </w:rPr>
              <w:t>к объекту</w:t>
            </w:r>
          </w:p>
        </w:tc>
      </w:tr>
      <w:tr w:rsidR="00FF2FF8" w:rsidRPr="000024F5" w14:paraId="062E2C31" w14:textId="77777777" w:rsidTr="00FF2FF8">
        <w:trPr>
          <w:trHeight w:val="787"/>
        </w:trPr>
        <w:tc>
          <w:tcPr>
            <w:tcW w:w="421" w:type="dxa"/>
            <w:shd w:val="clear" w:color="auto" w:fill="FFFFFF" w:themeFill="background1"/>
            <w:tcMar>
              <w:top w:w="48" w:type="dxa"/>
              <w:left w:w="96" w:type="dxa"/>
              <w:bottom w:w="48" w:type="dxa"/>
              <w:right w:w="96" w:type="dxa"/>
            </w:tcMar>
            <w:hideMark/>
          </w:tcPr>
          <w:p w14:paraId="68E8E8BE" w14:textId="77777777" w:rsidR="00FF2FF8" w:rsidRPr="000024F5" w:rsidRDefault="00FF2FF8" w:rsidP="005B2644">
            <w:pPr>
              <w:spacing w:after="0" w:line="240" w:lineRule="auto"/>
              <w:rPr>
                <w:rFonts w:ascii="Times New Roman" w:hAnsi="Times New Roman" w:cs="Times New Roman"/>
                <w:sz w:val="24"/>
                <w:szCs w:val="24"/>
              </w:rPr>
            </w:pPr>
            <w:r w:rsidRPr="000024F5">
              <w:rPr>
                <w:rFonts w:ascii="Times New Roman" w:hAnsi="Times New Roman" w:cs="Times New Roman"/>
                <w:sz w:val="24"/>
                <w:szCs w:val="24"/>
              </w:rPr>
              <w:t>1</w:t>
            </w:r>
          </w:p>
        </w:tc>
        <w:tc>
          <w:tcPr>
            <w:tcW w:w="2246" w:type="dxa"/>
            <w:shd w:val="clear" w:color="auto" w:fill="FFFFFF" w:themeFill="background1"/>
            <w:tcMar>
              <w:top w:w="48" w:type="dxa"/>
              <w:left w:w="96" w:type="dxa"/>
              <w:bottom w:w="48" w:type="dxa"/>
              <w:right w:w="96" w:type="dxa"/>
            </w:tcMar>
          </w:tcPr>
          <w:p w14:paraId="0951561F" w14:textId="743B3821" w:rsidR="0013592F" w:rsidRPr="000024F5" w:rsidRDefault="00231100" w:rsidP="005B2644">
            <w:pPr>
              <w:spacing w:after="0" w:line="240" w:lineRule="auto"/>
              <w:rPr>
                <w:rFonts w:ascii="Times New Roman" w:hAnsi="Times New Roman" w:cs="Times New Roman"/>
                <w:sz w:val="24"/>
                <w:szCs w:val="24"/>
                <w:highlight w:val="yellow"/>
              </w:rPr>
            </w:pPr>
            <w:r w:rsidRPr="00231100">
              <w:rPr>
                <w:rFonts w:ascii="Times New Roman" w:hAnsi="Times New Roman" w:cs="Times New Roman"/>
                <w:sz w:val="24"/>
                <w:szCs w:val="24"/>
              </w:rPr>
              <w:t>в границах с. Кользиваново</w:t>
            </w:r>
          </w:p>
        </w:tc>
        <w:tc>
          <w:tcPr>
            <w:tcW w:w="2031" w:type="dxa"/>
            <w:shd w:val="clear" w:color="auto" w:fill="FFFFFF" w:themeFill="background1"/>
          </w:tcPr>
          <w:p w14:paraId="79963367" w14:textId="77777777" w:rsidR="00231100" w:rsidRDefault="00231100" w:rsidP="005B2644">
            <w:pPr>
              <w:spacing w:after="0" w:line="240" w:lineRule="auto"/>
              <w:rPr>
                <w:rFonts w:ascii="Times New Roman" w:hAnsi="Times New Roman" w:cs="Times New Roman"/>
                <w:sz w:val="24"/>
                <w:szCs w:val="24"/>
              </w:rPr>
            </w:pPr>
          </w:p>
          <w:p w14:paraId="10618655" w14:textId="2DA04C27" w:rsidR="0013592F" w:rsidRPr="000024F5" w:rsidRDefault="00231100" w:rsidP="005B2644">
            <w:pPr>
              <w:spacing w:after="0" w:line="240" w:lineRule="auto"/>
              <w:rPr>
                <w:rFonts w:ascii="Times New Roman" w:hAnsi="Times New Roman" w:cs="Times New Roman"/>
                <w:sz w:val="24"/>
                <w:szCs w:val="24"/>
                <w:highlight w:val="yellow"/>
              </w:rPr>
            </w:pPr>
            <w:r w:rsidRPr="00231100">
              <w:rPr>
                <w:rFonts w:ascii="Times New Roman" w:hAnsi="Times New Roman" w:cs="Times New Roman"/>
                <w:sz w:val="24"/>
                <w:szCs w:val="24"/>
              </w:rPr>
              <w:t>13:14:0302008:123</w:t>
            </w:r>
          </w:p>
        </w:tc>
        <w:tc>
          <w:tcPr>
            <w:tcW w:w="1777" w:type="dxa"/>
            <w:shd w:val="clear" w:color="auto" w:fill="FFFFFF" w:themeFill="background1"/>
            <w:tcMar>
              <w:top w:w="48" w:type="dxa"/>
              <w:left w:w="96" w:type="dxa"/>
              <w:bottom w:w="48" w:type="dxa"/>
              <w:right w:w="96" w:type="dxa"/>
            </w:tcMar>
          </w:tcPr>
          <w:p w14:paraId="3E847C62" w14:textId="77777777" w:rsidR="00231100" w:rsidRDefault="00231100" w:rsidP="005B2644">
            <w:pPr>
              <w:spacing w:after="0" w:line="240" w:lineRule="auto"/>
              <w:rPr>
                <w:rFonts w:ascii="Times New Roman" w:hAnsi="Times New Roman" w:cs="Times New Roman"/>
                <w:sz w:val="24"/>
                <w:szCs w:val="24"/>
              </w:rPr>
            </w:pPr>
          </w:p>
          <w:p w14:paraId="086B1EA8" w14:textId="390F0DCC" w:rsidR="0013592F" w:rsidRPr="000024F5" w:rsidRDefault="00231100" w:rsidP="005B2644">
            <w:pPr>
              <w:spacing w:after="0" w:line="240" w:lineRule="auto"/>
              <w:rPr>
                <w:rFonts w:ascii="Times New Roman" w:hAnsi="Times New Roman" w:cs="Times New Roman"/>
                <w:sz w:val="24"/>
                <w:szCs w:val="24"/>
                <w:highlight w:val="yellow"/>
              </w:rPr>
            </w:pPr>
            <w:r w:rsidRPr="00231100">
              <w:rPr>
                <w:rFonts w:ascii="Times New Roman" w:hAnsi="Times New Roman" w:cs="Times New Roman"/>
                <w:sz w:val="24"/>
                <w:szCs w:val="24"/>
              </w:rPr>
              <w:t>3</w:t>
            </w:r>
            <w:r>
              <w:rPr>
                <w:rFonts w:ascii="Times New Roman" w:hAnsi="Times New Roman" w:cs="Times New Roman"/>
                <w:sz w:val="24"/>
                <w:szCs w:val="24"/>
              </w:rPr>
              <w:t> </w:t>
            </w:r>
            <w:r w:rsidRPr="00231100">
              <w:rPr>
                <w:rFonts w:ascii="Times New Roman" w:hAnsi="Times New Roman" w:cs="Times New Roman"/>
                <w:sz w:val="24"/>
                <w:szCs w:val="24"/>
              </w:rPr>
              <w:t>733</w:t>
            </w:r>
          </w:p>
        </w:tc>
        <w:tc>
          <w:tcPr>
            <w:tcW w:w="1666" w:type="dxa"/>
            <w:shd w:val="clear" w:color="auto" w:fill="FFFFFF" w:themeFill="background1"/>
          </w:tcPr>
          <w:p w14:paraId="11912254" w14:textId="77777777" w:rsidR="00231100" w:rsidRDefault="00231100" w:rsidP="005B2644">
            <w:pPr>
              <w:spacing w:after="0" w:line="240" w:lineRule="auto"/>
              <w:rPr>
                <w:rFonts w:ascii="Calibri" w:hAnsi="Calibri" w:cs="Calibri"/>
                <w:color w:val="000000"/>
                <w:shd w:val="clear" w:color="auto" w:fill="F8F9FA"/>
              </w:rPr>
            </w:pPr>
          </w:p>
          <w:p w14:paraId="1083DA37" w14:textId="5022CEF8" w:rsidR="00FF2FF8" w:rsidRPr="000024F5" w:rsidRDefault="00231100" w:rsidP="005B2644">
            <w:pPr>
              <w:spacing w:after="0" w:line="240" w:lineRule="auto"/>
              <w:rPr>
                <w:rFonts w:ascii="Times New Roman" w:hAnsi="Times New Roman" w:cs="Times New Roman"/>
                <w:sz w:val="24"/>
                <w:szCs w:val="24"/>
              </w:rPr>
            </w:pPr>
            <w:r w:rsidRPr="00231100">
              <w:rPr>
                <w:rFonts w:ascii="Calibri" w:hAnsi="Calibri" w:cs="Calibri"/>
                <w:color w:val="000000"/>
                <w:shd w:val="clear" w:color="auto" w:fill="F8F9FA"/>
              </w:rPr>
              <w:t>действующие кладбища</w:t>
            </w:r>
          </w:p>
        </w:tc>
        <w:tc>
          <w:tcPr>
            <w:tcW w:w="1969" w:type="dxa"/>
            <w:shd w:val="clear" w:color="auto" w:fill="FFFFFF" w:themeFill="background1"/>
          </w:tcPr>
          <w:p w14:paraId="2D5738E3" w14:textId="77777777" w:rsidR="00FF2FF8" w:rsidRPr="000024F5" w:rsidRDefault="00FF2FF8" w:rsidP="005B2644">
            <w:pPr>
              <w:spacing w:after="0" w:line="240" w:lineRule="auto"/>
              <w:rPr>
                <w:rFonts w:ascii="Times New Roman" w:hAnsi="Times New Roman" w:cs="Times New Roman"/>
                <w:sz w:val="24"/>
                <w:szCs w:val="24"/>
              </w:rPr>
            </w:pPr>
            <w:r w:rsidRPr="000024F5">
              <w:rPr>
                <w:rFonts w:ascii="Times New Roman" w:hAnsi="Times New Roman" w:cs="Times New Roman"/>
                <w:sz w:val="24"/>
                <w:szCs w:val="24"/>
              </w:rPr>
              <w:t>Асфальтированная поселковая автомобильная дорога</w:t>
            </w:r>
          </w:p>
        </w:tc>
      </w:tr>
      <w:tr w:rsidR="00FF2FF8" w:rsidRPr="000024F5" w14:paraId="2E388330" w14:textId="77777777" w:rsidTr="00FF2FF8">
        <w:trPr>
          <w:trHeight w:val="53"/>
        </w:trPr>
        <w:tc>
          <w:tcPr>
            <w:tcW w:w="421" w:type="dxa"/>
            <w:shd w:val="clear" w:color="auto" w:fill="FFFFFF" w:themeFill="background1"/>
            <w:tcMar>
              <w:top w:w="48" w:type="dxa"/>
              <w:left w:w="96" w:type="dxa"/>
              <w:bottom w:w="48" w:type="dxa"/>
              <w:right w:w="96" w:type="dxa"/>
            </w:tcMar>
            <w:hideMark/>
          </w:tcPr>
          <w:p w14:paraId="34621178" w14:textId="77777777" w:rsidR="00FF2FF8" w:rsidRPr="000024F5" w:rsidRDefault="00FF2FF8" w:rsidP="005B2644">
            <w:pPr>
              <w:spacing w:after="0" w:line="240" w:lineRule="auto"/>
              <w:rPr>
                <w:rFonts w:ascii="Times New Roman" w:hAnsi="Times New Roman" w:cs="Times New Roman"/>
                <w:sz w:val="24"/>
                <w:szCs w:val="24"/>
              </w:rPr>
            </w:pPr>
            <w:r w:rsidRPr="000024F5">
              <w:rPr>
                <w:rFonts w:ascii="Times New Roman" w:hAnsi="Times New Roman" w:cs="Times New Roman"/>
                <w:sz w:val="24"/>
                <w:szCs w:val="24"/>
              </w:rPr>
              <w:lastRenderedPageBreak/>
              <w:t>2</w:t>
            </w:r>
          </w:p>
        </w:tc>
        <w:tc>
          <w:tcPr>
            <w:tcW w:w="2246" w:type="dxa"/>
            <w:shd w:val="clear" w:color="auto" w:fill="FFFFFF" w:themeFill="background1"/>
            <w:tcMar>
              <w:top w:w="48" w:type="dxa"/>
              <w:left w:w="96" w:type="dxa"/>
              <w:bottom w:w="48" w:type="dxa"/>
              <w:right w:w="96" w:type="dxa"/>
            </w:tcMar>
          </w:tcPr>
          <w:p w14:paraId="3144EEE1" w14:textId="1F81127A" w:rsidR="00FF2FF8" w:rsidRPr="000024F5" w:rsidRDefault="00231100" w:rsidP="00AB0F2A">
            <w:pPr>
              <w:spacing w:after="0" w:line="240" w:lineRule="auto"/>
              <w:rPr>
                <w:rFonts w:ascii="Times New Roman" w:hAnsi="Times New Roman" w:cs="Times New Roman"/>
                <w:sz w:val="24"/>
                <w:szCs w:val="24"/>
                <w:highlight w:val="yellow"/>
              </w:rPr>
            </w:pPr>
            <w:r w:rsidRPr="00231100">
              <w:rPr>
                <w:rFonts w:ascii="Times New Roman" w:hAnsi="Times New Roman" w:cs="Times New Roman"/>
                <w:sz w:val="24"/>
                <w:szCs w:val="24"/>
              </w:rPr>
              <w:t>- в границах с. Гумны</w:t>
            </w:r>
          </w:p>
        </w:tc>
        <w:tc>
          <w:tcPr>
            <w:tcW w:w="2031" w:type="dxa"/>
            <w:shd w:val="clear" w:color="auto" w:fill="FFFFFF" w:themeFill="background1"/>
          </w:tcPr>
          <w:p w14:paraId="3C8CEFC0" w14:textId="6315456F" w:rsidR="00FF2FF8" w:rsidRPr="000024F5" w:rsidRDefault="00231100" w:rsidP="005B2644">
            <w:pPr>
              <w:spacing w:after="0" w:line="240" w:lineRule="auto"/>
              <w:rPr>
                <w:rFonts w:ascii="Times New Roman" w:hAnsi="Times New Roman" w:cs="Times New Roman"/>
                <w:sz w:val="24"/>
                <w:szCs w:val="24"/>
                <w:highlight w:val="yellow"/>
              </w:rPr>
            </w:pPr>
            <w:r w:rsidRPr="00231100">
              <w:rPr>
                <w:rFonts w:ascii="Times New Roman" w:hAnsi="Times New Roman" w:cs="Times New Roman"/>
                <w:sz w:val="24"/>
                <w:szCs w:val="24"/>
              </w:rPr>
              <w:t>13:14:0302001:986</w:t>
            </w:r>
          </w:p>
        </w:tc>
        <w:tc>
          <w:tcPr>
            <w:tcW w:w="1777" w:type="dxa"/>
            <w:shd w:val="clear" w:color="auto" w:fill="FFFFFF" w:themeFill="background1"/>
            <w:tcMar>
              <w:top w:w="48" w:type="dxa"/>
              <w:left w:w="96" w:type="dxa"/>
              <w:bottom w:w="48" w:type="dxa"/>
              <w:right w:w="96" w:type="dxa"/>
            </w:tcMar>
          </w:tcPr>
          <w:p w14:paraId="05D67391" w14:textId="17E8DAAB" w:rsidR="00FF2FF8" w:rsidRPr="000024F5" w:rsidRDefault="00231100" w:rsidP="005B2644">
            <w:pPr>
              <w:spacing w:after="0" w:line="240" w:lineRule="auto"/>
              <w:rPr>
                <w:rFonts w:ascii="Times New Roman" w:hAnsi="Times New Roman" w:cs="Times New Roman"/>
                <w:sz w:val="24"/>
                <w:szCs w:val="24"/>
                <w:highlight w:val="yellow"/>
              </w:rPr>
            </w:pPr>
            <w:r w:rsidRPr="00231100">
              <w:rPr>
                <w:rFonts w:ascii="Times New Roman" w:hAnsi="Times New Roman" w:cs="Times New Roman"/>
                <w:sz w:val="24"/>
                <w:szCs w:val="24"/>
              </w:rPr>
              <w:t>8 810</w:t>
            </w:r>
          </w:p>
        </w:tc>
        <w:tc>
          <w:tcPr>
            <w:tcW w:w="1666" w:type="dxa"/>
            <w:shd w:val="clear" w:color="auto" w:fill="FFFFFF" w:themeFill="background1"/>
          </w:tcPr>
          <w:p w14:paraId="0F1C3AD9" w14:textId="772B5626" w:rsidR="00FF2FF8" w:rsidRPr="000024F5" w:rsidRDefault="00231100" w:rsidP="005B2644">
            <w:pPr>
              <w:spacing w:after="0" w:line="240" w:lineRule="auto"/>
              <w:rPr>
                <w:rFonts w:ascii="Times New Roman" w:hAnsi="Times New Roman" w:cs="Times New Roman"/>
                <w:sz w:val="24"/>
                <w:szCs w:val="24"/>
              </w:rPr>
            </w:pPr>
            <w:r w:rsidRPr="00231100">
              <w:rPr>
                <w:rFonts w:ascii="Calibri" w:hAnsi="Calibri" w:cs="Calibri"/>
                <w:color w:val="000000"/>
                <w:shd w:val="clear" w:color="auto" w:fill="F8F9FA"/>
              </w:rPr>
              <w:t>действующие кладбища</w:t>
            </w:r>
          </w:p>
        </w:tc>
        <w:tc>
          <w:tcPr>
            <w:tcW w:w="1969" w:type="dxa"/>
            <w:shd w:val="clear" w:color="auto" w:fill="FFFFFF" w:themeFill="background1"/>
          </w:tcPr>
          <w:p w14:paraId="490A6103" w14:textId="33CB0300" w:rsidR="00FF2FF8" w:rsidRPr="000024F5" w:rsidRDefault="00496610" w:rsidP="005B2644">
            <w:pPr>
              <w:spacing w:after="0" w:line="240" w:lineRule="auto"/>
              <w:rPr>
                <w:rFonts w:ascii="Times New Roman" w:hAnsi="Times New Roman" w:cs="Times New Roman"/>
                <w:sz w:val="24"/>
                <w:szCs w:val="24"/>
              </w:rPr>
            </w:pPr>
            <w:r w:rsidRPr="00496610">
              <w:rPr>
                <w:rFonts w:ascii="Times New Roman" w:hAnsi="Times New Roman" w:cs="Times New Roman"/>
                <w:sz w:val="24"/>
                <w:szCs w:val="24"/>
              </w:rPr>
              <w:t>Асфальтированная поселковая автомобильная дорога</w:t>
            </w:r>
          </w:p>
        </w:tc>
      </w:tr>
      <w:tr w:rsidR="00FF2FF8" w:rsidRPr="000024F5" w14:paraId="690F894C" w14:textId="77777777" w:rsidTr="00FF2FF8">
        <w:tc>
          <w:tcPr>
            <w:tcW w:w="421" w:type="dxa"/>
            <w:shd w:val="clear" w:color="auto" w:fill="FFFFFF" w:themeFill="background1"/>
            <w:tcMar>
              <w:top w:w="48" w:type="dxa"/>
              <w:left w:w="96" w:type="dxa"/>
              <w:bottom w:w="48" w:type="dxa"/>
              <w:right w:w="96" w:type="dxa"/>
            </w:tcMar>
            <w:hideMark/>
          </w:tcPr>
          <w:p w14:paraId="490D8CC6" w14:textId="77777777" w:rsidR="00FF2FF8" w:rsidRPr="000024F5" w:rsidRDefault="00FF2FF8" w:rsidP="005B2644">
            <w:pPr>
              <w:spacing w:after="0" w:line="240" w:lineRule="auto"/>
              <w:rPr>
                <w:rFonts w:ascii="Times New Roman" w:hAnsi="Times New Roman" w:cs="Times New Roman"/>
                <w:sz w:val="24"/>
                <w:szCs w:val="24"/>
              </w:rPr>
            </w:pPr>
            <w:r w:rsidRPr="000024F5">
              <w:rPr>
                <w:rFonts w:ascii="Times New Roman" w:hAnsi="Times New Roman" w:cs="Times New Roman"/>
                <w:sz w:val="24"/>
                <w:szCs w:val="24"/>
              </w:rPr>
              <w:t>3</w:t>
            </w:r>
          </w:p>
        </w:tc>
        <w:tc>
          <w:tcPr>
            <w:tcW w:w="2246" w:type="dxa"/>
            <w:shd w:val="clear" w:color="auto" w:fill="FFFFFF" w:themeFill="background1"/>
            <w:tcMar>
              <w:top w:w="48" w:type="dxa"/>
              <w:left w:w="96" w:type="dxa"/>
              <w:bottom w:w="48" w:type="dxa"/>
              <w:right w:w="96" w:type="dxa"/>
            </w:tcMar>
          </w:tcPr>
          <w:p w14:paraId="175FAB01" w14:textId="3DBFF5D3" w:rsidR="00FF2FF8" w:rsidRPr="000024F5" w:rsidRDefault="00496610" w:rsidP="00D558BB">
            <w:pPr>
              <w:spacing w:after="0" w:line="240" w:lineRule="auto"/>
              <w:rPr>
                <w:rFonts w:ascii="Times New Roman" w:hAnsi="Times New Roman" w:cs="Times New Roman"/>
                <w:sz w:val="24"/>
                <w:szCs w:val="24"/>
              </w:rPr>
            </w:pPr>
            <w:r w:rsidRPr="00496610">
              <w:rPr>
                <w:rFonts w:ascii="Times New Roman" w:hAnsi="Times New Roman" w:cs="Times New Roman"/>
                <w:sz w:val="24"/>
                <w:szCs w:val="24"/>
              </w:rPr>
              <w:t>в границах с. Плужное</w:t>
            </w:r>
          </w:p>
        </w:tc>
        <w:tc>
          <w:tcPr>
            <w:tcW w:w="2031" w:type="dxa"/>
            <w:shd w:val="clear" w:color="auto" w:fill="FFFFFF" w:themeFill="background1"/>
          </w:tcPr>
          <w:p w14:paraId="4C2FF4CB" w14:textId="5A5BF041" w:rsidR="00FF2FF8" w:rsidRPr="000024F5" w:rsidRDefault="00496610" w:rsidP="005B2644">
            <w:pPr>
              <w:spacing w:after="0" w:line="240" w:lineRule="auto"/>
              <w:rPr>
                <w:rFonts w:ascii="Times New Roman" w:hAnsi="Times New Roman" w:cs="Times New Roman"/>
                <w:sz w:val="24"/>
                <w:szCs w:val="24"/>
              </w:rPr>
            </w:pPr>
            <w:r w:rsidRPr="00496610">
              <w:rPr>
                <w:rFonts w:ascii="Times New Roman" w:hAnsi="Times New Roman" w:cs="Times New Roman"/>
                <w:sz w:val="24"/>
                <w:szCs w:val="24"/>
              </w:rPr>
              <w:t>13:14:0302002:677</w:t>
            </w:r>
          </w:p>
        </w:tc>
        <w:tc>
          <w:tcPr>
            <w:tcW w:w="1777" w:type="dxa"/>
            <w:shd w:val="clear" w:color="auto" w:fill="FFFFFF" w:themeFill="background1"/>
            <w:tcMar>
              <w:top w:w="48" w:type="dxa"/>
              <w:left w:w="96" w:type="dxa"/>
              <w:bottom w:w="48" w:type="dxa"/>
              <w:right w:w="96" w:type="dxa"/>
            </w:tcMar>
          </w:tcPr>
          <w:p w14:paraId="66CEE8C2" w14:textId="1F60546C" w:rsidR="00FF2FF8" w:rsidRPr="000024F5" w:rsidRDefault="00496610" w:rsidP="005B2644">
            <w:pPr>
              <w:spacing w:after="0" w:line="240" w:lineRule="auto"/>
              <w:rPr>
                <w:rFonts w:ascii="Times New Roman" w:hAnsi="Times New Roman" w:cs="Times New Roman"/>
                <w:sz w:val="24"/>
                <w:szCs w:val="24"/>
                <w:highlight w:val="yellow"/>
              </w:rPr>
            </w:pPr>
            <w:r w:rsidRPr="00496610">
              <w:rPr>
                <w:rFonts w:ascii="Times New Roman" w:hAnsi="Times New Roman" w:cs="Times New Roman"/>
                <w:sz w:val="24"/>
                <w:szCs w:val="24"/>
              </w:rPr>
              <w:t>15 714</w:t>
            </w:r>
          </w:p>
        </w:tc>
        <w:tc>
          <w:tcPr>
            <w:tcW w:w="1666" w:type="dxa"/>
            <w:shd w:val="clear" w:color="auto" w:fill="FFFFFF" w:themeFill="background1"/>
          </w:tcPr>
          <w:p w14:paraId="2AC45297" w14:textId="2AB74BB6" w:rsidR="00FF2FF8" w:rsidRPr="000024F5" w:rsidRDefault="00231100" w:rsidP="005B2644">
            <w:pPr>
              <w:spacing w:after="0" w:line="240" w:lineRule="auto"/>
              <w:rPr>
                <w:rFonts w:ascii="Times New Roman" w:hAnsi="Times New Roman" w:cs="Times New Roman"/>
                <w:sz w:val="24"/>
                <w:szCs w:val="24"/>
                <w:highlight w:val="yellow"/>
              </w:rPr>
            </w:pPr>
            <w:r w:rsidRPr="00231100">
              <w:rPr>
                <w:rFonts w:ascii="Calibri" w:hAnsi="Calibri" w:cs="Calibri"/>
                <w:color w:val="000000"/>
                <w:shd w:val="clear" w:color="auto" w:fill="F8F9FA"/>
              </w:rPr>
              <w:t>действующие кладбища</w:t>
            </w:r>
          </w:p>
        </w:tc>
        <w:tc>
          <w:tcPr>
            <w:tcW w:w="1969" w:type="dxa"/>
            <w:shd w:val="clear" w:color="auto" w:fill="FFFFFF" w:themeFill="background1"/>
          </w:tcPr>
          <w:p w14:paraId="48A124DA" w14:textId="04E1B245" w:rsidR="00FF2FF8" w:rsidRPr="000024F5" w:rsidRDefault="00496610" w:rsidP="005B2644">
            <w:pPr>
              <w:spacing w:after="0" w:line="240" w:lineRule="auto"/>
              <w:rPr>
                <w:rFonts w:ascii="Times New Roman" w:hAnsi="Times New Roman" w:cs="Times New Roman"/>
                <w:sz w:val="24"/>
                <w:szCs w:val="24"/>
              </w:rPr>
            </w:pPr>
            <w:r w:rsidRPr="00496610">
              <w:rPr>
                <w:rFonts w:ascii="Times New Roman" w:hAnsi="Times New Roman" w:cs="Times New Roman"/>
                <w:sz w:val="24"/>
                <w:szCs w:val="24"/>
              </w:rPr>
              <w:t>Асфальтированная поселковая автомобильная дорога</w:t>
            </w:r>
          </w:p>
        </w:tc>
      </w:tr>
      <w:tr w:rsidR="00496610" w:rsidRPr="000024F5" w14:paraId="5B464E1A" w14:textId="77777777" w:rsidTr="00FF2FF8">
        <w:tc>
          <w:tcPr>
            <w:tcW w:w="421" w:type="dxa"/>
            <w:shd w:val="clear" w:color="auto" w:fill="FFFFFF" w:themeFill="background1"/>
            <w:tcMar>
              <w:top w:w="48" w:type="dxa"/>
              <w:left w:w="96" w:type="dxa"/>
              <w:bottom w:w="48" w:type="dxa"/>
              <w:right w:w="96" w:type="dxa"/>
            </w:tcMar>
          </w:tcPr>
          <w:p w14:paraId="554530E4" w14:textId="332F23E5" w:rsidR="00496610" w:rsidRPr="000024F5" w:rsidRDefault="00496610" w:rsidP="005B2644">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246" w:type="dxa"/>
            <w:shd w:val="clear" w:color="auto" w:fill="FFFFFF" w:themeFill="background1"/>
            <w:tcMar>
              <w:top w:w="48" w:type="dxa"/>
              <w:left w:w="96" w:type="dxa"/>
              <w:bottom w:w="48" w:type="dxa"/>
              <w:right w:w="96" w:type="dxa"/>
            </w:tcMar>
          </w:tcPr>
          <w:p w14:paraId="5A71780A" w14:textId="6BE2391A" w:rsidR="00496610" w:rsidRPr="00496610" w:rsidRDefault="00496610" w:rsidP="00D558BB">
            <w:pPr>
              <w:spacing w:after="0" w:line="240" w:lineRule="auto"/>
              <w:rPr>
                <w:rFonts w:ascii="Times New Roman" w:hAnsi="Times New Roman" w:cs="Times New Roman"/>
                <w:sz w:val="24"/>
                <w:szCs w:val="24"/>
              </w:rPr>
            </w:pPr>
            <w:r>
              <w:rPr>
                <w:rFonts w:ascii="Times New Roman" w:hAnsi="Times New Roman" w:cs="Times New Roman"/>
                <w:sz w:val="24"/>
                <w:szCs w:val="24"/>
              </w:rPr>
              <w:t>В границах с. Тенишево</w:t>
            </w:r>
          </w:p>
        </w:tc>
        <w:tc>
          <w:tcPr>
            <w:tcW w:w="2031" w:type="dxa"/>
            <w:shd w:val="clear" w:color="auto" w:fill="FFFFFF" w:themeFill="background1"/>
          </w:tcPr>
          <w:p w14:paraId="4E16EFF9" w14:textId="4DD2705C" w:rsidR="00496610" w:rsidRPr="00496610" w:rsidRDefault="00496610" w:rsidP="005B2644">
            <w:pPr>
              <w:spacing w:after="0" w:line="240" w:lineRule="auto"/>
              <w:rPr>
                <w:rFonts w:ascii="Times New Roman" w:hAnsi="Times New Roman" w:cs="Times New Roman"/>
                <w:sz w:val="24"/>
                <w:szCs w:val="24"/>
              </w:rPr>
            </w:pPr>
            <w:r w:rsidRPr="00496610">
              <w:rPr>
                <w:rFonts w:ascii="Times New Roman" w:hAnsi="Times New Roman" w:cs="Times New Roman"/>
                <w:sz w:val="24"/>
                <w:szCs w:val="24"/>
              </w:rPr>
              <w:t>13:14:0422002:367</w:t>
            </w:r>
          </w:p>
        </w:tc>
        <w:tc>
          <w:tcPr>
            <w:tcW w:w="1777" w:type="dxa"/>
            <w:shd w:val="clear" w:color="auto" w:fill="FFFFFF" w:themeFill="background1"/>
            <w:tcMar>
              <w:top w:w="48" w:type="dxa"/>
              <w:left w:w="96" w:type="dxa"/>
              <w:bottom w:w="48" w:type="dxa"/>
              <w:right w:w="96" w:type="dxa"/>
            </w:tcMar>
          </w:tcPr>
          <w:p w14:paraId="61010337" w14:textId="5B575024" w:rsidR="00496610" w:rsidRPr="00496610" w:rsidRDefault="00496610" w:rsidP="005B2644">
            <w:pPr>
              <w:spacing w:after="0" w:line="240" w:lineRule="auto"/>
              <w:rPr>
                <w:rFonts w:ascii="Times New Roman" w:hAnsi="Times New Roman" w:cs="Times New Roman"/>
                <w:sz w:val="24"/>
                <w:szCs w:val="24"/>
              </w:rPr>
            </w:pPr>
            <w:r w:rsidRPr="00496610">
              <w:rPr>
                <w:rFonts w:ascii="Times New Roman" w:hAnsi="Times New Roman" w:cs="Times New Roman"/>
                <w:sz w:val="24"/>
                <w:szCs w:val="24"/>
              </w:rPr>
              <w:t>7 525</w:t>
            </w:r>
          </w:p>
        </w:tc>
        <w:tc>
          <w:tcPr>
            <w:tcW w:w="1666" w:type="dxa"/>
            <w:shd w:val="clear" w:color="auto" w:fill="FFFFFF" w:themeFill="background1"/>
          </w:tcPr>
          <w:p w14:paraId="7EE53410" w14:textId="02E1C7B6" w:rsidR="00496610" w:rsidRDefault="00496610" w:rsidP="005B2644">
            <w:pPr>
              <w:spacing w:after="0" w:line="240" w:lineRule="auto"/>
              <w:rPr>
                <w:rFonts w:ascii="Calibri" w:hAnsi="Calibri" w:cs="Calibri"/>
                <w:color w:val="000000"/>
                <w:shd w:val="clear" w:color="auto" w:fill="F8F9FA"/>
              </w:rPr>
            </w:pPr>
            <w:r w:rsidRPr="00231100">
              <w:rPr>
                <w:rFonts w:ascii="Calibri" w:hAnsi="Calibri" w:cs="Calibri"/>
                <w:color w:val="000000"/>
                <w:shd w:val="clear" w:color="auto" w:fill="F8F9FA"/>
              </w:rPr>
              <w:t>действующие кладбища</w:t>
            </w:r>
          </w:p>
        </w:tc>
        <w:tc>
          <w:tcPr>
            <w:tcW w:w="1969" w:type="dxa"/>
            <w:shd w:val="clear" w:color="auto" w:fill="FFFFFF" w:themeFill="background1"/>
          </w:tcPr>
          <w:p w14:paraId="3A0B36E9" w14:textId="3F648E21" w:rsidR="00496610" w:rsidRPr="00496610" w:rsidRDefault="00496610" w:rsidP="005B2644">
            <w:pPr>
              <w:spacing w:after="0" w:line="240" w:lineRule="auto"/>
              <w:rPr>
                <w:rFonts w:ascii="Times New Roman" w:hAnsi="Times New Roman" w:cs="Times New Roman"/>
                <w:sz w:val="24"/>
                <w:szCs w:val="24"/>
              </w:rPr>
            </w:pPr>
            <w:r w:rsidRPr="00496610">
              <w:rPr>
                <w:rFonts w:ascii="Times New Roman" w:hAnsi="Times New Roman" w:cs="Times New Roman"/>
                <w:sz w:val="24"/>
                <w:szCs w:val="24"/>
              </w:rPr>
              <w:t>Асфальтированная поселковая автомобильная дорога</w:t>
            </w:r>
          </w:p>
        </w:tc>
      </w:tr>
      <w:tr w:rsidR="00496610" w:rsidRPr="000024F5" w14:paraId="7A7B16E0" w14:textId="77777777" w:rsidTr="00FF2FF8">
        <w:tc>
          <w:tcPr>
            <w:tcW w:w="421" w:type="dxa"/>
            <w:shd w:val="clear" w:color="auto" w:fill="FFFFFF" w:themeFill="background1"/>
            <w:tcMar>
              <w:top w:w="48" w:type="dxa"/>
              <w:left w:w="96" w:type="dxa"/>
              <w:bottom w:w="48" w:type="dxa"/>
              <w:right w:w="96" w:type="dxa"/>
            </w:tcMar>
          </w:tcPr>
          <w:p w14:paraId="2BCE51D0" w14:textId="5F299B31" w:rsidR="00496610" w:rsidRDefault="00496610" w:rsidP="005B2644">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246" w:type="dxa"/>
            <w:shd w:val="clear" w:color="auto" w:fill="FFFFFF" w:themeFill="background1"/>
            <w:tcMar>
              <w:top w:w="48" w:type="dxa"/>
              <w:left w:w="96" w:type="dxa"/>
              <w:bottom w:w="48" w:type="dxa"/>
              <w:right w:w="96" w:type="dxa"/>
            </w:tcMar>
          </w:tcPr>
          <w:p w14:paraId="25256DFC" w14:textId="6C82DD55" w:rsidR="00496610" w:rsidRDefault="00496610" w:rsidP="00D558BB">
            <w:pPr>
              <w:spacing w:after="0" w:line="240" w:lineRule="auto"/>
              <w:rPr>
                <w:rFonts w:ascii="Times New Roman" w:hAnsi="Times New Roman" w:cs="Times New Roman"/>
                <w:sz w:val="24"/>
                <w:szCs w:val="24"/>
              </w:rPr>
            </w:pPr>
            <w:r w:rsidRPr="00496610">
              <w:rPr>
                <w:rFonts w:ascii="Times New Roman" w:hAnsi="Times New Roman" w:cs="Times New Roman"/>
                <w:sz w:val="24"/>
                <w:szCs w:val="24"/>
              </w:rPr>
              <w:t>- в границах с.</w:t>
            </w:r>
            <w:r>
              <w:rPr>
                <w:rFonts w:ascii="Times New Roman" w:hAnsi="Times New Roman" w:cs="Times New Roman"/>
                <w:sz w:val="24"/>
                <w:szCs w:val="24"/>
              </w:rPr>
              <w:t xml:space="preserve"> </w:t>
            </w:r>
            <w:r w:rsidRPr="00496610">
              <w:rPr>
                <w:rFonts w:ascii="Times New Roman" w:hAnsi="Times New Roman" w:cs="Times New Roman"/>
                <w:sz w:val="24"/>
                <w:szCs w:val="24"/>
              </w:rPr>
              <w:t>Шаверки</w:t>
            </w:r>
          </w:p>
        </w:tc>
        <w:tc>
          <w:tcPr>
            <w:tcW w:w="2031" w:type="dxa"/>
            <w:shd w:val="clear" w:color="auto" w:fill="FFFFFF" w:themeFill="background1"/>
          </w:tcPr>
          <w:p w14:paraId="27F912B9" w14:textId="318635CC" w:rsidR="00496610" w:rsidRPr="00496610" w:rsidRDefault="00496610" w:rsidP="005B2644">
            <w:pPr>
              <w:spacing w:after="0" w:line="240" w:lineRule="auto"/>
              <w:rPr>
                <w:rFonts w:ascii="Times New Roman" w:hAnsi="Times New Roman" w:cs="Times New Roman"/>
                <w:sz w:val="24"/>
                <w:szCs w:val="24"/>
              </w:rPr>
            </w:pPr>
            <w:r w:rsidRPr="00496610">
              <w:rPr>
                <w:rFonts w:ascii="Times New Roman" w:hAnsi="Times New Roman" w:cs="Times New Roman"/>
                <w:sz w:val="24"/>
                <w:szCs w:val="24"/>
              </w:rPr>
              <w:t>13:14:0422001:498</w:t>
            </w:r>
          </w:p>
        </w:tc>
        <w:tc>
          <w:tcPr>
            <w:tcW w:w="1777" w:type="dxa"/>
            <w:shd w:val="clear" w:color="auto" w:fill="FFFFFF" w:themeFill="background1"/>
            <w:tcMar>
              <w:top w:w="48" w:type="dxa"/>
              <w:left w:w="96" w:type="dxa"/>
              <w:bottom w:w="48" w:type="dxa"/>
              <w:right w:w="96" w:type="dxa"/>
            </w:tcMar>
          </w:tcPr>
          <w:p w14:paraId="19500333" w14:textId="559FB2E5" w:rsidR="00496610" w:rsidRPr="00496610" w:rsidRDefault="00496610" w:rsidP="005B2644">
            <w:pPr>
              <w:spacing w:after="0" w:line="240" w:lineRule="auto"/>
              <w:rPr>
                <w:rFonts w:ascii="Times New Roman" w:hAnsi="Times New Roman" w:cs="Times New Roman"/>
                <w:sz w:val="24"/>
                <w:szCs w:val="24"/>
              </w:rPr>
            </w:pPr>
            <w:r w:rsidRPr="00496610">
              <w:rPr>
                <w:rFonts w:ascii="Times New Roman" w:hAnsi="Times New Roman" w:cs="Times New Roman"/>
                <w:sz w:val="24"/>
                <w:szCs w:val="24"/>
              </w:rPr>
              <w:t>11 757</w:t>
            </w:r>
          </w:p>
        </w:tc>
        <w:tc>
          <w:tcPr>
            <w:tcW w:w="1666" w:type="dxa"/>
            <w:shd w:val="clear" w:color="auto" w:fill="FFFFFF" w:themeFill="background1"/>
          </w:tcPr>
          <w:p w14:paraId="2D9773A6" w14:textId="6CF487D5" w:rsidR="00496610" w:rsidRPr="00231100" w:rsidRDefault="00496610" w:rsidP="005B2644">
            <w:pPr>
              <w:spacing w:after="0" w:line="240" w:lineRule="auto"/>
              <w:rPr>
                <w:rFonts w:ascii="Calibri" w:hAnsi="Calibri" w:cs="Calibri"/>
                <w:color w:val="000000"/>
                <w:shd w:val="clear" w:color="auto" w:fill="F8F9FA"/>
              </w:rPr>
            </w:pPr>
            <w:r w:rsidRPr="00231100">
              <w:rPr>
                <w:rFonts w:ascii="Calibri" w:hAnsi="Calibri" w:cs="Calibri"/>
                <w:color w:val="000000"/>
                <w:shd w:val="clear" w:color="auto" w:fill="F8F9FA"/>
              </w:rPr>
              <w:t>действующие кладбища</w:t>
            </w:r>
          </w:p>
        </w:tc>
        <w:tc>
          <w:tcPr>
            <w:tcW w:w="1969" w:type="dxa"/>
            <w:shd w:val="clear" w:color="auto" w:fill="FFFFFF" w:themeFill="background1"/>
          </w:tcPr>
          <w:p w14:paraId="263C8305" w14:textId="6D3AD10B" w:rsidR="00496610" w:rsidRPr="00496610" w:rsidRDefault="00496610" w:rsidP="005B2644">
            <w:pPr>
              <w:spacing w:after="0" w:line="240" w:lineRule="auto"/>
              <w:rPr>
                <w:rFonts w:ascii="Times New Roman" w:hAnsi="Times New Roman" w:cs="Times New Roman"/>
                <w:sz w:val="24"/>
                <w:szCs w:val="24"/>
              </w:rPr>
            </w:pPr>
            <w:r w:rsidRPr="00496610">
              <w:rPr>
                <w:rFonts w:ascii="Times New Roman" w:hAnsi="Times New Roman" w:cs="Times New Roman"/>
                <w:sz w:val="24"/>
                <w:szCs w:val="24"/>
              </w:rPr>
              <w:t>Асфальтированная поселковая автомобильная дорога</w:t>
            </w:r>
          </w:p>
        </w:tc>
      </w:tr>
    </w:tbl>
    <w:p w14:paraId="574F014A" w14:textId="77777777" w:rsidR="00FF2FF8" w:rsidRPr="00FF2FF8" w:rsidRDefault="00FF2FF8" w:rsidP="00D4315A">
      <w:pPr>
        <w:autoSpaceDE w:val="0"/>
        <w:autoSpaceDN w:val="0"/>
        <w:adjustRightInd w:val="0"/>
        <w:spacing w:after="0"/>
        <w:ind w:firstLine="851"/>
        <w:rPr>
          <w:rFonts w:ascii="Times New Roman" w:hAnsi="Times New Roman"/>
          <w:sz w:val="24"/>
          <w:szCs w:val="24"/>
        </w:rPr>
      </w:pPr>
    </w:p>
    <w:p w14:paraId="2562B0EC" w14:textId="77777777" w:rsidR="00D4315A" w:rsidRPr="00D4315A" w:rsidRDefault="00D4315A" w:rsidP="00935584">
      <w:pPr>
        <w:autoSpaceDE w:val="0"/>
        <w:autoSpaceDN w:val="0"/>
        <w:adjustRightInd w:val="0"/>
        <w:spacing w:after="0" w:line="240" w:lineRule="auto"/>
        <w:ind w:firstLine="709"/>
        <w:jc w:val="both"/>
        <w:rPr>
          <w:rFonts w:ascii="Times New Roman" w:hAnsi="Times New Roman"/>
          <w:sz w:val="24"/>
          <w:szCs w:val="24"/>
        </w:rPr>
      </w:pPr>
      <w:r w:rsidRPr="00FF2FF8">
        <w:rPr>
          <w:rFonts w:ascii="Times New Roman" w:hAnsi="Times New Roman"/>
          <w:sz w:val="24"/>
          <w:szCs w:val="24"/>
        </w:rPr>
        <w:t>Содержанием кладбищ занимается администрация поселения, очистка кладбищ от бытовых отходов и мусора производится силами населения и общественных работников.</w:t>
      </w:r>
      <w:r w:rsidRPr="00D4315A">
        <w:rPr>
          <w:rFonts w:ascii="Times New Roman" w:hAnsi="Times New Roman"/>
          <w:sz w:val="24"/>
          <w:szCs w:val="24"/>
        </w:rPr>
        <w:t xml:space="preserve"> </w:t>
      </w:r>
    </w:p>
    <w:p w14:paraId="562A0B1A" w14:textId="77777777" w:rsidR="00D4315A" w:rsidRPr="00D4315A" w:rsidRDefault="00D4315A" w:rsidP="00935584">
      <w:pPr>
        <w:pStyle w:val="affb"/>
        <w:suppressAutoHyphens/>
        <w:ind w:firstLine="709"/>
        <w:jc w:val="both"/>
        <w:rPr>
          <w:rFonts w:ascii="Times New Roman" w:hAnsi="Times New Roman" w:cs="Times New Roman"/>
          <w:b/>
          <w:sz w:val="24"/>
          <w:szCs w:val="24"/>
          <w:lang w:eastAsia="en-US"/>
        </w:rPr>
      </w:pPr>
      <w:r w:rsidRPr="00D4315A">
        <w:rPr>
          <w:rFonts w:ascii="Times New Roman" w:hAnsi="Times New Roman" w:cs="Times New Roman"/>
          <w:b/>
          <w:sz w:val="24"/>
          <w:szCs w:val="24"/>
          <w:lang w:eastAsia="en-US"/>
        </w:rPr>
        <w:t>Вы</w:t>
      </w:r>
      <w:r>
        <w:rPr>
          <w:rFonts w:ascii="Times New Roman" w:hAnsi="Times New Roman" w:cs="Times New Roman"/>
          <w:b/>
          <w:sz w:val="24"/>
          <w:szCs w:val="24"/>
          <w:lang w:eastAsia="en-US"/>
        </w:rPr>
        <w:t>в</w:t>
      </w:r>
      <w:r w:rsidRPr="00D4315A">
        <w:rPr>
          <w:rFonts w:ascii="Times New Roman" w:hAnsi="Times New Roman" w:cs="Times New Roman"/>
          <w:b/>
          <w:sz w:val="24"/>
          <w:szCs w:val="24"/>
          <w:lang w:eastAsia="en-US"/>
        </w:rPr>
        <w:t>од</w:t>
      </w:r>
      <w:r>
        <w:rPr>
          <w:rFonts w:ascii="Times New Roman" w:hAnsi="Times New Roman" w:cs="Times New Roman"/>
          <w:b/>
          <w:sz w:val="24"/>
          <w:szCs w:val="24"/>
          <w:lang w:eastAsia="en-US"/>
        </w:rPr>
        <w:t xml:space="preserve"> и о</w:t>
      </w:r>
      <w:r w:rsidRPr="00D4315A">
        <w:rPr>
          <w:rFonts w:ascii="Times New Roman" w:hAnsi="Times New Roman" w:cs="Times New Roman"/>
          <w:b/>
          <w:sz w:val="24"/>
          <w:szCs w:val="24"/>
          <w:lang w:eastAsia="en-US"/>
        </w:rPr>
        <w:t>сновные направления социальной политики.</w:t>
      </w:r>
    </w:p>
    <w:p w14:paraId="25F8B538" w14:textId="77777777" w:rsidR="00AF7EC5" w:rsidRPr="00D4315A" w:rsidRDefault="00AF7EC5" w:rsidP="00935584">
      <w:pPr>
        <w:autoSpaceDE w:val="0"/>
        <w:autoSpaceDN w:val="0"/>
        <w:adjustRightInd w:val="0"/>
        <w:spacing w:after="0" w:line="240" w:lineRule="auto"/>
        <w:ind w:firstLine="709"/>
        <w:jc w:val="both"/>
        <w:rPr>
          <w:rFonts w:ascii="Times New Roman" w:hAnsi="Times New Roman" w:cs="Times New Roman"/>
          <w:sz w:val="24"/>
          <w:szCs w:val="24"/>
        </w:rPr>
      </w:pPr>
      <w:r w:rsidRPr="00D4315A">
        <w:rPr>
          <w:rFonts w:ascii="Times New Roman" w:hAnsi="Times New Roman" w:cs="Times New Roman"/>
          <w:sz w:val="24"/>
          <w:szCs w:val="24"/>
        </w:rPr>
        <w:t>Данным проектом предполагаем стабилизацию численности населения на текущем уровне с возможным небольшим приростом.</w:t>
      </w:r>
    </w:p>
    <w:p w14:paraId="514CF7D7" w14:textId="77777777" w:rsidR="005C75E7" w:rsidRPr="00D4315A" w:rsidRDefault="005C75E7" w:rsidP="00935584">
      <w:pPr>
        <w:spacing w:after="0" w:line="240" w:lineRule="auto"/>
        <w:ind w:firstLine="709"/>
        <w:jc w:val="both"/>
        <w:rPr>
          <w:rFonts w:ascii="Times New Roman" w:hAnsi="Times New Roman" w:cs="Times New Roman"/>
          <w:sz w:val="24"/>
          <w:szCs w:val="24"/>
        </w:rPr>
      </w:pPr>
      <w:r w:rsidRPr="00D4315A">
        <w:rPr>
          <w:rFonts w:ascii="Times New Roman" w:hAnsi="Times New Roman" w:cs="Times New Roman"/>
          <w:sz w:val="24"/>
          <w:szCs w:val="24"/>
        </w:rPr>
        <w:t>Основные направления социальной политики.</w:t>
      </w:r>
    </w:p>
    <w:p w14:paraId="10CCCC6C" w14:textId="77777777" w:rsidR="005C75E7" w:rsidRPr="00D4315A" w:rsidRDefault="005C75E7" w:rsidP="00935584">
      <w:pPr>
        <w:spacing w:after="0" w:line="240" w:lineRule="auto"/>
        <w:ind w:firstLine="709"/>
        <w:jc w:val="both"/>
        <w:rPr>
          <w:rFonts w:ascii="Times New Roman" w:hAnsi="Times New Roman" w:cs="Times New Roman"/>
          <w:sz w:val="24"/>
          <w:szCs w:val="24"/>
        </w:rPr>
      </w:pPr>
      <w:r w:rsidRPr="00D4315A">
        <w:rPr>
          <w:rFonts w:ascii="Times New Roman" w:hAnsi="Times New Roman" w:cs="Times New Roman"/>
          <w:sz w:val="24"/>
          <w:szCs w:val="24"/>
        </w:rPr>
        <w:t>1. Формирование системы адресного и заявительного характера предоставления социальной помощи нуждающимся в ней группам населения.</w:t>
      </w:r>
    </w:p>
    <w:p w14:paraId="1BCB127E" w14:textId="77777777" w:rsidR="005C75E7" w:rsidRPr="00D4315A" w:rsidRDefault="005C75E7" w:rsidP="00935584">
      <w:pPr>
        <w:spacing w:after="0" w:line="240" w:lineRule="auto"/>
        <w:ind w:firstLine="709"/>
        <w:jc w:val="both"/>
        <w:rPr>
          <w:rFonts w:ascii="Times New Roman" w:hAnsi="Times New Roman" w:cs="Times New Roman"/>
          <w:sz w:val="24"/>
          <w:szCs w:val="24"/>
        </w:rPr>
      </w:pPr>
      <w:r w:rsidRPr="00D4315A">
        <w:rPr>
          <w:rFonts w:ascii="Times New Roman" w:hAnsi="Times New Roman" w:cs="Times New Roman"/>
          <w:sz w:val="24"/>
          <w:szCs w:val="24"/>
        </w:rPr>
        <w:t>2. Улучшение демографической ситуации на основе осуществления мероприятий по снижению уровня смертности населения и созданию предпосылок для стабилизации и роста показателей рождаемости.</w:t>
      </w:r>
    </w:p>
    <w:p w14:paraId="58913BA5" w14:textId="77777777" w:rsidR="005C75E7" w:rsidRPr="00D4315A" w:rsidRDefault="005C75E7" w:rsidP="00935584">
      <w:pPr>
        <w:spacing w:after="0" w:line="240" w:lineRule="auto"/>
        <w:ind w:firstLine="709"/>
        <w:jc w:val="both"/>
        <w:rPr>
          <w:rFonts w:ascii="Times New Roman" w:hAnsi="Times New Roman" w:cs="Times New Roman"/>
          <w:sz w:val="24"/>
          <w:szCs w:val="24"/>
        </w:rPr>
      </w:pPr>
      <w:r w:rsidRPr="00D4315A">
        <w:rPr>
          <w:rFonts w:ascii="Times New Roman" w:hAnsi="Times New Roman" w:cs="Times New Roman"/>
          <w:sz w:val="24"/>
          <w:szCs w:val="24"/>
        </w:rPr>
        <w:t>3. Обеспечение всеобщей доступности и высокого качества социальных благ и, прежде всего, медицинского обслуживания общего пользования.</w:t>
      </w:r>
    </w:p>
    <w:p w14:paraId="2846FBC6" w14:textId="28D7141F" w:rsidR="00C314CB" w:rsidRPr="003E5EFE" w:rsidRDefault="005C75E7" w:rsidP="003E5EFE">
      <w:pPr>
        <w:spacing w:after="0" w:line="240" w:lineRule="auto"/>
        <w:ind w:firstLine="709"/>
        <w:jc w:val="both"/>
        <w:rPr>
          <w:rFonts w:ascii="Times New Roman" w:hAnsi="Times New Roman" w:cs="Times New Roman"/>
          <w:sz w:val="24"/>
          <w:szCs w:val="24"/>
        </w:rPr>
      </w:pPr>
      <w:r w:rsidRPr="00D4315A">
        <w:rPr>
          <w:rFonts w:ascii="Times New Roman" w:hAnsi="Times New Roman" w:cs="Times New Roman"/>
          <w:sz w:val="24"/>
          <w:szCs w:val="24"/>
        </w:rPr>
        <w:t>4. Сохранение сети учреждений социальной сф</w:t>
      </w:r>
      <w:r w:rsidR="001A0D1B" w:rsidRPr="00D4315A">
        <w:rPr>
          <w:rFonts w:ascii="Times New Roman" w:hAnsi="Times New Roman" w:cs="Times New Roman"/>
          <w:sz w:val="24"/>
          <w:szCs w:val="24"/>
        </w:rPr>
        <w:t>еры, укрепление их материально-</w:t>
      </w:r>
      <w:r w:rsidRPr="00D4315A">
        <w:rPr>
          <w:rFonts w:ascii="Times New Roman" w:hAnsi="Times New Roman" w:cs="Times New Roman"/>
          <w:sz w:val="24"/>
          <w:szCs w:val="24"/>
        </w:rPr>
        <w:t>технической базы.</w:t>
      </w:r>
      <w:r w:rsidR="00C314CB">
        <w:rPr>
          <w:rFonts w:ascii="Times New Roman" w:eastAsia="Calibri" w:hAnsi="Times New Roman"/>
          <w:sz w:val="24"/>
          <w:szCs w:val="24"/>
        </w:rPr>
        <w:br w:type="page"/>
      </w:r>
    </w:p>
    <w:p w14:paraId="28D3D023" w14:textId="77777777" w:rsidR="00C314CB" w:rsidRPr="00347464" w:rsidRDefault="00C314CB" w:rsidP="00C314CB">
      <w:pPr>
        <w:pStyle w:val="10"/>
        <w:ind w:firstLine="851"/>
        <w:rPr>
          <w:rStyle w:val="af6"/>
          <w:rFonts w:ascii="Times New Roman" w:hAnsi="Times New Roman" w:cs="Times New Roman"/>
          <w:smallCaps w:val="0"/>
          <w:color w:val="365F91" w:themeColor="accent1" w:themeShade="BF"/>
          <w:sz w:val="24"/>
          <w:szCs w:val="24"/>
          <w:u w:val="none"/>
        </w:rPr>
      </w:pPr>
      <w:bookmarkStart w:id="14" w:name="_Toc170286916"/>
      <w:bookmarkStart w:id="15" w:name="_Toc181438337"/>
      <w:r w:rsidRPr="00347464">
        <w:rPr>
          <w:rFonts w:ascii="Times New Roman" w:hAnsi="Times New Roman" w:cs="Times New Roman"/>
          <w:sz w:val="24"/>
          <w:szCs w:val="24"/>
        </w:rPr>
        <w:lastRenderedPageBreak/>
        <w:t>2.</w:t>
      </w:r>
      <w:r>
        <w:rPr>
          <w:rFonts w:ascii="Times New Roman" w:hAnsi="Times New Roman" w:cs="Times New Roman"/>
          <w:sz w:val="24"/>
          <w:szCs w:val="24"/>
        </w:rPr>
        <w:t>5</w:t>
      </w:r>
      <w:r w:rsidRPr="00347464">
        <w:rPr>
          <w:rStyle w:val="af6"/>
          <w:rFonts w:ascii="Times New Roman" w:hAnsi="Times New Roman" w:cs="Times New Roman"/>
          <w:smallCaps w:val="0"/>
          <w:color w:val="365F91" w:themeColor="accent1" w:themeShade="BF"/>
          <w:sz w:val="24"/>
          <w:szCs w:val="24"/>
          <w:u w:val="none"/>
        </w:rPr>
        <w:t xml:space="preserve"> </w:t>
      </w:r>
      <w:r>
        <w:rPr>
          <w:rFonts w:ascii="Times New Roman" w:hAnsi="Times New Roman" w:cs="Times New Roman"/>
        </w:rPr>
        <w:t>Экономический потенциал</w:t>
      </w:r>
      <w:r w:rsidRPr="00347464">
        <w:rPr>
          <w:rStyle w:val="af6"/>
          <w:rFonts w:ascii="Times New Roman" w:hAnsi="Times New Roman" w:cs="Times New Roman"/>
          <w:smallCaps w:val="0"/>
          <w:color w:val="365F91" w:themeColor="accent1" w:themeShade="BF"/>
          <w:sz w:val="24"/>
          <w:szCs w:val="24"/>
          <w:u w:val="none"/>
        </w:rPr>
        <w:t>.</w:t>
      </w:r>
      <w:bookmarkEnd w:id="14"/>
      <w:bookmarkEnd w:id="15"/>
    </w:p>
    <w:p w14:paraId="60E48F87" w14:textId="68D29A88" w:rsidR="00C314CB" w:rsidRDefault="00C33CCD" w:rsidP="009355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Краснослободский</w:t>
      </w:r>
      <w:r w:rsidR="00C314CB" w:rsidRPr="006B60CF">
        <w:rPr>
          <w:rFonts w:ascii="Times New Roman" w:hAnsi="Times New Roman" w:cs="Times New Roman"/>
          <w:sz w:val="24"/>
          <w:szCs w:val="24"/>
        </w:rPr>
        <w:t xml:space="preserve"> район согласно интегральной оценке уровня социально-экономического развития районов Республики Мордовия на 2020 год классифицирован как аграрно-промышленная территория. В сельском поселении рынок труда в большой степени ориентирован на </w:t>
      </w:r>
      <w:r w:rsidR="00BF61BC">
        <w:rPr>
          <w:rFonts w:ascii="Times New Roman" w:hAnsi="Times New Roman" w:cs="Times New Roman"/>
          <w:sz w:val="24"/>
          <w:szCs w:val="24"/>
        </w:rPr>
        <w:t xml:space="preserve">районный центр с. </w:t>
      </w:r>
      <w:r w:rsidR="003E5EFE">
        <w:rPr>
          <w:rFonts w:ascii="Times New Roman" w:hAnsi="Times New Roman" w:cs="Times New Roman"/>
          <w:sz w:val="24"/>
          <w:szCs w:val="24"/>
        </w:rPr>
        <w:t>Краснослободск</w:t>
      </w:r>
      <w:r w:rsidR="00A003D9">
        <w:rPr>
          <w:rFonts w:ascii="Times New Roman" w:hAnsi="Times New Roman" w:cs="Times New Roman"/>
          <w:sz w:val="24"/>
          <w:szCs w:val="24"/>
        </w:rPr>
        <w:t>.</w:t>
      </w:r>
    </w:p>
    <w:p w14:paraId="1A4B2E87" w14:textId="77777777" w:rsidR="00A003D9" w:rsidRPr="00A003D9" w:rsidRDefault="00A003D9" w:rsidP="00A003D9">
      <w:pPr>
        <w:spacing w:after="0" w:line="240" w:lineRule="auto"/>
        <w:ind w:firstLine="709"/>
        <w:jc w:val="both"/>
        <w:rPr>
          <w:rFonts w:ascii="Times New Roman" w:hAnsi="Times New Roman" w:cs="Times New Roman"/>
          <w:sz w:val="24"/>
          <w:szCs w:val="24"/>
        </w:rPr>
      </w:pPr>
      <w:r w:rsidRPr="00A003D9">
        <w:rPr>
          <w:rFonts w:ascii="Times New Roman" w:hAnsi="Times New Roman" w:cs="Times New Roman"/>
          <w:sz w:val="24"/>
          <w:szCs w:val="24"/>
        </w:rPr>
        <w:t xml:space="preserve">Экономика поселения относится к аграрному типу, который в значительной степени определяется деятельностью сельскохозяйственного предприятия, расположенного на территории поселения и хозяйств населения. </w:t>
      </w:r>
    </w:p>
    <w:p w14:paraId="54F78AFE" w14:textId="77777777" w:rsidR="00A003D9" w:rsidRPr="00A003D9" w:rsidRDefault="00A003D9" w:rsidP="00A003D9">
      <w:pPr>
        <w:spacing w:after="0" w:line="240" w:lineRule="auto"/>
        <w:ind w:firstLine="709"/>
        <w:jc w:val="both"/>
        <w:rPr>
          <w:rFonts w:ascii="Times New Roman" w:hAnsi="Times New Roman" w:cs="Times New Roman"/>
          <w:sz w:val="24"/>
          <w:szCs w:val="24"/>
        </w:rPr>
      </w:pPr>
      <w:r w:rsidRPr="00A003D9">
        <w:rPr>
          <w:rFonts w:ascii="Times New Roman" w:hAnsi="Times New Roman" w:cs="Times New Roman"/>
          <w:sz w:val="24"/>
          <w:szCs w:val="24"/>
        </w:rPr>
        <w:t>Природно-климатические условия позволяют сельскому хозяйству поселения специализироваться на производстве зерна, мяса крупного рогатого скота, молока.</w:t>
      </w:r>
    </w:p>
    <w:p w14:paraId="600268B5" w14:textId="726A06D6" w:rsidR="00A003D9" w:rsidRPr="006B60CF" w:rsidRDefault="00A003D9" w:rsidP="00A003D9">
      <w:pPr>
        <w:spacing w:after="0" w:line="240" w:lineRule="auto"/>
        <w:ind w:firstLine="709"/>
        <w:jc w:val="both"/>
        <w:rPr>
          <w:rFonts w:ascii="Times New Roman" w:hAnsi="Times New Roman" w:cs="Times New Roman"/>
          <w:sz w:val="24"/>
          <w:szCs w:val="24"/>
        </w:rPr>
      </w:pPr>
      <w:r w:rsidRPr="00A003D9">
        <w:rPr>
          <w:rFonts w:ascii="Times New Roman" w:hAnsi="Times New Roman" w:cs="Times New Roman"/>
          <w:sz w:val="24"/>
          <w:szCs w:val="24"/>
        </w:rPr>
        <w:t xml:space="preserve">Градостроительная деятельность </w:t>
      </w:r>
      <w:r w:rsidR="00691629">
        <w:rPr>
          <w:rFonts w:ascii="Times New Roman" w:hAnsi="Times New Roman" w:cs="Times New Roman"/>
          <w:sz w:val="24"/>
          <w:szCs w:val="24"/>
        </w:rPr>
        <w:t>Гуменского</w:t>
      </w:r>
      <w:r w:rsidRPr="00A003D9">
        <w:rPr>
          <w:rFonts w:ascii="Times New Roman" w:hAnsi="Times New Roman" w:cs="Times New Roman"/>
          <w:sz w:val="24"/>
          <w:szCs w:val="24"/>
        </w:rPr>
        <w:t xml:space="preserve"> сельского поселения </w:t>
      </w:r>
      <w:r w:rsidR="00C33CCD">
        <w:rPr>
          <w:rFonts w:ascii="Times New Roman" w:hAnsi="Times New Roman" w:cs="Times New Roman"/>
          <w:sz w:val="24"/>
          <w:szCs w:val="24"/>
        </w:rPr>
        <w:t>Краснослободского</w:t>
      </w:r>
      <w:r w:rsidRPr="00A003D9">
        <w:rPr>
          <w:rFonts w:ascii="Times New Roman" w:hAnsi="Times New Roman" w:cs="Times New Roman"/>
          <w:sz w:val="24"/>
          <w:szCs w:val="24"/>
        </w:rPr>
        <w:t xml:space="preserve"> муниципального района ориентирована на процесс постепенного улучшения условий проживания населения. Спрос на жилье и объемы жилищного строительства зависят от двух факторов: обеспеченности территории инженерной инфраструктурой и развитой производственной базы поселения и наличия рабочих мест.</w:t>
      </w:r>
    </w:p>
    <w:p w14:paraId="3B630C74" w14:textId="77777777" w:rsidR="00C314CB" w:rsidRPr="006B60CF" w:rsidRDefault="00C314CB" w:rsidP="00935584">
      <w:pPr>
        <w:spacing w:after="0" w:line="240" w:lineRule="auto"/>
        <w:ind w:firstLine="709"/>
        <w:jc w:val="both"/>
        <w:rPr>
          <w:rFonts w:ascii="Times New Roman" w:hAnsi="Times New Roman" w:cs="Times New Roman"/>
          <w:b/>
          <w:sz w:val="24"/>
          <w:szCs w:val="24"/>
        </w:rPr>
      </w:pPr>
      <w:r w:rsidRPr="006B60CF">
        <w:rPr>
          <w:rFonts w:ascii="Times New Roman" w:hAnsi="Times New Roman" w:cs="Times New Roman"/>
          <w:b/>
          <w:sz w:val="24"/>
          <w:szCs w:val="24"/>
        </w:rPr>
        <w:t>Малый бизнес</w:t>
      </w:r>
    </w:p>
    <w:p w14:paraId="321C1F0E" w14:textId="77777777" w:rsidR="003E5EFE" w:rsidRPr="003E5EFE" w:rsidRDefault="003E5EFE" w:rsidP="003E5EFE">
      <w:pPr>
        <w:tabs>
          <w:tab w:val="left" w:pos="3780"/>
        </w:tabs>
        <w:spacing w:after="0" w:line="240" w:lineRule="auto"/>
        <w:ind w:firstLine="709"/>
        <w:jc w:val="both"/>
        <w:rPr>
          <w:rFonts w:ascii="Times New Roman" w:hAnsi="Times New Roman" w:cs="Times New Roman"/>
          <w:sz w:val="24"/>
          <w:szCs w:val="24"/>
        </w:rPr>
      </w:pPr>
      <w:r w:rsidRPr="003E5EFE">
        <w:rPr>
          <w:rFonts w:ascii="Times New Roman" w:hAnsi="Times New Roman" w:cs="Times New Roman"/>
          <w:sz w:val="24"/>
          <w:szCs w:val="24"/>
        </w:rPr>
        <w:t>Приоритетными направлениями развития малого предпринимательства Планом социально-экономического развития Гуменского сельского поселения определены:</w:t>
      </w:r>
    </w:p>
    <w:p w14:paraId="7BE02729" w14:textId="77777777" w:rsidR="003E5EFE" w:rsidRPr="003E5EFE" w:rsidRDefault="003E5EFE" w:rsidP="003E5EFE">
      <w:pPr>
        <w:tabs>
          <w:tab w:val="num" w:pos="0"/>
          <w:tab w:val="left" w:pos="3780"/>
        </w:tabs>
        <w:spacing w:after="0" w:line="240" w:lineRule="auto"/>
        <w:ind w:firstLine="709"/>
        <w:jc w:val="both"/>
        <w:rPr>
          <w:rFonts w:ascii="Times New Roman" w:hAnsi="Times New Roman" w:cs="Times New Roman"/>
          <w:sz w:val="24"/>
          <w:szCs w:val="24"/>
        </w:rPr>
      </w:pPr>
      <w:r w:rsidRPr="003E5EFE">
        <w:rPr>
          <w:rFonts w:ascii="Times New Roman" w:hAnsi="Times New Roman" w:cs="Times New Roman"/>
          <w:sz w:val="24"/>
          <w:szCs w:val="24"/>
        </w:rPr>
        <w:t>- Производство, заготовка и переработка с/х продукции;</w:t>
      </w:r>
    </w:p>
    <w:p w14:paraId="614B503F" w14:textId="77777777" w:rsidR="003E5EFE" w:rsidRPr="003E5EFE" w:rsidRDefault="003E5EFE" w:rsidP="003E5EFE">
      <w:pPr>
        <w:tabs>
          <w:tab w:val="num" w:pos="0"/>
          <w:tab w:val="left" w:pos="3780"/>
        </w:tabs>
        <w:spacing w:after="0" w:line="240" w:lineRule="auto"/>
        <w:ind w:firstLine="709"/>
        <w:jc w:val="both"/>
        <w:rPr>
          <w:rFonts w:ascii="Times New Roman" w:hAnsi="Times New Roman" w:cs="Times New Roman"/>
          <w:sz w:val="24"/>
          <w:szCs w:val="24"/>
        </w:rPr>
      </w:pPr>
      <w:r w:rsidRPr="003E5EFE">
        <w:rPr>
          <w:rFonts w:ascii="Times New Roman" w:hAnsi="Times New Roman" w:cs="Times New Roman"/>
          <w:sz w:val="24"/>
          <w:szCs w:val="24"/>
        </w:rPr>
        <w:t>- Производство товаров народного потребления;</w:t>
      </w:r>
    </w:p>
    <w:p w14:paraId="21526093" w14:textId="77777777" w:rsidR="003E5EFE" w:rsidRPr="003E5EFE" w:rsidRDefault="003E5EFE" w:rsidP="003E5EFE">
      <w:pPr>
        <w:tabs>
          <w:tab w:val="num" w:pos="0"/>
          <w:tab w:val="left" w:pos="3780"/>
        </w:tabs>
        <w:spacing w:after="0" w:line="240" w:lineRule="auto"/>
        <w:ind w:firstLine="709"/>
        <w:jc w:val="both"/>
        <w:rPr>
          <w:rFonts w:ascii="Times New Roman" w:hAnsi="Times New Roman" w:cs="Times New Roman"/>
          <w:sz w:val="24"/>
          <w:szCs w:val="24"/>
        </w:rPr>
      </w:pPr>
      <w:r w:rsidRPr="003E5EFE">
        <w:rPr>
          <w:rFonts w:ascii="Times New Roman" w:hAnsi="Times New Roman" w:cs="Times New Roman"/>
          <w:sz w:val="24"/>
          <w:szCs w:val="24"/>
        </w:rPr>
        <w:t>- Оказание платных услуг населению;</w:t>
      </w:r>
    </w:p>
    <w:p w14:paraId="704F9927" w14:textId="77777777" w:rsidR="003E5EFE" w:rsidRPr="003E5EFE" w:rsidRDefault="003E5EFE" w:rsidP="003E5EFE">
      <w:pPr>
        <w:tabs>
          <w:tab w:val="num" w:pos="0"/>
          <w:tab w:val="left" w:pos="3780"/>
        </w:tabs>
        <w:spacing w:after="0" w:line="240" w:lineRule="auto"/>
        <w:ind w:firstLine="709"/>
        <w:jc w:val="both"/>
        <w:rPr>
          <w:rFonts w:ascii="Times New Roman" w:hAnsi="Times New Roman" w:cs="Times New Roman"/>
          <w:sz w:val="24"/>
          <w:szCs w:val="24"/>
        </w:rPr>
      </w:pPr>
      <w:r w:rsidRPr="003E5EFE">
        <w:rPr>
          <w:rFonts w:ascii="Times New Roman" w:hAnsi="Times New Roman" w:cs="Times New Roman"/>
          <w:sz w:val="24"/>
          <w:szCs w:val="24"/>
        </w:rPr>
        <w:t>- Торговля и общественное питание.</w:t>
      </w:r>
    </w:p>
    <w:p w14:paraId="38B35E63" w14:textId="77777777" w:rsidR="003E5EFE" w:rsidRPr="003E5EFE" w:rsidRDefault="003E5EFE" w:rsidP="003E5EFE">
      <w:pPr>
        <w:pStyle w:val="affb"/>
        <w:ind w:firstLine="709"/>
        <w:jc w:val="both"/>
        <w:rPr>
          <w:rFonts w:ascii="Times New Roman" w:hAnsi="Times New Roman" w:cs="Times New Roman"/>
          <w:sz w:val="24"/>
          <w:szCs w:val="24"/>
        </w:rPr>
      </w:pPr>
      <w:r w:rsidRPr="003E5EFE">
        <w:rPr>
          <w:rFonts w:ascii="Times New Roman" w:hAnsi="Times New Roman" w:cs="Times New Roman"/>
          <w:sz w:val="24"/>
          <w:szCs w:val="24"/>
        </w:rPr>
        <w:t>В целом, малое предпринимательство может занять достойное место в экономике Гуменского сельского поселения, проникая в различные отрасли промышленности и сферу услуг. Совокупная доля налоговых поступлений в бюджет сельского поселения может возрасти до 20% (при росте в 5-10% в объемах производства на предприятиях малого бизнеса).</w:t>
      </w:r>
    </w:p>
    <w:p w14:paraId="5438C11F" w14:textId="1C75D88F" w:rsidR="003E5EFE" w:rsidRDefault="003E5EFE" w:rsidP="003E5EFE">
      <w:pPr>
        <w:spacing w:after="0" w:line="240" w:lineRule="auto"/>
        <w:ind w:firstLine="709"/>
        <w:jc w:val="both"/>
        <w:rPr>
          <w:rFonts w:ascii="Times New Roman" w:hAnsi="Times New Roman" w:cs="Times New Roman"/>
          <w:sz w:val="24"/>
          <w:szCs w:val="24"/>
        </w:rPr>
      </w:pPr>
      <w:r w:rsidRPr="003E5EFE">
        <w:rPr>
          <w:rFonts w:ascii="Times New Roman" w:hAnsi="Times New Roman" w:cs="Times New Roman"/>
          <w:sz w:val="24"/>
          <w:szCs w:val="24"/>
        </w:rPr>
        <w:t>Качество жизни населения во многом зависит от уровня развития торговли и бытового обслуживания. В Гуменском сельском поселении имеется 6 магазинов.</w:t>
      </w:r>
    </w:p>
    <w:p w14:paraId="11999BCD" w14:textId="77777777" w:rsidR="001B175E" w:rsidRPr="003E5EFE" w:rsidRDefault="001B175E" w:rsidP="003E5EFE">
      <w:pPr>
        <w:spacing w:after="0" w:line="240" w:lineRule="auto"/>
        <w:ind w:firstLine="709"/>
        <w:jc w:val="both"/>
        <w:rPr>
          <w:rFonts w:ascii="Times New Roman" w:hAnsi="Times New Roman" w:cs="Times New Roman"/>
          <w:sz w:val="24"/>
          <w:szCs w:val="24"/>
        </w:rPr>
      </w:pPr>
    </w:p>
    <w:p w14:paraId="2055B534" w14:textId="77777777" w:rsidR="003E5EFE" w:rsidRPr="003E5EFE" w:rsidRDefault="003E5EFE" w:rsidP="003E5EFE">
      <w:pPr>
        <w:spacing w:after="0" w:line="240" w:lineRule="auto"/>
        <w:ind w:firstLine="709"/>
        <w:jc w:val="both"/>
        <w:rPr>
          <w:rFonts w:ascii="Times New Roman" w:hAnsi="Times New Roman" w:cs="Times New Roman"/>
          <w:sz w:val="24"/>
          <w:szCs w:val="24"/>
        </w:rPr>
      </w:pPr>
      <w:r w:rsidRPr="003E5EFE">
        <w:rPr>
          <w:rFonts w:ascii="Times New Roman" w:hAnsi="Times New Roman" w:cs="Times New Roman"/>
          <w:sz w:val="24"/>
          <w:szCs w:val="24"/>
        </w:rPr>
        <w:t>Таблица 4 - Перечень организаций, входящих в состав МО</w:t>
      </w:r>
    </w:p>
    <w:tbl>
      <w:tblPr>
        <w:tblW w:w="103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55"/>
        <w:gridCol w:w="1701"/>
        <w:gridCol w:w="1984"/>
        <w:gridCol w:w="851"/>
        <w:gridCol w:w="709"/>
        <w:gridCol w:w="850"/>
        <w:gridCol w:w="709"/>
        <w:gridCol w:w="850"/>
      </w:tblGrid>
      <w:tr w:rsidR="003E5EFE" w:rsidRPr="003E5EFE" w14:paraId="5CA54AC7" w14:textId="77777777" w:rsidTr="003E5EFE">
        <w:tc>
          <w:tcPr>
            <w:tcW w:w="709" w:type="dxa"/>
            <w:vMerge w:val="restart"/>
            <w:vAlign w:val="center"/>
          </w:tcPr>
          <w:p w14:paraId="131557CC" w14:textId="77777777" w:rsidR="003E5EFE" w:rsidRPr="003E5EFE" w:rsidRDefault="003E5EFE" w:rsidP="003E5EFE">
            <w:pPr>
              <w:spacing w:after="0" w:line="240" w:lineRule="auto"/>
              <w:ind w:firstLine="142"/>
              <w:jc w:val="both"/>
              <w:rPr>
                <w:rFonts w:ascii="Times New Roman" w:hAnsi="Times New Roman" w:cs="Times New Roman"/>
                <w:sz w:val="24"/>
                <w:szCs w:val="24"/>
              </w:rPr>
            </w:pPr>
            <w:r w:rsidRPr="003E5EFE">
              <w:rPr>
                <w:rFonts w:ascii="Times New Roman" w:hAnsi="Times New Roman" w:cs="Times New Roman"/>
                <w:sz w:val="24"/>
                <w:szCs w:val="24"/>
              </w:rPr>
              <w:t>№</w:t>
            </w:r>
          </w:p>
          <w:p w14:paraId="34D5E0A9" w14:textId="77777777" w:rsidR="003E5EFE" w:rsidRPr="003E5EFE" w:rsidRDefault="003E5EFE" w:rsidP="003E5EFE">
            <w:pPr>
              <w:spacing w:after="0" w:line="240" w:lineRule="auto"/>
              <w:ind w:firstLine="142"/>
              <w:jc w:val="both"/>
              <w:rPr>
                <w:rFonts w:ascii="Times New Roman" w:hAnsi="Times New Roman" w:cs="Times New Roman"/>
                <w:sz w:val="24"/>
                <w:szCs w:val="24"/>
              </w:rPr>
            </w:pPr>
            <w:r w:rsidRPr="003E5EFE">
              <w:rPr>
                <w:rFonts w:ascii="Times New Roman" w:hAnsi="Times New Roman" w:cs="Times New Roman"/>
                <w:sz w:val="24"/>
                <w:szCs w:val="24"/>
              </w:rPr>
              <w:t>п/п</w:t>
            </w:r>
          </w:p>
        </w:tc>
        <w:tc>
          <w:tcPr>
            <w:tcW w:w="1955" w:type="dxa"/>
            <w:vMerge w:val="restart"/>
            <w:vAlign w:val="center"/>
          </w:tcPr>
          <w:p w14:paraId="0C188C0A" w14:textId="77777777" w:rsidR="003E5EFE" w:rsidRPr="003E5EFE" w:rsidRDefault="003E5EFE" w:rsidP="003E5EFE">
            <w:pPr>
              <w:spacing w:after="0" w:line="240" w:lineRule="auto"/>
              <w:ind w:firstLine="142"/>
              <w:jc w:val="both"/>
              <w:rPr>
                <w:rFonts w:ascii="Times New Roman" w:hAnsi="Times New Roman" w:cs="Times New Roman"/>
                <w:sz w:val="24"/>
                <w:szCs w:val="24"/>
              </w:rPr>
            </w:pPr>
            <w:r w:rsidRPr="003E5EFE">
              <w:rPr>
                <w:rFonts w:ascii="Times New Roman" w:hAnsi="Times New Roman" w:cs="Times New Roman"/>
                <w:sz w:val="24"/>
                <w:szCs w:val="24"/>
              </w:rPr>
              <w:t>Полное наименование организации</w:t>
            </w:r>
          </w:p>
        </w:tc>
        <w:tc>
          <w:tcPr>
            <w:tcW w:w="1701" w:type="dxa"/>
            <w:vMerge w:val="restart"/>
            <w:vAlign w:val="center"/>
          </w:tcPr>
          <w:p w14:paraId="24C10A8A" w14:textId="77777777" w:rsidR="003E5EFE" w:rsidRPr="003E5EFE" w:rsidRDefault="003E5EFE" w:rsidP="003E5EFE">
            <w:pPr>
              <w:spacing w:after="0" w:line="240" w:lineRule="auto"/>
              <w:ind w:firstLine="142"/>
              <w:jc w:val="both"/>
              <w:rPr>
                <w:rFonts w:ascii="Times New Roman" w:hAnsi="Times New Roman" w:cs="Times New Roman"/>
                <w:sz w:val="24"/>
                <w:szCs w:val="24"/>
              </w:rPr>
            </w:pPr>
            <w:r w:rsidRPr="003E5EFE">
              <w:rPr>
                <w:rFonts w:ascii="Times New Roman" w:hAnsi="Times New Roman" w:cs="Times New Roman"/>
                <w:sz w:val="24"/>
                <w:szCs w:val="24"/>
              </w:rPr>
              <w:t>Адрес, телефон организации</w:t>
            </w:r>
          </w:p>
        </w:tc>
        <w:tc>
          <w:tcPr>
            <w:tcW w:w="1984" w:type="dxa"/>
            <w:vMerge w:val="restart"/>
            <w:vAlign w:val="center"/>
          </w:tcPr>
          <w:p w14:paraId="1CBE1EBC" w14:textId="77777777" w:rsidR="003E5EFE" w:rsidRPr="003E5EFE" w:rsidRDefault="003E5EFE" w:rsidP="003E5EFE">
            <w:pPr>
              <w:spacing w:after="0" w:line="240" w:lineRule="auto"/>
              <w:ind w:firstLine="142"/>
              <w:jc w:val="both"/>
              <w:rPr>
                <w:rFonts w:ascii="Times New Roman" w:hAnsi="Times New Roman" w:cs="Times New Roman"/>
                <w:sz w:val="24"/>
                <w:szCs w:val="24"/>
              </w:rPr>
            </w:pPr>
            <w:r w:rsidRPr="003E5EFE">
              <w:rPr>
                <w:rFonts w:ascii="Times New Roman" w:hAnsi="Times New Roman" w:cs="Times New Roman"/>
                <w:sz w:val="24"/>
                <w:szCs w:val="24"/>
              </w:rPr>
              <w:t>Направление деятельности организации</w:t>
            </w:r>
          </w:p>
        </w:tc>
        <w:tc>
          <w:tcPr>
            <w:tcW w:w="3969" w:type="dxa"/>
            <w:gridSpan w:val="5"/>
          </w:tcPr>
          <w:p w14:paraId="44ADDA87" w14:textId="77777777" w:rsidR="003E5EFE" w:rsidRPr="003E5EFE" w:rsidRDefault="003E5EFE" w:rsidP="003E5EFE">
            <w:pPr>
              <w:spacing w:after="0" w:line="240" w:lineRule="auto"/>
              <w:ind w:firstLine="142"/>
              <w:jc w:val="both"/>
              <w:rPr>
                <w:rFonts w:ascii="Times New Roman" w:hAnsi="Times New Roman" w:cs="Times New Roman"/>
                <w:sz w:val="24"/>
                <w:szCs w:val="24"/>
              </w:rPr>
            </w:pPr>
            <w:r w:rsidRPr="003E5EFE">
              <w:rPr>
                <w:rFonts w:ascii="Times New Roman" w:hAnsi="Times New Roman" w:cs="Times New Roman"/>
                <w:sz w:val="24"/>
                <w:szCs w:val="24"/>
              </w:rPr>
              <w:t>Численность работающих в организации (ориентировочно), чел</w:t>
            </w:r>
          </w:p>
        </w:tc>
      </w:tr>
      <w:tr w:rsidR="003E5EFE" w:rsidRPr="003E5EFE" w14:paraId="1000A4A7" w14:textId="77777777" w:rsidTr="003E5EFE">
        <w:tc>
          <w:tcPr>
            <w:tcW w:w="709" w:type="dxa"/>
            <w:vMerge/>
            <w:vAlign w:val="center"/>
          </w:tcPr>
          <w:p w14:paraId="4C32970C" w14:textId="77777777" w:rsidR="003E5EFE" w:rsidRPr="003E5EFE" w:rsidRDefault="003E5EFE" w:rsidP="003E5EFE">
            <w:pPr>
              <w:spacing w:after="0" w:line="240" w:lineRule="auto"/>
              <w:ind w:firstLine="142"/>
              <w:jc w:val="both"/>
              <w:rPr>
                <w:rFonts w:ascii="Times New Roman" w:hAnsi="Times New Roman" w:cs="Times New Roman"/>
                <w:sz w:val="24"/>
                <w:szCs w:val="24"/>
              </w:rPr>
            </w:pPr>
          </w:p>
        </w:tc>
        <w:tc>
          <w:tcPr>
            <w:tcW w:w="1955" w:type="dxa"/>
            <w:vMerge/>
            <w:vAlign w:val="center"/>
          </w:tcPr>
          <w:p w14:paraId="4BD990A2" w14:textId="77777777" w:rsidR="003E5EFE" w:rsidRPr="003E5EFE" w:rsidRDefault="003E5EFE" w:rsidP="003E5EFE">
            <w:pPr>
              <w:spacing w:after="0" w:line="240" w:lineRule="auto"/>
              <w:ind w:firstLine="142"/>
              <w:jc w:val="both"/>
              <w:rPr>
                <w:rFonts w:ascii="Times New Roman" w:hAnsi="Times New Roman" w:cs="Times New Roman"/>
                <w:sz w:val="24"/>
                <w:szCs w:val="24"/>
              </w:rPr>
            </w:pPr>
          </w:p>
        </w:tc>
        <w:tc>
          <w:tcPr>
            <w:tcW w:w="1701" w:type="dxa"/>
            <w:vMerge/>
            <w:vAlign w:val="center"/>
          </w:tcPr>
          <w:p w14:paraId="748E788E" w14:textId="77777777" w:rsidR="003E5EFE" w:rsidRPr="003E5EFE" w:rsidRDefault="003E5EFE" w:rsidP="003E5EFE">
            <w:pPr>
              <w:spacing w:after="0" w:line="240" w:lineRule="auto"/>
              <w:ind w:firstLine="142"/>
              <w:jc w:val="both"/>
              <w:rPr>
                <w:rFonts w:ascii="Times New Roman" w:hAnsi="Times New Roman" w:cs="Times New Roman"/>
                <w:sz w:val="24"/>
                <w:szCs w:val="24"/>
              </w:rPr>
            </w:pPr>
          </w:p>
        </w:tc>
        <w:tc>
          <w:tcPr>
            <w:tcW w:w="1984" w:type="dxa"/>
            <w:vMerge/>
            <w:vAlign w:val="center"/>
          </w:tcPr>
          <w:p w14:paraId="18B3DA65" w14:textId="77777777" w:rsidR="003E5EFE" w:rsidRPr="003E5EFE" w:rsidRDefault="003E5EFE" w:rsidP="003E5EFE">
            <w:pPr>
              <w:spacing w:after="0" w:line="240" w:lineRule="auto"/>
              <w:ind w:firstLine="142"/>
              <w:jc w:val="both"/>
              <w:rPr>
                <w:rFonts w:ascii="Times New Roman" w:hAnsi="Times New Roman" w:cs="Times New Roman"/>
                <w:sz w:val="24"/>
                <w:szCs w:val="24"/>
              </w:rPr>
            </w:pPr>
          </w:p>
        </w:tc>
        <w:tc>
          <w:tcPr>
            <w:tcW w:w="851" w:type="dxa"/>
          </w:tcPr>
          <w:p w14:paraId="46CE2371" w14:textId="77777777" w:rsidR="003E5EFE" w:rsidRPr="003E5EFE" w:rsidRDefault="003E5EFE" w:rsidP="003E5EFE">
            <w:pPr>
              <w:spacing w:after="0" w:line="240" w:lineRule="auto"/>
              <w:ind w:firstLine="142"/>
              <w:jc w:val="both"/>
              <w:rPr>
                <w:rFonts w:ascii="Times New Roman" w:hAnsi="Times New Roman" w:cs="Times New Roman"/>
                <w:sz w:val="24"/>
                <w:szCs w:val="24"/>
              </w:rPr>
            </w:pPr>
            <w:r w:rsidRPr="003E5EFE">
              <w:rPr>
                <w:rFonts w:ascii="Times New Roman" w:hAnsi="Times New Roman" w:cs="Times New Roman"/>
                <w:sz w:val="24"/>
                <w:szCs w:val="24"/>
              </w:rPr>
              <w:t>от 2 до 10</w:t>
            </w:r>
          </w:p>
        </w:tc>
        <w:tc>
          <w:tcPr>
            <w:tcW w:w="709" w:type="dxa"/>
          </w:tcPr>
          <w:p w14:paraId="6D327C37" w14:textId="77777777" w:rsidR="003E5EFE" w:rsidRPr="003E5EFE" w:rsidRDefault="003E5EFE" w:rsidP="003E5EFE">
            <w:pPr>
              <w:spacing w:after="0" w:line="240" w:lineRule="auto"/>
              <w:ind w:firstLine="142"/>
              <w:jc w:val="both"/>
              <w:rPr>
                <w:rFonts w:ascii="Times New Roman" w:hAnsi="Times New Roman" w:cs="Times New Roman"/>
                <w:sz w:val="24"/>
                <w:szCs w:val="24"/>
              </w:rPr>
            </w:pPr>
            <w:r w:rsidRPr="003E5EFE">
              <w:rPr>
                <w:rFonts w:ascii="Times New Roman" w:hAnsi="Times New Roman" w:cs="Times New Roman"/>
                <w:sz w:val="24"/>
                <w:szCs w:val="24"/>
              </w:rPr>
              <w:t>от 10 до 20</w:t>
            </w:r>
          </w:p>
        </w:tc>
        <w:tc>
          <w:tcPr>
            <w:tcW w:w="850" w:type="dxa"/>
          </w:tcPr>
          <w:p w14:paraId="44D445D6" w14:textId="77777777" w:rsidR="003E5EFE" w:rsidRPr="003E5EFE" w:rsidRDefault="003E5EFE" w:rsidP="003E5EFE">
            <w:pPr>
              <w:spacing w:after="0" w:line="240" w:lineRule="auto"/>
              <w:ind w:firstLine="142"/>
              <w:jc w:val="both"/>
              <w:rPr>
                <w:rFonts w:ascii="Times New Roman" w:hAnsi="Times New Roman" w:cs="Times New Roman"/>
                <w:sz w:val="24"/>
                <w:szCs w:val="24"/>
              </w:rPr>
            </w:pPr>
            <w:r w:rsidRPr="003E5EFE">
              <w:rPr>
                <w:rFonts w:ascii="Times New Roman" w:hAnsi="Times New Roman" w:cs="Times New Roman"/>
                <w:sz w:val="24"/>
                <w:szCs w:val="24"/>
              </w:rPr>
              <w:t>от 20 до 50</w:t>
            </w:r>
          </w:p>
        </w:tc>
        <w:tc>
          <w:tcPr>
            <w:tcW w:w="709" w:type="dxa"/>
          </w:tcPr>
          <w:p w14:paraId="1E880653" w14:textId="77777777" w:rsidR="003E5EFE" w:rsidRPr="003E5EFE" w:rsidRDefault="003E5EFE" w:rsidP="003E5EFE">
            <w:pPr>
              <w:spacing w:after="0" w:line="240" w:lineRule="auto"/>
              <w:ind w:firstLine="142"/>
              <w:jc w:val="both"/>
              <w:rPr>
                <w:rFonts w:ascii="Times New Roman" w:hAnsi="Times New Roman" w:cs="Times New Roman"/>
                <w:sz w:val="24"/>
                <w:szCs w:val="24"/>
              </w:rPr>
            </w:pPr>
            <w:r w:rsidRPr="003E5EFE">
              <w:rPr>
                <w:rFonts w:ascii="Times New Roman" w:hAnsi="Times New Roman" w:cs="Times New Roman"/>
                <w:sz w:val="24"/>
                <w:szCs w:val="24"/>
              </w:rPr>
              <w:t>от 50 до 100</w:t>
            </w:r>
          </w:p>
        </w:tc>
        <w:tc>
          <w:tcPr>
            <w:tcW w:w="850" w:type="dxa"/>
          </w:tcPr>
          <w:p w14:paraId="636760FD" w14:textId="77777777" w:rsidR="003E5EFE" w:rsidRPr="003E5EFE" w:rsidRDefault="003E5EFE" w:rsidP="003E5EFE">
            <w:pPr>
              <w:spacing w:after="0" w:line="240" w:lineRule="auto"/>
              <w:ind w:firstLine="142"/>
              <w:jc w:val="both"/>
              <w:rPr>
                <w:rFonts w:ascii="Times New Roman" w:hAnsi="Times New Roman" w:cs="Times New Roman"/>
                <w:sz w:val="24"/>
                <w:szCs w:val="24"/>
              </w:rPr>
            </w:pPr>
            <w:r w:rsidRPr="003E5EFE">
              <w:rPr>
                <w:rFonts w:ascii="Times New Roman" w:hAnsi="Times New Roman" w:cs="Times New Roman"/>
                <w:sz w:val="24"/>
                <w:szCs w:val="24"/>
              </w:rPr>
              <w:t>от 100 и более</w:t>
            </w:r>
          </w:p>
        </w:tc>
      </w:tr>
      <w:tr w:rsidR="003E5EFE" w:rsidRPr="007C01F3" w14:paraId="58BDEC20" w14:textId="77777777" w:rsidTr="003E5EFE">
        <w:trPr>
          <w:trHeight w:val="567"/>
        </w:trPr>
        <w:tc>
          <w:tcPr>
            <w:tcW w:w="709" w:type="dxa"/>
          </w:tcPr>
          <w:p w14:paraId="03B94CE0" w14:textId="77777777" w:rsidR="003E5EFE" w:rsidRPr="007C01F3" w:rsidRDefault="003E5EFE"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1</w:t>
            </w:r>
          </w:p>
        </w:tc>
        <w:tc>
          <w:tcPr>
            <w:tcW w:w="1955" w:type="dxa"/>
          </w:tcPr>
          <w:p w14:paraId="76C6D54F" w14:textId="77777777" w:rsidR="003E5EFE" w:rsidRPr="007C01F3" w:rsidRDefault="003E5EFE"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И.П. Круглова</w:t>
            </w:r>
          </w:p>
        </w:tc>
        <w:tc>
          <w:tcPr>
            <w:tcW w:w="1701" w:type="dxa"/>
          </w:tcPr>
          <w:p w14:paraId="44F230C9" w14:textId="77777777" w:rsidR="003E5EFE" w:rsidRPr="007C01F3" w:rsidRDefault="003E5EFE" w:rsidP="003E5EFE">
            <w:pPr>
              <w:spacing w:after="0" w:line="240" w:lineRule="auto"/>
              <w:ind w:firstLine="142"/>
              <w:jc w:val="both"/>
              <w:rPr>
                <w:rFonts w:ascii="Times New Roman" w:hAnsi="Times New Roman" w:cs="Times New Roman"/>
                <w:sz w:val="24"/>
                <w:szCs w:val="24"/>
              </w:rPr>
            </w:pPr>
          </w:p>
        </w:tc>
        <w:tc>
          <w:tcPr>
            <w:tcW w:w="1984" w:type="dxa"/>
          </w:tcPr>
          <w:p w14:paraId="1A4656E1" w14:textId="77777777" w:rsidR="003E5EFE" w:rsidRPr="007C01F3" w:rsidRDefault="003E5EFE"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 xml:space="preserve">Торговля </w:t>
            </w:r>
          </w:p>
        </w:tc>
        <w:tc>
          <w:tcPr>
            <w:tcW w:w="851" w:type="dxa"/>
          </w:tcPr>
          <w:p w14:paraId="177FB0A2" w14:textId="77777777" w:rsidR="003E5EFE" w:rsidRPr="007C01F3" w:rsidRDefault="003E5EFE"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w:t>
            </w:r>
          </w:p>
        </w:tc>
        <w:tc>
          <w:tcPr>
            <w:tcW w:w="709" w:type="dxa"/>
          </w:tcPr>
          <w:p w14:paraId="18A807DA" w14:textId="77777777" w:rsidR="003E5EFE" w:rsidRPr="007C01F3" w:rsidRDefault="003E5EFE" w:rsidP="003E5EFE">
            <w:pPr>
              <w:spacing w:after="0" w:line="240" w:lineRule="auto"/>
              <w:ind w:firstLine="142"/>
              <w:jc w:val="both"/>
              <w:rPr>
                <w:rFonts w:ascii="Times New Roman" w:hAnsi="Times New Roman" w:cs="Times New Roman"/>
                <w:sz w:val="24"/>
                <w:szCs w:val="24"/>
              </w:rPr>
            </w:pPr>
          </w:p>
        </w:tc>
        <w:tc>
          <w:tcPr>
            <w:tcW w:w="850" w:type="dxa"/>
          </w:tcPr>
          <w:p w14:paraId="0141F73D" w14:textId="77777777" w:rsidR="003E5EFE" w:rsidRPr="007C01F3" w:rsidRDefault="003E5EFE" w:rsidP="003E5EFE">
            <w:pPr>
              <w:spacing w:after="0" w:line="240" w:lineRule="auto"/>
              <w:ind w:firstLine="142"/>
              <w:jc w:val="both"/>
              <w:rPr>
                <w:rFonts w:ascii="Times New Roman" w:hAnsi="Times New Roman" w:cs="Times New Roman"/>
                <w:sz w:val="24"/>
                <w:szCs w:val="24"/>
              </w:rPr>
            </w:pPr>
          </w:p>
        </w:tc>
        <w:tc>
          <w:tcPr>
            <w:tcW w:w="709" w:type="dxa"/>
          </w:tcPr>
          <w:p w14:paraId="5AB685BF" w14:textId="77777777" w:rsidR="003E5EFE" w:rsidRPr="007C01F3" w:rsidRDefault="003E5EFE" w:rsidP="003E5EFE">
            <w:pPr>
              <w:spacing w:after="0" w:line="240" w:lineRule="auto"/>
              <w:ind w:firstLine="142"/>
              <w:jc w:val="both"/>
              <w:rPr>
                <w:rFonts w:ascii="Times New Roman" w:hAnsi="Times New Roman" w:cs="Times New Roman"/>
                <w:sz w:val="24"/>
                <w:szCs w:val="24"/>
              </w:rPr>
            </w:pPr>
          </w:p>
        </w:tc>
        <w:tc>
          <w:tcPr>
            <w:tcW w:w="850" w:type="dxa"/>
          </w:tcPr>
          <w:p w14:paraId="2735DF22" w14:textId="77777777" w:rsidR="003E5EFE" w:rsidRPr="007C01F3" w:rsidRDefault="003E5EFE" w:rsidP="003E5EFE">
            <w:pPr>
              <w:spacing w:after="0" w:line="240" w:lineRule="auto"/>
              <w:ind w:firstLine="142"/>
              <w:jc w:val="both"/>
              <w:rPr>
                <w:rFonts w:ascii="Times New Roman" w:hAnsi="Times New Roman" w:cs="Times New Roman"/>
                <w:sz w:val="24"/>
                <w:szCs w:val="24"/>
              </w:rPr>
            </w:pPr>
          </w:p>
        </w:tc>
      </w:tr>
      <w:tr w:rsidR="003E5EFE" w:rsidRPr="007C01F3" w14:paraId="1563B716" w14:textId="77777777" w:rsidTr="003E5EFE">
        <w:trPr>
          <w:trHeight w:val="567"/>
        </w:trPr>
        <w:tc>
          <w:tcPr>
            <w:tcW w:w="709" w:type="dxa"/>
          </w:tcPr>
          <w:p w14:paraId="09185A20" w14:textId="77777777" w:rsidR="003E5EFE" w:rsidRPr="007C01F3" w:rsidRDefault="003E5EFE"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2</w:t>
            </w:r>
          </w:p>
        </w:tc>
        <w:tc>
          <w:tcPr>
            <w:tcW w:w="1955" w:type="dxa"/>
          </w:tcPr>
          <w:p w14:paraId="06463095" w14:textId="00C9FABC" w:rsidR="003E5EFE" w:rsidRPr="007C01F3" w:rsidRDefault="003E5EFE" w:rsidP="009E7B37">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 xml:space="preserve">И.П. </w:t>
            </w:r>
            <w:r w:rsidR="009E7B37" w:rsidRPr="007C01F3">
              <w:rPr>
                <w:rFonts w:ascii="Times New Roman" w:hAnsi="Times New Roman" w:cs="Times New Roman"/>
                <w:sz w:val="24"/>
                <w:szCs w:val="24"/>
              </w:rPr>
              <w:t>Шуватов</w:t>
            </w:r>
          </w:p>
        </w:tc>
        <w:tc>
          <w:tcPr>
            <w:tcW w:w="1701" w:type="dxa"/>
          </w:tcPr>
          <w:p w14:paraId="4DC26506" w14:textId="77777777" w:rsidR="003E5EFE" w:rsidRPr="007C01F3" w:rsidRDefault="003E5EFE" w:rsidP="003E5EFE">
            <w:pPr>
              <w:spacing w:after="0" w:line="240" w:lineRule="auto"/>
              <w:ind w:firstLine="142"/>
              <w:jc w:val="both"/>
              <w:rPr>
                <w:rFonts w:ascii="Times New Roman" w:hAnsi="Times New Roman" w:cs="Times New Roman"/>
                <w:sz w:val="24"/>
                <w:szCs w:val="24"/>
              </w:rPr>
            </w:pPr>
          </w:p>
        </w:tc>
        <w:tc>
          <w:tcPr>
            <w:tcW w:w="1984" w:type="dxa"/>
          </w:tcPr>
          <w:p w14:paraId="35AA670E" w14:textId="77777777" w:rsidR="003E5EFE" w:rsidRPr="007C01F3" w:rsidRDefault="003E5EFE"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Торговля</w:t>
            </w:r>
          </w:p>
        </w:tc>
        <w:tc>
          <w:tcPr>
            <w:tcW w:w="851" w:type="dxa"/>
          </w:tcPr>
          <w:p w14:paraId="65404FB0" w14:textId="77777777" w:rsidR="003E5EFE" w:rsidRPr="007C01F3" w:rsidRDefault="003E5EFE"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w:t>
            </w:r>
          </w:p>
        </w:tc>
        <w:tc>
          <w:tcPr>
            <w:tcW w:w="709" w:type="dxa"/>
          </w:tcPr>
          <w:p w14:paraId="6F3DF757" w14:textId="77777777" w:rsidR="003E5EFE" w:rsidRPr="007C01F3" w:rsidRDefault="003E5EFE" w:rsidP="003E5EFE">
            <w:pPr>
              <w:spacing w:after="0" w:line="240" w:lineRule="auto"/>
              <w:ind w:firstLine="142"/>
              <w:jc w:val="both"/>
              <w:rPr>
                <w:rFonts w:ascii="Times New Roman" w:hAnsi="Times New Roman" w:cs="Times New Roman"/>
                <w:sz w:val="24"/>
                <w:szCs w:val="24"/>
              </w:rPr>
            </w:pPr>
          </w:p>
        </w:tc>
        <w:tc>
          <w:tcPr>
            <w:tcW w:w="850" w:type="dxa"/>
          </w:tcPr>
          <w:p w14:paraId="3746ADBB" w14:textId="77777777" w:rsidR="003E5EFE" w:rsidRPr="007C01F3" w:rsidRDefault="003E5EFE" w:rsidP="003E5EFE">
            <w:pPr>
              <w:spacing w:after="0" w:line="240" w:lineRule="auto"/>
              <w:ind w:firstLine="142"/>
              <w:jc w:val="both"/>
              <w:rPr>
                <w:rFonts w:ascii="Times New Roman" w:hAnsi="Times New Roman" w:cs="Times New Roman"/>
                <w:sz w:val="24"/>
                <w:szCs w:val="24"/>
              </w:rPr>
            </w:pPr>
          </w:p>
        </w:tc>
        <w:tc>
          <w:tcPr>
            <w:tcW w:w="709" w:type="dxa"/>
          </w:tcPr>
          <w:p w14:paraId="2D83B2C8" w14:textId="77777777" w:rsidR="003E5EFE" w:rsidRPr="007C01F3" w:rsidRDefault="003E5EFE" w:rsidP="003E5EFE">
            <w:pPr>
              <w:spacing w:after="0" w:line="240" w:lineRule="auto"/>
              <w:ind w:firstLine="142"/>
              <w:jc w:val="both"/>
              <w:rPr>
                <w:rFonts w:ascii="Times New Roman" w:hAnsi="Times New Roman" w:cs="Times New Roman"/>
                <w:sz w:val="24"/>
                <w:szCs w:val="24"/>
              </w:rPr>
            </w:pPr>
          </w:p>
        </w:tc>
        <w:tc>
          <w:tcPr>
            <w:tcW w:w="850" w:type="dxa"/>
          </w:tcPr>
          <w:p w14:paraId="306E5FF3" w14:textId="77777777" w:rsidR="003E5EFE" w:rsidRPr="007C01F3" w:rsidRDefault="003E5EFE" w:rsidP="003E5EFE">
            <w:pPr>
              <w:spacing w:after="0" w:line="240" w:lineRule="auto"/>
              <w:ind w:firstLine="142"/>
              <w:jc w:val="both"/>
              <w:rPr>
                <w:rFonts w:ascii="Times New Roman" w:hAnsi="Times New Roman" w:cs="Times New Roman"/>
                <w:sz w:val="24"/>
                <w:szCs w:val="24"/>
              </w:rPr>
            </w:pPr>
          </w:p>
        </w:tc>
      </w:tr>
      <w:tr w:rsidR="003E5EFE" w:rsidRPr="007C01F3" w14:paraId="0E7F02FA" w14:textId="77777777" w:rsidTr="003E5EFE">
        <w:trPr>
          <w:trHeight w:val="567"/>
        </w:trPr>
        <w:tc>
          <w:tcPr>
            <w:tcW w:w="709" w:type="dxa"/>
          </w:tcPr>
          <w:p w14:paraId="2D73773F" w14:textId="77777777" w:rsidR="003E5EFE" w:rsidRPr="007C01F3" w:rsidRDefault="003E5EFE"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3</w:t>
            </w:r>
          </w:p>
        </w:tc>
        <w:tc>
          <w:tcPr>
            <w:tcW w:w="1955" w:type="dxa"/>
          </w:tcPr>
          <w:p w14:paraId="41B284D4" w14:textId="7E9153AC" w:rsidR="003E5EFE" w:rsidRPr="007C01F3" w:rsidRDefault="003E5EFE" w:rsidP="009E7B37">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 xml:space="preserve">И.П. </w:t>
            </w:r>
            <w:r w:rsidR="009E7B37" w:rsidRPr="007C01F3">
              <w:rPr>
                <w:rFonts w:ascii="Times New Roman" w:hAnsi="Times New Roman" w:cs="Times New Roman"/>
                <w:sz w:val="24"/>
                <w:szCs w:val="24"/>
              </w:rPr>
              <w:t>Козлов</w:t>
            </w:r>
          </w:p>
        </w:tc>
        <w:tc>
          <w:tcPr>
            <w:tcW w:w="1701" w:type="dxa"/>
          </w:tcPr>
          <w:p w14:paraId="789E83CA" w14:textId="77777777" w:rsidR="003E5EFE" w:rsidRPr="007C01F3" w:rsidRDefault="003E5EFE" w:rsidP="003E5EFE">
            <w:pPr>
              <w:spacing w:after="0" w:line="240" w:lineRule="auto"/>
              <w:ind w:firstLine="142"/>
              <w:jc w:val="both"/>
              <w:rPr>
                <w:rFonts w:ascii="Times New Roman" w:hAnsi="Times New Roman" w:cs="Times New Roman"/>
                <w:sz w:val="24"/>
                <w:szCs w:val="24"/>
              </w:rPr>
            </w:pPr>
          </w:p>
        </w:tc>
        <w:tc>
          <w:tcPr>
            <w:tcW w:w="1984" w:type="dxa"/>
          </w:tcPr>
          <w:p w14:paraId="7432E739" w14:textId="77777777" w:rsidR="003E5EFE" w:rsidRPr="007C01F3" w:rsidRDefault="003E5EFE"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Торговля</w:t>
            </w:r>
          </w:p>
        </w:tc>
        <w:tc>
          <w:tcPr>
            <w:tcW w:w="851" w:type="dxa"/>
          </w:tcPr>
          <w:p w14:paraId="5FDD65E0" w14:textId="77777777" w:rsidR="003E5EFE" w:rsidRPr="007C01F3" w:rsidRDefault="003E5EFE"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w:t>
            </w:r>
          </w:p>
        </w:tc>
        <w:tc>
          <w:tcPr>
            <w:tcW w:w="709" w:type="dxa"/>
          </w:tcPr>
          <w:p w14:paraId="4B9A1911" w14:textId="77777777" w:rsidR="003E5EFE" w:rsidRPr="007C01F3" w:rsidRDefault="003E5EFE" w:rsidP="003E5EFE">
            <w:pPr>
              <w:spacing w:after="0" w:line="240" w:lineRule="auto"/>
              <w:ind w:firstLine="142"/>
              <w:jc w:val="both"/>
              <w:rPr>
                <w:rFonts w:ascii="Times New Roman" w:hAnsi="Times New Roman" w:cs="Times New Roman"/>
                <w:sz w:val="24"/>
                <w:szCs w:val="24"/>
              </w:rPr>
            </w:pPr>
          </w:p>
        </w:tc>
        <w:tc>
          <w:tcPr>
            <w:tcW w:w="850" w:type="dxa"/>
          </w:tcPr>
          <w:p w14:paraId="71C08115" w14:textId="77777777" w:rsidR="003E5EFE" w:rsidRPr="007C01F3" w:rsidRDefault="003E5EFE" w:rsidP="003E5EFE">
            <w:pPr>
              <w:spacing w:after="0" w:line="240" w:lineRule="auto"/>
              <w:ind w:firstLine="142"/>
              <w:jc w:val="both"/>
              <w:rPr>
                <w:rFonts w:ascii="Times New Roman" w:hAnsi="Times New Roman" w:cs="Times New Roman"/>
                <w:sz w:val="24"/>
                <w:szCs w:val="24"/>
              </w:rPr>
            </w:pPr>
          </w:p>
        </w:tc>
        <w:tc>
          <w:tcPr>
            <w:tcW w:w="709" w:type="dxa"/>
          </w:tcPr>
          <w:p w14:paraId="0124EFA7" w14:textId="77777777" w:rsidR="003E5EFE" w:rsidRPr="007C01F3" w:rsidRDefault="003E5EFE" w:rsidP="003E5EFE">
            <w:pPr>
              <w:spacing w:after="0" w:line="240" w:lineRule="auto"/>
              <w:ind w:firstLine="142"/>
              <w:jc w:val="both"/>
              <w:rPr>
                <w:rFonts w:ascii="Times New Roman" w:hAnsi="Times New Roman" w:cs="Times New Roman"/>
                <w:sz w:val="24"/>
                <w:szCs w:val="24"/>
              </w:rPr>
            </w:pPr>
          </w:p>
        </w:tc>
        <w:tc>
          <w:tcPr>
            <w:tcW w:w="850" w:type="dxa"/>
          </w:tcPr>
          <w:p w14:paraId="010A983D" w14:textId="77777777" w:rsidR="003E5EFE" w:rsidRPr="007C01F3" w:rsidRDefault="003E5EFE" w:rsidP="003E5EFE">
            <w:pPr>
              <w:spacing w:after="0" w:line="240" w:lineRule="auto"/>
              <w:ind w:firstLine="142"/>
              <w:jc w:val="both"/>
              <w:rPr>
                <w:rFonts w:ascii="Times New Roman" w:hAnsi="Times New Roman" w:cs="Times New Roman"/>
                <w:sz w:val="24"/>
                <w:szCs w:val="24"/>
              </w:rPr>
            </w:pPr>
          </w:p>
        </w:tc>
      </w:tr>
      <w:tr w:rsidR="009E7B37" w:rsidRPr="007C01F3" w14:paraId="577874D9" w14:textId="77777777" w:rsidTr="003E5EFE">
        <w:trPr>
          <w:trHeight w:val="567"/>
        </w:trPr>
        <w:tc>
          <w:tcPr>
            <w:tcW w:w="709" w:type="dxa"/>
          </w:tcPr>
          <w:p w14:paraId="51188AC1" w14:textId="22BA6EA0" w:rsidR="009E7B37" w:rsidRPr="007C01F3" w:rsidRDefault="007C01F3"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4</w:t>
            </w:r>
          </w:p>
        </w:tc>
        <w:tc>
          <w:tcPr>
            <w:tcW w:w="1955" w:type="dxa"/>
          </w:tcPr>
          <w:p w14:paraId="358FFF55" w14:textId="4198EC9F" w:rsidR="009E7B37" w:rsidRPr="007C01F3" w:rsidRDefault="007C01F3" w:rsidP="009E7B37">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 xml:space="preserve">И.П </w:t>
            </w:r>
            <w:r w:rsidR="009E7B37" w:rsidRPr="007C01F3">
              <w:rPr>
                <w:rFonts w:ascii="Times New Roman" w:hAnsi="Times New Roman" w:cs="Times New Roman"/>
                <w:sz w:val="24"/>
                <w:szCs w:val="24"/>
              </w:rPr>
              <w:t>Королев</w:t>
            </w:r>
          </w:p>
        </w:tc>
        <w:tc>
          <w:tcPr>
            <w:tcW w:w="1701" w:type="dxa"/>
          </w:tcPr>
          <w:p w14:paraId="7043306D" w14:textId="77777777" w:rsidR="009E7B37" w:rsidRPr="007C01F3" w:rsidRDefault="009E7B37" w:rsidP="003E5EFE">
            <w:pPr>
              <w:spacing w:after="0" w:line="240" w:lineRule="auto"/>
              <w:ind w:firstLine="142"/>
              <w:jc w:val="both"/>
              <w:rPr>
                <w:rFonts w:ascii="Times New Roman" w:hAnsi="Times New Roman" w:cs="Times New Roman"/>
                <w:sz w:val="24"/>
                <w:szCs w:val="24"/>
              </w:rPr>
            </w:pPr>
          </w:p>
        </w:tc>
        <w:tc>
          <w:tcPr>
            <w:tcW w:w="1984" w:type="dxa"/>
          </w:tcPr>
          <w:p w14:paraId="5CA5A98D" w14:textId="59619FBE" w:rsidR="009E7B37" w:rsidRPr="007C01F3" w:rsidRDefault="009E7B37" w:rsidP="009E7B37">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Торговля</w:t>
            </w:r>
          </w:p>
        </w:tc>
        <w:tc>
          <w:tcPr>
            <w:tcW w:w="851" w:type="dxa"/>
          </w:tcPr>
          <w:p w14:paraId="5A666C0D" w14:textId="77777777" w:rsidR="009E7B37" w:rsidRPr="007C01F3" w:rsidRDefault="009E7B37" w:rsidP="003E5EFE">
            <w:pPr>
              <w:spacing w:after="0" w:line="240" w:lineRule="auto"/>
              <w:ind w:firstLine="142"/>
              <w:jc w:val="both"/>
              <w:rPr>
                <w:rFonts w:ascii="Times New Roman" w:hAnsi="Times New Roman" w:cs="Times New Roman"/>
                <w:sz w:val="24"/>
                <w:szCs w:val="24"/>
              </w:rPr>
            </w:pPr>
          </w:p>
        </w:tc>
        <w:tc>
          <w:tcPr>
            <w:tcW w:w="709" w:type="dxa"/>
          </w:tcPr>
          <w:p w14:paraId="264C02CB" w14:textId="77777777" w:rsidR="009E7B37" w:rsidRPr="007C01F3" w:rsidRDefault="009E7B37" w:rsidP="003E5EFE">
            <w:pPr>
              <w:spacing w:after="0" w:line="240" w:lineRule="auto"/>
              <w:ind w:firstLine="142"/>
              <w:jc w:val="both"/>
              <w:rPr>
                <w:rFonts w:ascii="Times New Roman" w:hAnsi="Times New Roman" w:cs="Times New Roman"/>
                <w:sz w:val="24"/>
                <w:szCs w:val="24"/>
              </w:rPr>
            </w:pPr>
          </w:p>
        </w:tc>
        <w:tc>
          <w:tcPr>
            <w:tcW w:w="850" w:type="dxa"/>
          </w:tcPr>
          <w:p w14:paraId="4D13F7F1" w14:textId="77777777" w:rsidR="009E7B37" w:rsidRPr="007C01F3" w:rsidRDefault="009E7B37" w:rsidP="003E5EFE">
            <w:pPr>
              <w:spacing w:after="0" w:line="240" w:lineRule="auto"/>
              <w:ind w:firstLine="142"/>
              <w:jc w:val="both"/>
              <w:rPr>
                <w:rFonts w:ascii="Times New Roman" w:hAnsi="Times New Roman" w:cs="Times New Roman"/>
                <w:sz w:val="24"/>
                <w:szCs w:val="24"/>
              </w:rPr>
            </w:pPr>
          </w:p>
        </w:tc>
        <w:tc>
          <w:tcPr>
            <w:tcW w:w="709" w:type="dxa"/>
          </w:tcPr>
          <w:p w14:paraId="121BBC5C" w14:textId="77777777" w:rsidR="009E7B37" w:rsidRPr="007C01F3" w:rsidRDefault="009E7B37" w:rsidP="003E5EFE">
            <w:pPr>
              <w:spacing w:after="0" w:line="240" w:lineRule="auto"/>
              <w:ind w:firstLine="142"/>
              <w:jc w:val="both"/>
              <w:rPr>
                <w:rFonts w:ascii="Times New Roman" w:hAnsi="Times New Roman" w:cs="Times New Roman"/>
                <w:sz w:val="24"/>
                <w:szCs w:val="24"/>
              </w:rPr>
            </w:pPr>
          </w:p>
        </w:tc>
        <w:tc>
          <w:tcPr>
            <w:tcW w:w="850" w:type="dxa"/>
          </w:tcPr>
          <w:p w14:paraId="4D15C6CD" w14:textId="77777777" w:rsidR="009E7B37" w:rsidRPr="007C01F3" w:rsidRDefault="009E7B37" w:rsidP="003E5EFE">
            <w:pPr>
              <w:spacing w:after="0" w:line="240" w:lineRule="auto"/>
              <w:ind w:firstLine="142"/>
              <w:jc w:val="both"/>
              <w:rPr>
                <w:rFonts w:ascii="Times New Roman" w:hAnsi="Times New Roman" w:cs="Times New Roman"/>
                <w:sz w:val="24"/>
                <w:szCs w:val="24"/>
              </w:rPr>
            </w:pPr>
          </w:p>
        </w:tc>
      </w:tr>
      <w:tr w:rsidR="003E5EFE" w:rsidRPr="007C01F3" w14:paraId="45E60928" w14:textId="77777777" w:rsidTr="003E5EFE">
        <w:trPr>
          <w:trHeight w:val="567"/>
        </w:trPr>
        <w:tc>
          <w:tcPr>
            <w:tcW w:w="709" w:type="dxa"/>
          </w:tcPr>
          <w:p w14:paraId="39A1F33E" w14:textId="627BDF76" w:rsidR="003E5EFE" w:rsidRPr="007C01F3" w:rsidRDefault="007C01F3"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5</w:t>
            </w:r>
          </w:p>
        </w:tc>
        <w:tc>
          <w:tcPr>
            <w:tcW w:w="1955" w:type="dxa"/>
          </w:tcPr>
          <w:p w14:paraId="14FD687B" w14:textId="77777777" w:rsidR="003E5EFE" w:rsidRPr="007C01F3" w:rsidRDefault="003E5EFE"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 xml:space="preserve">И.П. Еремеев </w:t>
            </w:r>
          </w:p>
        </w:tc>
        <w:tc>
          <w:tcPr>
            <w:tcW w:w="1701" w:type="dxa"/>
          </w:tcPr>
          <w:p w14:paraId="589DF579" w14:textId="77777777" w:rsidR="003E5EFE" w:rsidRPr="007C01F3" w:rsidRDefault="003E5EFE" w:rsidP="003E5EFE">
            <w:pPr>
              <w:spacing w:after="0" w:line="240" w:lineRule="auto"/>
              <w:ind w:firstLine="142"/>
              <w:jc w:val="both"/>
              <w:rPr>
                <w:rFonts w:ascii="Times New Roman" w:hAnsi="Times New Roman" w:cs="Times New Roman"/>
                <w:sz w:val="24"/>
                <w:szCs w:val="24"/>
              </w:rPr>
            </w:pPr>
          </w:p>
        </w:tc>
        <w:tc>
          <w:tcPr>
            <w:tcW w:w="1984" w:type="dxa"/>
          </w:tcPr>
          <w:p w14:paraId="3EDF050A" w14:textId="77777777" w:rsidR="003E5EFE" w:rsidRPr="007C01F3" w:rsidRDefault="003E5EFE"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Транспортные услуги</w:t>
            </w:r>
          </w:p>
        </w:tc>
        <w:tc>
          <w:tcPr>
            <w:tcW w:w="851" w:type="dxa"/>
          </w:tcPr>
          <w:p w14:paraId="0CD1218F" w14:textId="77777777" w:rsidR="003E5EFE" w:rsidRPr="007C01F3" w:rsidRDefault="003E5EFE"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w:t>
            </w:r>
          </w:p>
        </w:tc>
        <w:tc>
          <w:tcPr>
            <w:tcW w:w="709" w:type="dxa"/>
          </w:tcPr>
          <w:p w14:paraId="4E012505" w14:textId="77777777" w:rsidR="003E5EFE" w:rsidRPr="007C01F3" w:rsidRDefault="003E5EFE" w:rsidP="003E5EFE">
            <w:pPr>
              <w:spacing w:after="0" w:line="240" w:lineRule="auto"/>
              <w:ind w:firstLine="142"/>
              <w:jc w:val="both"/>
              <w:rPr>
                <w:rFonts w:ascii="Times New Roman" w:hAnsi="Times New Roman" w:cs="Times New Roman"/>
                <w:sz w:val="24"/>
                <w:szCs w:val="24"/>
              </w:rPr>
            </w:pPr>
          </w:p>
        </w:tc>
        <w:tc>
          <w:tcPr>
            <w:tcW w:w="850" w:type="dxa"/>
          </w:tcPr>
          <w:p w14:paraId="1CF601E4" w14:textId="77777777" w:rsidR="003E5EFE" w:rsidRPr="007C01F3" w:rsidRDefault="003E5EFE" w:rsidP="003E5EFE">
            <w:pPr>
              <w:spacing w:after="0" w:line="240" w:lineRule="auto"/>
              <w:ind w:firstLine="142"/>
              <w:jc w:val="both"/>
              <w:rPr>
                <w:rFonts w:ascii="Times New Roman" w:hAnsi="Times New Roman" w:cs="Times New Roman"/>
                <w:sz w:val="24"/>
                <w:szCs w:val="24"/>
              </w:rPr>
            </w:pPr>
          </w:p>
        </w:tc>
        <w:tc>
          <w:tcPr>
            <w:tcW w:w="709" w:type="dxa"/>
          </w:tcPr>
          <w:p w14:paraId="24B34FD6" w14:textId="77777777" w:rsidR="003E5EFE" w:rsidRPr="007C01F3" w:rsidRDefault="003E5EFE" w:rsidP="003E5EFE">
            <w:pPr>
              <w:spacing w:after="0" w:line="240" w:lineRule="auto"/>
              <w:ind w:firstLine="142"/>
              <w:jc w:val="both"/>
              <w:rPr>
                <w:rFonts w:ascii="Times New Roman" w:hAnsi="Times New Roman" w:cs="Times New Roman"/>
                <w:sz w:val="24"/>
                <w:szCs w:val="24"/>
              </w:rPr>
            </w:pPr>
          </w:p>
        </w:tc>
        <w:tc>
          <w:tcPr>
            <w:tcW w:w="850" w:type="dxa"/>
          </w:tcPr>
          <w:p w14:paraId="0E0A8D93" w14:textId="77777777" w:rsidR="003E5EFE" w:rsidRPr="007C01F3" w:rsidRDefault="003E5EFE" w:rsidP="003E5EFE">
            <w:pPr>
              <w:spacing w:after="0" w:line="240" w:lineRule="auto"/>
              <w:ind w:firstLine="142"/>
              <w:jc w:val="both"/>
              <w:rPr>
                <w:rFonts w:ascii="Times New Roman" w:hAnsi="Times New Roman" w:cs="Times New Roman"/>
                <w:sz w:val="24"/>
                <w:szCs w:val="24"/>
              </w:rPr>
            </w:pPr>
          </w:p>
        </w:tc>
      </w:tr>
      <w:tr w:rsidR="009E7B37" w:rsidRPr="007C01F3" w14:paraId="255800E3" w14:textId="77777777" w:rsidTr="003E5EFE">
        <w:trPr>
          <w:trHeight w:val="567"/>
        </w:trPr>
        <w:tc>
          <w:tcPr>
            <w:tcW w:w="709" w:type="dxa"/>
          </w:tcPr>
          <w:p w14:paraId="5BD76B37" w14:textId="45389931" w:rsidR="009E7B37" w:rsidRPr="007C01F3" w:rsidRDefault="007C01F3"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6</w:t>
            </w:r>
          </w:p>
        </w:tc>
        <w:tc>
          <w:tcPr>
            <w:tcW w:w="1955" w:type="dxa"/>
          </w:tcPr>
          <w:p w14:paraId="7238F3BF" w14:textId="2759D926" w:rsidR="009E7B37" w:rsidRPr="007C01F3" w:rsidRDefault="007C01F3"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 xml:space="preserve">И.П </w:t>
            </w:r>
            <w:r w:rsidR="009E7B37" w:rsidRPr="007C01F3">
              <w:rPr>
                <w:rFonts w:ascii="Times New Roman" w:hAnsi="Times New Roman" w:cs="Times New Roman"/>
                <w:sz w:val="24"/>
                <w:szCs w:val="24"/>
              </w:rPr>
              <w:t>Козлов</w:t>
            </w:r>
          </w:p>
        </w:tc>
        <w:tc>
          <w:tcPr>
            <w:tcW w:w="1701" w:type="dxa"/>
          </w:tcPr>
          <w:p w14:paraId="0DEBCD44" w14:textId="77777777" w:rsidR="009E7B37" w:rsidRPr="007C01F3" w:rsidRDefault="009E7B37" w:rsidP="003E5EFE">
            <w:pPr>
              <w:spacing w:after="0" w:line="240" w:lineRule="auto"/>
              <w:ind w:firstLine="142"/>
              <w:jc w:val="both"/>
              <w:rPr>
                <w:rFonts w:ascii="Times New Roman" w:hAnsi="Times New Roman" w:cs="Times New Roman"/>
                <w:sz w:val="24"/>
                <w:szCs w:val="24"/>
              </w:rPr>
            </w:pPr>
          </w:p>
        </w:tc>
        <w:tc>
          <w:tcPr>
            <w:tcW w:w="1984" w:type="dxa"/>
          </w:tcPr>
          <w:p w14:paraId="2A2E6C51" w14:textId="5144C2A2" w:rsidR="009E7B37" w:rsidRPr="007C01F3" w:rsidRDefault="007C01F3"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Торговля</w:t>
            </w:r>
          </w:p>
        </w:tc>
        <w:tc>
          <w:tcPr>
            <w:tcW w:w="851" w:type="dxa"/>
          </w:tcPr>
          <w:p w14:paraId="51FE2542" w14:textId="77777777" w:rsidR="009E7B37" w:rsidRPr="007C01F3" w:rsidRDefault="009E7B37" w:rsidP="003E5EFE">
            <w:pPr>
              <w:spacing w:after="0" w:line="240" w:lineRule="auto"/>
              <w:ind w:firstLine="142"/>
              <w:jc w:val="both"/>
              <w:rPr>
                <w:rFonts w:ascii="Times New Roman" w:hAnsi="Times New Roman" w:cs="Times New Roman"/>
                <w:sz w:val="24"/>
                <w:szCs w:val="24"/>
              </w:rPr>
            </w:pPr>
          </w:p>
        </w:tc>
        <w:tc>
          <w:tcPr>
            <w:tcW w:w="709" w:type="dxa"/>
          </w:tcPr>
          <w:p w14:paraId="1DE839E8" w14:textId="77777777" w:rsidR="009E7B37" w:rsidRPr="007C01F3" w:rsidRDefault="009E7B37" w:rsidP="003E5EFE">
            <w:pPr>
              <w:spacing w:after="0" w:line="240" w:lineRule="auto"/>
              <w:ind w:firstLine="142"/>
              <w:jc w:val="both"/>
              <w:rPr>
                <w:rFonts w:ascii="Times New Roman" w:hAnsi="Times New Roman" w:cs="Times New Roman"/>
                <w:sz w:val="24"/>
                <w:szCs w:val="24"/>
              </w:rPr>
            </w:pPr>
          </w:p>
        </w:tc>
        <w:tc>
          <w:tcPr>
            <w:tcW w:w="850" w:type="dxa"/>
          </w:tcPr>
          <w:p w14:paraId="71024674" w14:textId="77777777" w:rsidR="009E7B37" w:rsidRPr="007C01F3" w:rsidRDefault="009E7B37" w:rsidP="003E5EFE">
            <w:pPr>
              <w:spacing w:after="0" w:line="240" w:lineRule="auto"/>
              <w:ind w:firstLine="142"/>
              <w:jc w:val="both"/>
              <w:rPr>
                <w:rFonts w:ascii="Times New Roman" w:hAnsi="Times New Roman" w:cs="Times New Roman"/>
                <w:sz w:val="24"/>
                <w:szCs w:val="24"/>
              </w:rPr>
            </w:pPr>
          </w:p>
        </w:tc>
        <w:tc>
          <w:tcPr>
            <w:tcW w:w="709" w:type="dxa"/>
          </w:tcPr>
          <w:p w14:paraId="7F55D3C9" w14:textId="77777777" w:rsidR="009E7B37" w:rsidRPr="007C01F3" w:rsidRDefault="009E7B37" w:rsidP="003E5EFE">
            <w:pPr>
              <w:spacing w:after="0" w:line="240" w:lineRule="auto"/>
              <w:ind w:firstLine="142"/>
              <w:jc w:val="both"/>
              <w:rPr>
                <w:rFonts w:ascii="Times New Roman" w:hAnsi="Times New Roman" w:cs="Times New Roman"/>
                <w:sz w:val="24"/>
                <w:szCs w:val="24"/>
              </w:rPr>
            </w:pPr>
          </w:p>
        </w:tc>
        <w:tc>
          <w:tcPr>
            <w:tcW w:w="850" w:type="dxa"/>
          </w:tcPr>
          <w:p w14:paraId="1AAACBC5" w14:textId="77777777" w:rsidR="009E7B37" w:rsidRPr="007C01F3" w:rsidRDefault="009E7B37" w:rsidP="003E5EFE">
            <w:pPr>
              <w:spacing w:after="0" w:line="240" w:lineRule="auto"/>
              <w:ind w:firstLine="142"/>
              <w:jc w:val="both"/>
              <w:rPr>
                <w:rFonts w:ascii="Times New Roman" w:hAnsi="Times New Roman" w:cs="Times New Roman"/>
                <w:sz w:val="24"/>
                <w:szCs w:val="24"/>
              </w:rPr>
            </w:pPr>
          </w:p>
        </w:tc>
      </w:tr>
      <w:tr w:rsidR="009E7B37" w:rsidRPr="007C01F3" w14:paraId="16216B05" w14:textId="77777777" w:rsidTr="003E5EFE">
        <w:trPr>
          <w:trHeight w:val="567"/>
        </w:trPr>
        <w:tc>
          <w:tcPr>
            <w:tcW w:w="709" w:type="dxa"/>
          </w:tcPr>
          <w:p w14:paraId="2BDF181F" w14:textId="1936146A" w:rsidR="009E7B37" w:rsidRPr="007C01F3" w:rsidRDefault="007C01F3"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lastRenderedPageBreak/>
              <w:t>7</w:t>
            </w:r>
          </w:p>
        </w:tc>
        <w:tc>
          <w:tcPr>
            <w:tcW w:w="1955" w:type="dxa"/>
          </w:tcPr>
          <w:p w14:paraId="28AD38D3" w14:textId="04EA90D6" w:rsidR="009E7B37" w:rsidRPr="007C01F3" w:rsidRDefault="007C01F3"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 xml:space="preserve">И.П. </w:t>
            </w:r>
            <w:r w:rsidR="009E7B37" w:rsidRPr="007C01F3">
              <w:rPr>
                <w:rFonts w:ascii="Times New Roman" w:hAnsi="Times New Roman" w:cs="Times New Roman"/>
                <w:sz w:val="24"/>
                <w:szCs w:val="24"/>
              </w:rPr>
              <w:t>Зоткин</w:t>
            </w:r>
          </w:p>
        </w:tc>
        <w:tc>
          <w:tcPr>
            <w:tcW w:w="1701" w:type="dxa"/>
          </w:tcPr>
          <w:p w14:paraId="1869CF25" w14:textId="77777777" w:rsidR="009E7B37" w:rsidRPr="007C01F3" w:rsidRDefault="009E7B37" w:rsidP="003E5EFE">
            <w:pPr>
              <w:spacing w:after="0" w:line="240" w:lineRule="auto"/>
              <w:ind w:firstLine="142"/>
              <w:jc w:val="both"/>
              <w:rPr>
                <w:rFonts w:ascii="Times New Roman" w:hAnsi="Times New Roman" w:cs="Times New Roman"/>
                <w:sz w:val="24"/>
                <w:szCs w:val="24"/>
              </w:rPr>
            </w:pPr>
          </w:p>
        </w:tc>
        <w:tc>
          <w:tcPr>
            <w:tcW w:w="1984" w:type="dxa"/>
          </w:tcPr>
          <w:p w14:paraId="2E3C85C6" w14:textId="55EB9EE3" w:rsidR="009E7B37" w:rsidRPr="007C01F3" w:rsidRDefault="007C01F3"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Торговля</w:t>
            </w:r>
          </w:p>
        </w:tc>
        <w:tc>
          <w:tcPr>
            <w:tcW w:w="851" w:type="dxa"/>
          </w:tcPr>
          <w:p w14:paraId="62E4D3C5" w14:textId="77777777" w:rsidR="009E7B37" w:rsidRPr="007C01F3" w:rsidRDefault="009E7B37" w:rsidP="003E5EFE">
            <w:pPr>
              <w:spacing w:after="0" w:line="240" w:lineRule="auto"/>
              <w:ind w:firstLine="142"/>
              <w:jc w:val="both"/>
              <w:rPr>
                <w:rFonts w:ascii="Times New Roman" w:hAnsi="Times New Roman" w:cs="Times New Roman"/>
                <w:sz w:val="24"/>
                <w:szCs w:val="24"/>
              </w:rPr>
            </w:pPr>
          </w:p>
        </w:tc>
        <w:tc>
          <w:tcPr>
            <w:tcW w:w="709" w:type="dxa"/>
          </w:tcPr>
          <w:p w14:paraId="7F9D1A68" w14:textId="77777777" w:rsidR="009E7B37" w:rsidRPr="007C01F3" w:rsidRDefault="009E7B37" w:rsidP="003E5EFE">
            <w:pPr>
              <w:spacing w:after="0" w:line="240" w:lineRule="auto"/>
              <w:ind w:firstLine="142"/>
              <w:jc w:val="both"/>
              <w:rPr>
                <w:rFonts w:ascii="Times New Roman" w:hAnsi="Times New Roman" w:cs="Times New Roman"/>
                <w:sz w:val="24"/>
                <w:szCs w:val="24"/>
              </w:rPr>
            </w:pPr>
          </w:p>
        </w:tc>
        <w:tc>
          <w:tcPr>
            <w:tcW w:w="850" w:type="dxa"/>
          </w:tcPr>
          <w:p w14:paraId="490B12EC" w14:textId="77777777" w:rsidR="009E7B37" w:rsidRPr="007C01F3" w:rsidRDefault="009E7B37" w:rsidP="003E5EFE">
            <w:pPr>
              <w:spacing w:after="0" w:line="240" w:lineRule="auto"/>
              <w:ind w:firstLine="142"/>
              <w:jc w:val="both"/>
              <w:rPr>
                <w:rFonts w:ascii="Times New Roman" w:hAnsi="Times New Roman" w:cs="Times New Roman"/>
                <w:sz w:val="24"/>
                <w:szCs w:val="24"/>
              </w:rPr>
            </w:pPr>
          </w:p>
        </w:tc>
        <w:tc>
          <w:tcPr>
            <w:tcW w:w="709" w:type="dxa"/>
          </w:tcPr>
          <w:p w14:paraId="48E1CD69" w14:textId="77777777" w:rsidR="009E7B37" w:rsidRPr="007C01F3" w:rsidRDefault="009E7B37" w:rsidP="003E5EFE">
            <w:pPr>
              <w:spacing w:after="0" w:line="240" w:lineRule="auto"/>
              <w:ind w:firstLine="142"/>
              <w:jc w:val="both"/>
              <w:rPr>
                <w:rFonts w:ascii="Times New Roman" w:hAnsi="Times New Roman" w:cs="Times New Roman"/>
                <w:sz w:val="24"/>
                <w:szCs w:val="24"/>
              </w:rPr>
            </w:pPr>
          </w:p>
        </w:tc>
        <w:tc>
          <w:tcPr>
            <w:tcW w:w="850" w:type="dxa"/>
          </w:tcPr>
          <w:p w14:paraId="199221A5" w14:textId="77777777" w:rsidR="009E7B37" w:rsidRPr="007C01F3" w:rsidRDefault="009E7B37" w:rsidP="003E5EFE">
            <w:pPr>
              <w:spacing w:after="0" w:line="240" w:lineRule="auto"/>
              <w:ind w:firstLine="142"/>
              <w:jc w:val="both"/>
              <w:rPr>
                <w:rFonts w:ascii="Times New Roman" w:hAnsi="Times New Roman" w:cs="Times New Roman"/>
                <w:sz w:val="24"/>
                <w:szCs w:val="24"/>
              </w:rPr>
            </w:pPr>
          </w:p>
        </w:tc>
      </w:tr>
      <w:tr w:rsidR="009E7B37" w:rsidRPr="007C01F3" w14:paraId="09FBC8C4" w14:textId="77777777" w:rsidTr="003E5EFE">
        <w:trPr>
          <w:trHeight w:val="567"/>
        </w:trPr>
        <w:tc>
          <w:tcPr>
            <w:tcW w:w="709" w:type="dxa"/>
          </w:tcPr>
          <w:p w14:paraId="50E156EE" w14:textId="37EE509F" w:rsidR="009E7B37" w:rsidRPr="007C01F3" w:rsidRDefault="007C01F3"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8</w:t>
            </w:r>
          </w:p>
        </w:tc>
        <w:tc>
          <w:tcPr>
            <w:tcW w:w="1955" w:type="dxa"/>
          </w:tcPr>
          <w:p w14:paraId="6FD0D960" w14:textId="35C3166B" w:rsidR="009E7B37" w:rsidRPr="007C01F3" w:rsidRDefault="007C01F3"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 xml:space="preserve">И.П. </w:t>
            </w:r>
            <w:r w:rsidR="009E7B37" w:rsidRPr="007C01F3">
              <w:rPr>
                <w:rFonts w:ascii="Times New Roman" w:hAnsi="Times New Roman" w:cs="Times New Roman"/>
                <w:sz w:val="24"/>
                <w:szCs w:val="24"/>
              </w:rPr>
              <w:t>Толстова</w:t>
            </w:r>
          </w:p>
        </w:tc>
        <w:tc>
          <w:tcPr>
            <w:tcW w:w="1701" w:type="dxa"/>
          </w:tcPr>
          <w:p w14:paraId="3A302DD0" w14:textId="77777777" w:rsidR="009E7B37" w:rsidRPr="007C01F3" w:rsidRDefault="009E7B37" w:rsidP="003E5EFE">
            <w:pPr>
              <w:spacing w:after="0" w:line="240" w:lineRule="auto"/>
              <w:ind w:firstLine="142"/>
              <w:jc w:val="both"/>
              <w:rPr>
                <w:rFonts w:ascii="Times New Roman" w:hAnsi="Times New Roman" w:cs="Times New Roman"/>
                <w:sz w:val="24"/>
                <w:szCs w:val="24"/>
              </w:rPr>
            </w:pPr>
          </w:p>
        </w:tc>
        <w:tc>
          <w:tcPr>
            <w:tcW w:w="1984" w:type="dxa"/>
          </w:tcPr>
          <w:p w14:paraId="655A5ACE" w14:textId="4B3B42BB" w:rsidR="009E7B37" w:rsidRPr="007C01F3" w:rsidRDefault="007C01F3"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Торговля</w:t>
            </w:r>
          </w:p>
        </w:tc>
        <w:tc>
          <w:tcPr>
            <w:tcW w:w="851" w:type="dxa"/>
          </w:tcPr>
          <w:p w14:paraId="565A6D4C" w14:textId="77777777" w:rsidR="009E7B37" w:rsidRPr="007C01F3" w:rsidRDefault="009E7B37" w:rsidP="003E5EFE">
            <w:pPr>
              <w:spacing w:after="0" w:line="240" w:lineRule="auto"/>
              <w:ind w:firstLine="142"/>
              <w:jc w:val="both"/>
              <w:rPr>
                <w:rFonts w:ascii="Times New Roman" w:hAnsi="Times New Roman" w:cs="Times New Roman"/>
                <w:sz w:val="24"/>
                <w:szCs w:val="24"/>
              </w:rPr>
            </w:pPr>
          </w:p>
        </w:tc>
        <w:tc>
          <w:tcPr>
            <w:tcW w:w="709" w:type="dxa"/>
          </w:tcPr>
          <w:p w14:paraId="661FDBFE" w14:textId="77777777" w:rsidR="009E7B37" w:rsidRPr="007C01F3" w:rsidRDefault="009E7B37" w:rsidP="003E5EFE">
            <w:pPr>
              <w:spacing w:after="0" w:line="240" w:lineRule="auto"/>
              <w:ind w:firstLine="142"/>
              <w:jc w:val="both"/>
              <w:rPr>
                <w:rFonts w:ascii="Times New Roman" w:hAnsi="Times New Roman" w:cs="Times New Roman"/>
                <w:sz w:val="24"/>
                <w:szCs w:val="24"/>
              </w:rPr>
            </w:pPr>
          </w:p>
        </w:tc>
        <w:tc>
          <w:tcPr>
            <w:tcW w:w="850" w:type="dxa"/>
          </w:tcPr>
          <w:p w14:paraId="6F4781E0" w14:textId="77777777" w:rsidR="009E7B37" w:rsidRPr="007C01F3" w:rsidRDefault="009E7B37" w:rsidP="003E5EFE">
            <w:pPr>
              <w:spacing w:after="0" w:line="240" w:lineRule="auto"/>
              <w:ind w:firstLine="142"/>
              <w:jc w:val="both"/>
              <w:rPr>
                <w:rFonts w:ascii="Times New Roman" w:hAnsi="Times New Roman" w:cs="Times New Roman"/>
                <w:sz w:val="24"/>
                <w:szCs w:val="24"/>
              </w:rPr>
            </w:pPr>
          </w:p>
        </w:tc>
        <w:tc>
          <w:tcPr>
            <w:tcW w:w="709" w:type="dxa"/>
          </w:tcPr>
          <w:p w14:paraId="254E7014" w14:textId="77777777" w:rsidR="009E7B37" w:rsidRPr="007C01F3" w:rsidRDefault="009E7B37" w:rsidP="003E5EFE">
            <w:pPr>
              <w:spacing w:after="0" w:line="240" w:lineRule="auto"/>
              <w:ind w:firstLine="142"/>
              <w:jc w:val="both"/>
              <w:rPr>
                <w:rFonts w:ascii="Times New Roman" w:hAnsi="Times New Roman" w:cs="Times New Roman"/>
                <w:sz w:val="24"/>
                <w:szCs w:val="24"/>
              </w:rPr>
            </w:pPr>
          </w:p>
        </w:tc>
        <w:tc>
          <w:tcPr>
            <w:tcW w:w="850" w:type="dxa"/>
          </w:tcPr>
          <w:p w14:paraId="4D2E72ED" w14:textId="77777777" w:rsidR="009E7B37" w:rsidRPr="007C01F3" w:rsidRDefault="009E7B37" w:rsidP="003E5EFE">
            <w:pPr>
              <w:spacing w:after="0" w:line="240" w:lineRule="auto"/>
              <w:ind w:firstLine="142"/>
              <w:jc w:val="both"/>
              <w:rPr>
                <w:rFonts w:ascii="Times New Roman" w:hAnsi="Times New Roman" w:cs="Times New Roman"/>
                <w:sz w:val="24"/>
                <w:szCs w:val="24"/>
              </w:rPr>
            </w:pPr>
          </w:p>
        </w:tc>
      </w:tr>
      <w:tr w:rsidR="009E7B37" w:rsidRPr="007C01F3" w14:paraId="5486FD1E" w14:textId="77777777" w:rsidTr="003E5EFE">
        <w:trPr>
          <w:trHeight w:val="567"/>
        </w:trPr>
        <w:tc>
          <w:tcPr>
            <w:tcW w:w="709" w:type="dxa"/>
          </w:tcPr>
          <w:p w14:paraId="482E4742" w14:textId="7171AFB9" w:rsidR="009E7B37" w:rsidRPr="007C01F3" w:rsidRDefault="007C01F3"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9</w:t>
            </w:r>
          </w:p>
        </w:tc>
        <w:tc>
          <w:tcPr>
            <w:tcW w:w="1955" w:type="dxa"/>
          </w:tcPr>
          <w:p w14:paraId="32709CDC" w14:textId="183FD4F3" w:rsidR="009E7B37" w:rsidRPr="007C01F3" w:rsidRDefault="007C01F3"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 xml:space="preserve">И.П. </w:t>
            </w:r>
            <w:r w:rsidR="009E7B37" w:rsidRPr="007C01F3">
              <w:rPr>
                <w:rFonts w:ascii="Times New Roman" w:hAnsi="Times New Roman" w:cs="Times New Roman"/>
                <w:sz w:val="24"/>
                <w:szCs w:val="24"/>
              </w:rPr>
              <w:t>Жаркова</w:t>
            </w:r>
          </w:p>
        </w:tc>
        <w:tc>
          <w:tcPr>
            <w:tcW w:w="1701" w:type="dxa"/>
          </w:tcPr>
          <w:p w14:paraId="253E790B" w14:textId="77777777" w:rsidR="009E7B37" w:rsidRPr="007C01F3" w:rsidRDefault="009E7B37" w:rsidP="003E5EFE">
            <w:pPr>
              <w:spacing w:after="0" w:line="240" w:lineRule="auto"/>
              <w:ind w:firstLine="142"/>
              <w:jc w:val="both"/>
              <w:rPr>
                <w:rFonts w:ascii="Times New Roman" w:hAnsi="Times New Roman" w:cs="Times New Roman"/>
                <w:sz w:val="24"/>
                <w:szCs w:val="24"/>
              </w:rPr>
            </w:pPr>
          </w:p>
        </w:tc>
        <w:tc>
          <w:tcPr>
            <w:tcW w:w="1984" w:type="dxa"/>
          </w:tcPr>
          <w:p w14:paraId="68B65BA8" w14:textId="3B7BD8B9" w:rsidR="009E7B37" w:rsidRPr="007C01F3" w:rsidRDefault="007C01F3"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Торговля</w:t>
            </w:r>
          </w:p>
        </w:tc>
        <w:tc>
          <w:tcPr>
            <w:tcW w:w="851" w:type="dxa"/>
          </w:tcPr>
          <w:p w14:paraId="36E732DE" w14:textId="77777777" w:rsidR="009E7B37" w:rsidRPr="007C01F3" w:rsidRDefault="009E7B37" w:rsidP="003E5EFE">
            <w:pPr>
              <w:spacing w:after="0" w:line="240" w:lineRule="auto"/>
              <w:ind w:firstLine="142"/>
              <w:jc w:val="both"/>
              <w:rPr>
                <w:rFonts w:ascii="Times New Roman" w:hAnsi="Times New Roman" w:cs="Times New Roman"/>
                <w:sz w:val="24"/>
                <w:szCs w:val="24"/>
              </w:rPr>
            </w:pPr>
          </w:p>
        </w:tc>
        <w:tc>
          <w:tcPr>
            <w:tcW w:w="709" w:type="dxa"/>
          </w:tcPr>
          <w:p w14:paraId="5E974BA2" w14:textId="77777777" w:rsidR="009E7B37" w:rsidRPr="007C01F3" w:rsidRDefault="009E7B37" w:rsidP="003E5EFE">
            <w:pPr>
              <w:spacing w:after="0" w:line="240" w:lineRule="auto"/>
              <w:ind w:firstLine="142"/>
              <w:jc w:val="both"/>
              <w:rPr>
                <w:rFonts w:ascii="Times New Roman" w:hAnsi="Times New Roman" w:cs="Times New Roman"/>
                <w:sz w:val="24"/>
                <w:szCs w:val="24"/>
              </w:rPr>
            </w:pPr>
          </w:p>
        </w:tc>
        <w:tc>
          <w:tcPr>
            <w:tcW w:w="850" w:type="dxa"/>
          </w:tcPr>
          <w:p w14:paraId="6D3D6FA6" w14:textId="77777777" w:rsidR="009E7B37" w:rsidRPr="007C01F3" w:rsidRDefault="009E7B37" w:rsidP="003E5EFE">
            <w:pPr>
              <w:spacing w:after="0" w:line="240" w:lineRule="auto"/>
              <w:ind w:firstLine="142"/>
              <w:jc w:val="both"/>
              <w:rPr>
                <w:rFonts w:ascii="Times New Roman" w:hAnsi="Times New Roman" w:cs="Times New Roman"/>
                <w:sz w:val="24"/>
                <w:szCs w:val="24"/>
              </w:rPr>
            </w:pPr>
          </w:p>
        </w:tc>
        <w:tc>
          <w:tcPr>
            <w:tcW w:w="709" w:type="dxa"/>
          </w:tcPr>
          <w:p w14:paraId="68F11F6D" w14:textId="77777777" w:rsidR="009E7B37" w:rsidRPr="007C01F3" w:rsidRDefault="009E7B37" w:rsidP="003E5EFE">
            <w:pPr>
              <w:spacing w:after="0" w:line="240" w:lineRule="auto"/>
              <w:ind w:firstLine="142"/>
              <w:jc w:val="both"/>
              <w:rPr>
                <w:rFonts w:ascii="Times New Roman" w:hAnsi="Times New Roman" w:cs="Times New Roman"/>
                <w:sz w:val="24"/>
                <w:szCs w:val="24"/>
              </w:rPr>
            </w:pPr>
          </w:p>
        </w:tc>
        <w:tc>
          <w:tcPr>
            <w:tcW w:w="850" w:type="dxa"/>
          </w:tcPr>
          <w:p w14:paraId="054F76A3" w14:textId="77777777" w:rsidR="009E7B37" w:rsidRPr="007C01F3" w:rsidRDefault="009E7B37" w:rsidP="003E5EFE">
            <w:pPr>
              <w:spacing w:after="0" w:line="240" w:lineRule="auto"/>
              <w:ind w:firstLine="142"/>
              <w:jc w:val="both"/>
              <w:rPr>
                <w:rFonts w:ascii="Times New Roman" w:hAnsi="Times New Roman" w:cs="Times New Roman"/>
                <w:sz w:val="24"/>
                <w:szCs w:val="24"/>
              </w:rPr>
            </w:pPr>
          </w:p>
        </w:tc>
      </w:tr>
    </w:tbl>
    <w:p w14:paraId="734236BC" w14:textId="77777777" w:rsidR="00C314CB" w:rsidRPr="006B60CF" w:rsidRDefault="00C314CB" w:rsidP="003E5EFE">
      <w:pPr>
        <w:pStyle w:val="af0"/>
        <w:spacing w:line="240" w:lineRule="auto"/>
        <w:ind w:left="0" w:firstLine="142"/>
        <w:rPr>
          <w:b/>
          <w:bCs/>
          <w:i/>
          <w:sz w:val="24"/>
          <w:szCs w:val="24"/>
          <w:shd w:val="clear" w:color="auto" w:fill="FFFFFF"/>
        </w:rPr>
      </w:pPr>
      <w:r w:rsidRPr="007C01F3">
        <w:rPr>
          <w:b/>
          <w:bCs/>
          <w:i/>
          <w:sz w:val="24"/>
          <w:szCs w:val="24"/>
          <w:shd w:val="clear" w:color="auto" w:fill="FFFFFF"/>
        </w:rPr>
        <w:t>Главные цели и задачи поддержки малого предпринимательства:</w:t>
      </w:r>
    </w:p>
    <w:p w14:paraId="4E3AC541" w14:textId="2B35A6B9" w:rsidR="00C314CB" w:rsidRPr="006B60CF" w:rsidRDefault="00C314CB" w:rsidP="00935584">
      <w:pPr>
        <w:pStyle w:val="af0"/>
        <w:tabs>
          <w:tab w:val="left" w:pos="993"/>
        </w:tabs>
        <w:suppressAutoHyphens/>
        <w:spacing w:line="240" w:lineRule="auto"/>
        <w:ind w:left="0"/>
        <w:rPr>
          <w:bCs/>
          <w:sz w:val="24"/>
          <w:szCs w:val="24"/>
          <w:shd w:val="clear" w:color="auto" w:fill="FFFFFF"/>
        </w:rPr>
      </w:pPr>
      <w:r>
        <w:rPr>
          <w:bCs/>
          <w:sz w:val="24"/>
          <w:szCs w:val="24"/>
          <w:shd w:val="clear" w:color="auto" w:fill="FFFFFF"/>
        </w:rPr>
        <w:t xml:space="preserve">- </w:t>
      </w:r>
      <w:r w:rsidRPr="006B60CF">
        <w:rPr>
          <w:bCs/>
          <w:sz w:val="24"/>
          <w:szCs w:val="24"/>
          <w:shd w:val="clear" w:color="auto" w:fill="FFFFFF"/>
        </w:rPr>
        <w:t xml:space="preserve">повышение социально-экономической эффективности функционирования малого предпринимательства, системы торгового и бытового обслуживания населения в </w:t>
      </w:r>
      <w:r w:rsidR="00FF3D33">
        <w:rPr>
          <w:bCs/>
          <w:sz w:val="24"/>
          <w:szCs w:val="24"/>
          <w:shd w:val="clear" w:color="auto" w:fill="FFFFFF"/>
        </w:rPr>
        <w:t>Гуменском</w:t>
      </w:r>
      <w:r w:rsidRPr="006B60CF">
        <w:rPr>
          <w:bCs/>
          <w:sz w:val="24"/>
          <w:szCs w:val="24"/>
          <w:shd w:val="clear" w:color="auto" w:fill="FFFFFF"/>
        </w:rPr>
        <w:t xml:space="preserve"> сельском поселении;</w:t>
      </w:r>
    </w:p>
    <w:p w14:paraId="3FAE2B4D" w14:textId="77777777" w:rsidR="00C314CB" w:rsidRPr="006B60CF" w:rsidRDefault="00C314CB" w:rsidP="00935584">
      <w:pPr>
        <w:pStyle w:val="af0"/>
        <w:tabs>
          <w:tab w:val="left" w:pos="993"/>
        </w:tabs>
        <w:suppressAutoHyphens/>
        <w:spacing w:line="240" w:lineRule="auto"/>
        <w:ind w:left="0"/>
        <w:rPr>
          <w:bCs/>
          <w:sz w:val="24"/>
          <w:szCs w:val="24"/>
          <w:shd w:val="clear" w:color="auto" w:fill="FFFFFF"/>
        </w:rPr>
      </w:pPr>
      <w:r>
        <w:rPr>
          <w:bCs/>
          <w:sz w:val="24"/>
          <w:szCs w:val="24"/>
          <w:shd w:val="clear" w:color="auto" w:fill="FFFFFF"/>
        </w:rPr>
        <w:t xml:space="preserve">- </w:t>
      </w:r>
      <w:r w:rsidRPr="006B60CF">
        <w:rPr>
          <w:bCs/>
          <w:sz w:val="24"/>
          <w:szCs w:val="24"/>
          <w:shd w:val="clear" w:color="auto" w:fill="FFFFFF"/>
        </w:rPr>
        <w:t>увеличение объемов услуг, производимых малыми предприятиями;</w:t>
      </w:r>
    </w:p>
    <w:p w14:paraId="17BFF6E7" w14:textId="77777777" w:rsidR="00C314CB" w:rsidRPr="006B60CF" w:rsidRDefault="00C314CB" w:rsidP="00935584">
      <w:pPr>
        <w:pStyle w:val="af0"/>
        <w:tabs>
          <w:tab w:val="left" w:pos="993"/>
        </w:tabs>
        <w:suppressAutoHyphens/>
        <w:spacing w:line="240" w:lineRule="auto"/>
        <w:ind w:left="0"/>
        <w:rPr>
          <w:bCs/>
          <w:sz w:val="24"/>
          <w:szCs w:val="24"/>
          <w:shd w:val="clear" w:color="auto" w:fill="FFFFFF"/>
        </w:rPr>
      </w:pPr>
      <w:r>
        <w:rPr>
          <w:bCs/>
          <w:sz w:val="24"/>
          <w:szCs w:val="24"/>
          <w:shd w:val="clear" w:color="auto" w:fill="FFFFFF"/>
        </w:rPr>
        <w:t xml:space="preserve">- </w:t>
      </w:r>
      <w:r w:rsidRPr="006B60CF">
        <w:rPr>
          <w:bCs/>
          <w:sz w:val="24"/>
          <w:szCs w:val="24"/>
          <w:shd w:val="clear" w:color="auto" w:fill="FFFFFF"/>
        </w:rPr>
        <w:t>организация и техническое обеспечение деятельности предприятий службы быта</w:t>
      </w:r>
      <w:r>
        <w:rPr>
          <w:bCs/>
          <w:sz w:val="24"/>
          <w:szCs w:val="24"/>
          <w:shd w:val="clear" w:color="auto" w:fill="FFFFFF"/>
        </w:rPr>
        <w:t xml:space="preserve">, </w:t>
      </w:r>
      <w:r w:rsidRPr="006B60CF">
        <w:rPr>
          <w:bCs/>
          <w:sz w:val="24"/>
          <w:szCs w:val="24"/>
          <w:shd w:val="clear" w:color="auto" w:fill="FFFFFF"/>
        </w:rPr>
        <w:t>восстановление различных видов услуг;</w:t>
      </w:r>
    </w:p>
    <w:p w14:paraId="3A6FABCC" w14:textId="77777777" w:rsidR="00C314CB" w:rsidRDefault="00C314CB" w:rsidP="00935584">
      <w:pPr>
        <w:spacing w:after="0" w:line="240" w:lineRule="auto"/>
        <w:ind w:firstLine="709"/>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t>
      </w:r>
      <w:r w:rsidRPr="006B60CF">
        <w:rPr>
          <w:rFonts w:ascii="Times New Roman" w:hAnsi="Times New Roman" w:cs="Times New Roman"/>
          <w:bCs/>
          <w:sz w:val="24"/>
          <w:szCs w:val="24"/>
          <w:shd w:val="clear" w:color="auto" w:fill="FFFFFF"/>
        </w:rPr>
        <w:t>укрепление и дальнейшее развитие инфраструктуры торговли</w:t>
      </w:r>
      <w:r>
        <w:rPr>
          <w:rFonts w:ascii="Times New Roman" w:hAnsi="Times New Roman" w:cs="Times New Roman"/>
          <w:bCs/>
          <w:sz w:val="24"/>
          <w:szCs w:val="24"/>
          <w:shd w:val="clear" w:color="auto" w:fill="FFFFFF"/>
        </w:rPr>
        <w:t>.</w:t>
      </w:r>
    </w:p>
    <w:p w14:paraId="691E8D92" w14:textId="77777777" w:rsidR="00C314CB" w:rsidRPr="006B60CF" w:rsidRDefault="00C314CB" w:rsidP="00935584">
      <w:pPr>
        <w:pStyle w:val="af0"/>
        <w:spacing w:line="240" w:lineRule="auto"/>
        <w:ind w:left="0"/>
        <w:rPr>
          <w:b/>
          <w:bCs/>
          <w:sz w:val="24"/>
          <w:szCs w:val="24"/>
          <w:shd w:val="clear" w:color="auto" w:fill="FFFFFF"/>
        </w:rPr>
      </w:pPr>
      <w:r w:rsidRPr="006B60CF">
        <w:rPr>
          <w:b/>
          <w:bCs/>
          <w:sz w:val="24"/>
          <w:szCs w:val="24"/>
          <w:shd w:val="clear" w:color="auto" w:fill="FFFFFF"/>
        </w:rPr>
        <w:t>Сельское хозяйство</w:t>
      </w:r>
    </w:p>
    <w:p w14:paraId="5429F96C" w14:textId="70F691DE" w:rsidR="00C314CB" w:rsidRDefault="00C314CB" w:rsidP="00935584">
      <w:pPr>
        <w:pStyle w:val="af0"/>
        <w:spacing w:line="240" w:lineRule="auto"/>
        <w:ind w:left="0"/>
        <w:rPr>
          <w:sz w:val="24"/>
          <w:szCs w:val="24"/>
        </w:rPr>
      </w:pPr>
      <w:r w:rsidRPr="006B60CF">
        <w:rPr>
          <w:sz w:val="24"/>
          <w:szCs w:val="24"/>
        </w:rPr>
        <w:t xml:space="preserve">Сельскохозяйственное производство поселения представлено выращиваем картофеля и овощей, а </w:t>
      </w:r>
      <w:r w:rsidR="00945EC8">
        <w:rPr>
          <w:sz w:val="24"/>
          <w:szCs w:val="24"/>
        </w:rPr>
        <w:t xml:space="preserve"> </w:t>
      </w:r>
      <w:r w:rsidR="008D423B" w:rsidRPr="006B60CF">
        <w:rPr>
          <w:sz w:val="24"/>
          <w:szCs w:val="24"/>
        </w:rPr>
        <w:t>также</w:t>
      </w:r>
      <w:r w:rsidRPr="006B60CF">
        <w:rPr>
          <w:sz w:val="24"/>
          <w:szCs w:val="24"/>
        </w:rPr>
        <w:t xml:space="preserve"> разведением крупного рогатого скота, свиней, овец, коз и птицы. </w:t>
      </w:r>
    </w:p>
    <w:p w14:paraId="40C0C97A" w14:textId="20D05F59" w:rsidR="00A003D9" w:rsidRPr="006B60CF" w:rsidRDefault="00A003D9" w:rsidP="00935584">
      <w:pPr>
        <w:pStyle w:val="af0"/>
        <w:spacing w:line="240" w:lineRule="auto"/>
        <w:ind w:left="0"/>
        <w:rPr>
          <w:sz w:val="24"/>
          <w:szCs w:val="24"/>
        </w:rPr>
      </w:pPr>
      <w:r w:rsidRPr="00A003D9">
        <w:rPr>
          <w:sz w:val="24"/>
          <w:szCs w:val="24"/>
        </w:rPr>
        <w:t xml:space="preserve">На современном </w:t>
      </w:r>
      <w:r w:rsidR="008D423B" w:rsidRPr="00A003D9">
        <w:rPr>
          <w:sz w:val="24"/>
          <w:szCs w:val="24"/>
        </w:rPr>
        <w:t>этапе земли</w:t>
      </w:r>
      <w:r w:rsidRPr="00A003D9">
        <w:rPr>
          <w:sz w:val="24"/>
          <w:szCs w:val="24"/>
        </w:rPr>
        <w:t xml:space="preserve"> сельскохозяйственного назначения используются в полном объеме. Головное сельскохозяйственное предприятие </w:t>
      </w:r>
      <w:r w:rsidR="00F94904" w:rsidRPr="00F94904">
        <w:rPr>
          <w:sz w:val="24"/>
          <w:szCs w:val="24"/>
        </w:rPr>
        <w:t>ООО АПО «Мокша»</w:t>
      </w:r>
      <w:r w:rsidRPr="00A003D9">
        <w:rPr>
          <w:sz w:val="24"/>
          <w:szCs w:val="24"/>
        </w:rPr>
        <w:t>.</w:t>
      </w:r>
    </w:p>
    <w:p w14:paraId="695286D6" w14:textId="77777777" w:rsidR="00C314CB" w:rsidRPr="006B60CF" w:rsidRDefault="00C314CB" w:rsidP="00935584">
      <w:pPr>
        <w:spacing w:after="0" w:line="240" w:lineRule="auto"/>
        <w:ind w:firstLine="709"/>
        <w:jc w:val="both"/>
        <w:rPr>
          <w:rFonts w:ascii="Times New Roman" w:hAnsi="Times New Roman" w:cs="Times New Roman"/>
          <w:b/>
          <w:i/>
          <w:sz w:val="24"/>
        </w:rPr>
      </w:pPr>
      <w:r w:rsidRPr="006B60CF">
        <w:rPr>
          <w:rFonts w:ascii="Times New Roman" w:hAnsi="Times New Roman" w:cs="Times New Roman"/>
          <w:b/>
          <w:i/>
          <w:sz w:val="24"/>
          <w:shd w:val="clear" w:color="auto" w:fill="FFFFFF"/>
        </w:rPr>
        <w:t>Главные цели и задачи</w:t>
      </w:r>
      <w:r w:rsidRPr="006B60CF">
        <w:rPr>
          <w:rFonts w:ascii="Times New Roman" w:hAnsi="Times New Roman" w:cs="Times New Roman"/>
          <w:b/>
          <w:i/>
          <w:sz w:val="24"/>
        </w:rPr>
        <w:t>:</w:t>
      </w:r>
    </w:p>
    <w:p w14:paraId="1E0BC172" w14:textId="77777777" w:rsidR="00C314CB" w:rsidRPr="006B60CF" w:rsidRDefault="00C314CB" w:rsidP="00935584">
      <w:pPr>
        <w:pStyle w:val="af0"/>
        <w:suppressAutoHyphens/>
        <w:spacing w:line="240" w:lineRule="auto"/>
        <w:ind w:left="0"/>
        <w:contextualSpacing/>
        <w:rPr>
          <w:sz w:val="24"/>
          <w:szCs w:val="24"/>
        </w:rPr>
      </w:pPr>
      <w:r>
        <w:rPr>
          <w:sz w:val="24"/>
          <w:szCs w:val="24"/>
        </w:rPr>
        <w:t xml:space="preserve">- </w:t>
      </w:r>
      <w:r w:rsidRPr="006B60CF">
        <w:rPr>
          <w:sz w:val="24"/>
          <w:szCs w:val="24"/>
        </w:rPr>
        <w:t xml:space="preserve">создание новых рабочих мест; </w:t>
      </w:r>
    </w:p>
    <w:p w14:paraId="4408F600" w14:textId="77777777" w:rsidR="00C314CB" w:rsidRPr="006B60CF" w:rsidRDefault="00C314CB" w:rsidP="00935584">
      <w:pPr>
        <w:pStyle w:val="af0"/>
        <w:suppressAutoHyphens/>
        <w:spacing w:line="240" w:lineRule="auto"/>
        <w:ind w:left="0"/>
        <w:contextualSpacing/>
        <w:rPr>
          <w:sz w:val="24"/>
          <w:szCs w:val="24"/>
        </w:rPr>
      </w:pPr>
      <w:r>
        <w:rPr>
          <w:sz w:val="24"/>
          <w:szCs w:val="24"/>
        </w:rPr>
        <w:t xml:space="preserve">- </w:t>
      </w:r>
      <w:r w:rsidRPr="006B60CF">
        <w:rPr>
          <w:sz w:val="24"/>
          <w:szCs w:val="24"/>
        </w:rPr>
        <w:t>стимулирование развития личных подсобных и крестьянских (фермерских) хозяйств, индивидуального предпринимательства на селе;</w:t>
      </w:r>
    </w:p>
    <w:p w14:paraId="26D231B2" w14:textId="77777777" w:rsidR="00C314CB" w:rsidRPr="006B60CF" w:rsidRDefault="00C314CB" w:rsidP="00935584">
      <w:pPr>
        <w:pStyle w:val="af0"/>
        <w:suppressAutoHyphens/>
        <w:spacing w:line="240" w:lineRule="auto"/>
        <w:ind w:left="0"/>
        <w:contextualSpacing/>
        <w:rPr>
          <w:sz w:val="24"/>
          <w:szCs w:val="24"/>
        </w:rPr>
      </w:pPr>
      <w:r>
        <w:rPr>
          <w:sz w:val="24"/>
          <w:szCs w:val="24"/>
        </w:rPr>
        <w:t xml:space="preserve">- </w:t>
      </w:r>
      <w:r w:rsidRPr="006B60CF">
        <w:rPr>
          <w:sz w:val="24"/>
          <w:szCs w:val="24"/>
        </w:rPr>
        <w:t xml:space="preserve">совершенствование системы подготовки и переподготовки кадров с учетом потребности рынка труда с целью перераспределения высвобождаемых работников в высокодоходные </w:t>
      </w:r>
      <w:r>
        <w:rPr>
          <w:sz w:val="24"/>
          <w:szCs w:val="24"/>
        </w:rPr>
        <w:t xml:space="preserve">- </w:t>
      </w:r>
      <w:r w:rsidRPr="006B60CF">
        <w:rPr>
          <w:sz w:val="24"/>
          <w:szCs w:val="24"/>
        </w:rPr>
        <w:t>несельскохозяйственные виды деятельности и сферу услуг;</w:t>
      </w:r>
    </w:p>
    <w:p w14:paraId="68C94F61" w14:textId="77777777" w:rsidR="00C314CB" w:rsidRPr="006B60CF" w:rsidRDefault="00C314CB" w:rsidP="00935584">
      <w:pPr>
        <w:pStyle w:val="af0"/>
        <w:suppressAutoHyphens/>
        <w:spacing w:line="240" w:lineRule="auto"/>
        <w:ind w:left="0"/>
        <w:contextualSpacing/>
        <w:rPr>
          <w:sz w:val="24"/>
          <w:szCs w:val="24"/>
        </w:rPr>
      </w:pPr>
      <w:r>
        <w:rPr>
          <w:sz w:val="24"/>
          <w:szCs w:val="24"/>
        </w:rPr>
        <w:t xml:space="preserve">- </w:t>
      </w:r>
      <w:r w:rsidRPr="006B60CF">
        <w:rPr>
          <w:sz w:val="24"/>
          <w:szCs w:val="24"/>
        </w:rPr>
        <w:t>содействие гражданам из числа безработных и членам их семей в переезде на новое место жительства и устройстве на работу;</w:t>
      </w:r>
    </w:p>
    <w:p w14:paraId="0DF734A7" w14:textId="77777777" w:rsidR="00C314CB" w:rsidRPr="006B60CF" w:rsidRDefault="00C314CB" w:rsidP="00935584">
      <w:pPr>
        <w:pStyle w:val="af0"/>
        <w:suppressAutoHyphens/>
        <w:spacing w:line="240" w:lineRule="auto"/>
        <w:ind w:left="0"/>
        <w:contextualSpacing/>
        <w:rPr>
          <w:sz w:val="24"/>
          <w:szCs w:val="24"/>
        </w:rPr>
      </w:pPr>
      <w:r>
        <w:rPr>
          <w:sz w:val="24"/>
          <w:szCs w:val="24"/>
        </w:rPr>
        <w:t xml:space="preserve">- </w:t>
      </w:r>
      <w:r w:rsidRPr="006B60CF">
        <w:rPr>
          <w:sz w:val="24"/>
          <w:szCs w:val="24"/>
        </w:rPr>
        <w:t>развитие системы общественных оплачиваемых работ в сельской местности с использованием средств государственного фонда содействия занятости (благоустройство сельских населенных пунктов, уход за лесами, восстановление исторических усадеб, музеев и т.д.);</w:t>
      </w:r>
    </w:p>
    <w:p w14:paraId="5FAB9A2C" w14:textId="77777777" w:rsidR="00C314CB" w:rsidRPr="006B60CF" w:rsidRDefault="00C314CB" w:rsidP="00935584">
      <w:pPr>
        <w:pStyle w:val="af0"/>
        <w:suppressAutoHyphens/>
        <w:spacing w:line="240" w:lineRule="auto"/>
        <w:ind w:left="0"/>
        <w:contextualSpacing/>
        <w:rPr>
          <w:sz w:val="24"/>
          <w:szCs w:val="24"/>
        </w:rPr>
      </w:pPr>
      <w:r>
        <w:rPr>
          <w:sz w:val="24"/>
          <w:szCs w:val="24"/>
        </w:rPr>
        <w:t xml:space="preserve">- </w:t>
      </w:r>
      <w:r w:rsidRPr="006B60CF">
        <w:rPr>
          <w:sz w:val="24"/>
          <w:szCs w:val="24"/>
        </w:rPr>
        <w:t>создание условий для привлечения населения на сезонные работы;</w:t>
      </w:r>
    </w:p>
    <w:p w14:paraId="554669F7" w14:textId="77777777" w:rsidR="00C314CB" w:rsidRPr="006B60CF" w:rsidRDefault="00C314CB" w:rsidP="00935584">
      <w:pPr>
        <w:pStyle w:val="af0"/>
        <w:suppressAutoHyphens/>
        <w:spacing w:line="240" w:lineRule="auto"/>
        <w:ind w:left="0"/>
        <w:contextualSpacing/>
        <w:rPr>
          <w:sz w:val="24"/>
          <w:szCs w:val="24"/>
        </w:rPr>
      </w:pPr>
      <w:r>
        <w:rPr>
          <w:sz w:val="24"/>
          <w:szCs w:val="24"/>
        </w:rPr>
        <w:t xml:space="preserve">- </w:t>
      </w:r>
      <w:r w:rsidRPr="006B60CF">
        <w:rPr>
          <w:sz w:val="24"/>
          <w:szCs w:val="24"/>
        </w:rPr>
        <w:t>улучшение условий и повышение безопасности труда сельскохозяйственных работников, создание дополнительных рабочих мест для работников, высвобожденных в связи с реформированием АПК;</w:t>
      </w:r>
    </w:p>
    <w:p w14:paraId="095C1CB9" w14:textId="77777777" w:rsidR="00C314CB" w:rsidRPr="006B60CF" w:rsidRDefault="00C314CB" w:rsidP="00935584">
      <w:pPr>
        <w:pStyle w:val="af0"/>
        <w:suppressAutoHyphens/>
        <w:spacing w:line="240" w:lineRule="auto"/>
        <w:ind w:left="0"/>
        <w:contextualSpacing/>
        <w:rPr>
          <w:sz w:val="24"/>
          <w:szCs w:val="24"/>
        </w:rPr>
      </w:pPr>
      <w:r>
        <w:rPr>
          <w:sz w:val="24"/>
          <w:szCs w:val="24"/>
        </w:rPr>
        <w:t xml:space="preserve">- </w:t>
      </w:r>
      <w:r w:rsidRPr="006B60CF">
        <w:rPr>
          <w:sz w:val="24"/>
          <w:szCs w:val="24"/>
        </w:rPr>
        <w:t xml:space="preserve">упрощение процедур организации деятельности субъектов малого предпринимательства </w:t>
      </w:r>
      <w:r>
        <w:rPr>
          <w:sz w:val="24"/>
          <w:szCs w:val="24"/>
        </w:rPr>
        <w:t xml:space="preserve">- </w:t>
      </w:r>
      <w:r w:rsidRPr="006B60CF">
        <w:rPr>
          <w:sz w:val="24"/>
          <w:szCs w:val="24"/>
        </w:rPr>
        <w:t>на селе, получения кредитных ресурсов, развитие системы их взаимного кредитования;</w:t>
      </w:r>
    </w:p>
    <w:p w14:paraId="2DC69F94" w14:textId="77777777" w:rsidR="00C314CB" w:rsidRPr="006B60CF" w:rsidRDefault="00C314CB" w:rsidP="00935584">
      <w:pPr>
        <w:pStyle w:val="af0"/>
        <w:suppressAutoHyphens/>
        <w:spacing w:line="240" w:lineRule="auto"/>
        <w:ind w:left="0"/>
        <w:contextualSpacing/>
        <w:rPr>
          <w:sz w:val="24"/>
          <w:szCs w:val="24"/>
        </w:rPr>
      </w:pPr>
      <w:r>
        <w:rPr>
          <w:sz w:val="24"/>
          <w:szCs w:val="24"/>
        </w:rPr>
        <w:t xml:space="preserve">- </w:t>
      </w:r>
      <w:r w:rsidRPr="006B60CF">
        <w:rPr>
          <w:sz w:val="24"/>
          <w:szCs w:val="24"/>
        </w:rPr>
        <w:t xml:space="preserve">оказание малому предпринимательству в сельской местности юридических, информационных, консалтинговых, маркетинговых и других услуг; </w:t>
      </w:r>
    </w:p>
    <w:p w14:paraId="37E4B759" w14:textId="77777777" w:rsidR="00C314CB" w:rsidRPr="006B60CF" w:rsidRDefault="00C314CB" w:rsidP="00935584">
      <w:pPr>
        <w:spacing w:after="0" w:line="240" w:lineRule="auto"/>
        <w:ind w:firstLine="709"/>
        <w:jc w:val="both"/>
        <w:rPr>
          <w:rFonts w:ascii="Times New Roman" w:hAnsi="Times New Roman" w:cs="Times New Roman"/>
          <w:bCs/>
          <w:sz w:val="24"/>
          <w:szCs w:val="24"/>
          <w:shd w:val="clear" w:color="auto" w:fill="FFFFFF"/>
        </w:rPr>
      </w:pPr>
      <w:r>
        <w:rPr>
          <w:rFonts w:ascii="Times New Roman" w:hAnsi="Times New Roman" w:cs="Times New Roman"/>
          <w:sz w:val="24"/>
          <w:szCs w:val="24"/>
        </w:rPr>
        <w:t xml:space="preserve">- </w:t>
      </w:r>
      <w:r w:rsidRPr="006B60CF">
        <w:rPr>
          <w:rFonts w:ascii="Times New Roman" w:hAnsi="Times New Roman" w:cs="Times New Roman"/>
          <w:sz w:val="24"/>
          <w:szCs w:val="24"/>
        </w:rPr>
        <w:t>реализация системы мер, направленных на закрепление кадров на селе, прежде всего молодых специалистов, включая обеспечение жильем, выплату единовременных пособий, предоставление льготных кредитов на потребительские нужды и др.</w:t>
      </w:r>
    </w:p>
    <w:p w14:paraId="152794B4" w14:textId="77777777" w:rsidR="00C67C39" w:rsidRPr="00347464" w:rsidRDefault="00C67C39" w:rsidP="00C67C39">
      <w:pPr>
        <w:pStyle w:val="10"/>
        <w:spacing w:after="240"/>
        <w:ind w:firstLine="851"/>
        <w:jc w:val="both"/>
        <w:rPr>
          <w:rFonts w:ascii="Times New Roman" w:hAnsi="Times New Roman" w:cs="Times New Roman"/>
          <w:sz w:val="24"/>
          <w:szCs w:val="24"/>
        </w:rPr>
      </w:pPr>
      <w:bookmarkStart w:id="16" w:name="_Toc181438338"/>
      <w:r w:rsidRPr="00347464">
        <w:rPr>
          <w:rFonts w:ascii="Times New Roman" w:hAnsi="Times New Roman" w:cs="Times New Roman"/>
          <w:sz w:val="24"/>
          <w:szCs w:val="24"/>
        </w:rPr>
        <w:t>2.</w:t>
      </w:r>
      <w:r>
        <w:rPr>
          <w:rFonts w:ascii="Times New Roman" w:hAnsi="Times New Roman" w:cs="Times New Roman"/>
          <w:sz w:val="24"/>
          <w:szCs w:val="24"/>
        </w:rPr>
        <w:t>5</w:t>
      </w:r>
      <w:r w:rsidRPr="00347464">
        <w:rPr>
          <w:rFonts w:ascii="Times New Roman" w:hAnsi="Times New Roman" w:cs="Times New Roman"/>
          <w:sz w:val="24"/>
          <w:szCs w:val="24"/>
        </w:rPr>
        <w:t xml:space="preserve"> Транспортная инфраструктура.</w:t>
      </w:r>
      <w:bookmarkEnd w:id="16"/>
    </w:p>
    <w:p w14:paraId="462947E7" w14:textId="3F250B49" w:rsidR="00A003D9" w:rsidRDefault="00A003D9" w:rsidP="00935584">
      <w:pPr>
        <w:tabs>
          <w:tab w:val="left" w:pos="7620"/>
        </w:tabs>
        <w:spacing w:after="0" w:line="240" w:lineRule="auto"/>
        <w:ind w:firstLine="709"/>
        <w:jc w:val="both"/>
        <w:rPr>
          <w:rFonts w:ascii="Times New Roman" w:hAnsi="Times New Roman" w:cs="Times New Roman"/>
          <w:sz w:val="24"/>
          <w:szCs w:val="24"/>
        </w:rPr>
      </w:pPr>
      <w:bookmarkStart w:id="17" w:name="_Toc221507222"/>
      <w:r w:rsidRPr="00A003D9">
        <w:rPr>
          <w:rFonts w:ascii="Times New Roman" w:hAnsi="Times New Roman" w:cs="Times New Roman"/>
          <w:sz w:val="24"/>
          <w:szCs w:val="24"/>
        </w:rPr>
        <w:t xml:space="preserve">Транспортная инфраструктура </w:t>
      </w:r>
      <w:r w:rsidR="00691629">
        <w:rPr>
          <w:rFonts w:ascii="Times New Roman" w:hAnsi="Times New Roman" w:cs="Times New Roman"/>
          <w:sz w:val="24"/>
          <w:szCs w:val="24"/>
        </w:rPr>
        <w:t>Гуменского</w:t>
      </w:r>
      <w:r w:rsidRPr="00A003D9">
        <w:rPr>
          <w:rFonts w:ascii="Times New Roman" w:hAnsi="Times New Roman" w:cs="Times New Roman"/>
          <w:sz w:val="24"/>
          <w:szCs w:val="24"/>
        </w:rPr>
        <w:t xml:space="preserve"> сельского поселения является составляющей инфраструктуры </w:t>
      </w:r>
      <w:r w:rsidR="00C33CCD">
        <w:rPr>
          <w:rFonts w:ascii="Times New Roman" w:hAnsi="Times New Roman" w:cs="Times New Roman"/>
          <w:sz w:val="24"/>
          <w:szCs w:val="24"/>
        </w:rPr>
        <w:t>Краснослободского</w:t>
      </w:r>
      <w:r w:rsidRPr="00A003D9">
        <w:rPr>
          <w:rFonts w:ascii="Times New Roman" w:hAnsi="Times New Roman" w:cs="Times New Roman"/>
          <w:sz w:val="24"/>
          <w:szCs w:val="24"/>
        </w:rPr>
        <w:t xml:space="preserve"> муниципального района, которая, в свою очередь, является составляющей инфраструктуры Республики Мордовия, что обеспечивает </w:t>
      </w:r>
      <w:r w:rsidRPr="00A003D9">
        <w:rPr>
          <w:rFonts w:ascii="Times New Roman" w:hAnsi="Times New Roman" w:cs="Times New Roman"/>
          <w:sz w:val="24"/>
          <w:szCs w:val="24"/>
        </w:rPr>
        <w:lastRenderedPageBreak/>
        <w:t xml:space="preserve">конституционные гарантии граждан на свободу передвижения и делает возможным свободное перемещение товаров и услуг.  </w:t>
      </w:r>
    </w:p>
    <w:p w14:paraId="2927B06E" w14:textId="735405D6" w:rsidR="00885B18" w:rsidRDefault="00885B18" w:rsidP="00885B18">
      <w:pPr>
        <w:tabs>
          <w:tab w:val="left" w:pos="7620"/>
        </w:tabs>
        <w:spacing w:after="0" w:line="240" w:lineRule="auto"/>
        <w:ind w:firstLine="709"/>
        <w:jc w:val="both"/>
        <w:rPr>
          <w:rFonts w:ascii="Times New Roman" w:hAnsi="Times New Roman" w:cs="Times New Roman"/>
          <w:sz w:val="24"/>
          <w:szCs w:val="24"/>
        </w:rPr>
      </w:pPr>
      <w:r w:rsidRPr="00B77A3E">
        <w:rPr>
          <w:rFonts w:ascii="Times New Roman" w:hAnsi="Times New Roman" w:cs="Times New Roman"/>
          <w:sz w:val="24"/>
          <w:szCs w:val="24"/>
        </w:rPr>
        <w:t>По территории Гуменского сельского поселения проходят автомобильные дороги регионального значения и местного значения. Центральные улицы населенных пунктов Гуменского сельского поселения имеют асфальтовое покрытие. Осуществляются автобусные перевозки. Имеется регулярное автобусное с</w:t>
      </w:r>
      <w:r>
        <w:rPr>
          <w:rFonts w:ascii="Times New Roman" w:hAnsi="Times New Roman" w:cs="Times New Roman"/>
          <w:sz w:val="24"/>
          <w:szCs w:val="24"/>
        </w:rPr>
        <w:t>ообщение до сел Гумны, Плужное.</w:t>
      </w:r>
    </w:p>
    <w:p w14:paraId="15D69CFB" w14:textId="77777777" w:rsidR="00EF5500" w:rsidRPr="00EF5500" w:rsidRDefault="00EF5500" w:rsidP="00EF5500">
      <w:pPr>
        <w:tabs>
          <w:tab w:val="left" w:pos="7620"/>
        </w:tabs>
        <w:spacing w:after="0" w:line="240" w:lineRule="auto"/>
        <w:ind w:firstLine="709"/>
        <w:jc w:val="both"/>
        <w:rPr>
          <w:rFonts w:ascii="Times New Roman" w:hAnsi="Times New Roman" w:cs="Times New Roman"/>
          <w:sz w:val="24"/>
          <w:szCs w:val="24"/>
        </w:rPr>
      </w:pPr>
      <w:r w:rsidRPr="00EF5500">
        <w:rPr>
          <w:rFonts w:ascii="Times New Roman" w:hAnsi="Times New Roman" w:cs="Times New Roman"/>
          <w:sz w:val="24"/>
          <w:szCs w:val="24"/>
        </w:rPr>
        <w:t xml:space="preserve">Придорожные полосы автомобильных дорог устанавливаются в соответствии со ст. 26 «Придорожные полосы»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редакции от 08.08.2024 г № 232-ФЗ). </w:t>
      </w:r>
    </w:p>
    <w:p w14:paraId="6551166F" w14:textId="77777777" w:rsidR="00EF5500" w:rsidRPr="00EF5500" w:rsidRDefault="00EF5500" w:rsidP="00EF5500">
      <w:pPr>
        <w:tabs>
          <w:tab w:val="left" w:pos="7620"/>
        </w:tabs>
        <w:spacing w:after="0" w:line="240" w:lineRule="auto"/>
        <w:ind w:firstLine="709"/>
        <w:jc w:val="both"/>
        <w:rPr>
          <w:rFonts w:ascii="Times New Roman" w:hAnsi="Times New Roman" w:cs="Times New Roman"/>
          <w:sz w:val="24"/>
          <w:szCs w:val="24"/>
        </w:rPr>
      </w:pPr>
      <w:r w:rsidRPr="00EF5500">
        <w:rPr>
          <w:rFonts w:ascii="Times New Roman" w:hAnsi="Times New Roman" w:cs="Times New Roman"/>
          <w:sz w:val="24"/>
          <w:szCs w:val="24"/>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14:paraId="72D68493" w14:textId="77777777" w:rsidR="00EF5500" w:rsidRPr="00EF5500" w:rsidRDefault="00EF5500" w:rsidP="00EF5500">
      <w:pPr>
        <w:tabs>
          <w:tab w:val="left" w:pos="7620"/>
        </w:tabs>
        <w:spacing w:after="0" w:line="240" w:lineRule="auto"/>
        <w:ind w:firstLine="709"/>
        <w:jc w:val="both"/>
        <w:rPr>
          <w:rFonts w:ascii="Times New Roman" w:hAnsi="Times New Roman" w:cs="Times New Roman"/>
          <w:sz w:val="24"/>
          <w:szCs w:val="24"/>
        </w:rPr>
      </w:pPr>
      <w:r w:rsidRPr="00EF5500">
        <w:rPr>
          <w:rFonts w:ascii="Times New Roman" w:hAnsi="Times New Roman" w:cs="Times New Roman"/>
          <w:sz w:val="24"/>
          <w:szCs w:val="24"/>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2AA8FCF4" w14:textId="77777777" w:rsidR="00EF5500" w:rsidRPr="00EF5500" w:rsidRDefault="00EF5500" w:rsidP="00EF5500">
      <w:pPr>
        <w:tabs>
          <w:tab w:val="left" w:pos="7620"/>
        </w:tabs>
        <w:spacing w:after="0" w:line="240" w:lineRule="auto"/>
        <w:ind w:firstLine="709"/>
        <w:jc w:val="both"/>
        <w:rPr>
          <w:rFonts w:ascii="Times New Roman" w:hAnsi="Times New Roman" w:cs="Times New Roman"/>
          <w:sz w:val="24"/>
          <w:szCs w:val="24"/>
        </w:rPr>
      </w:pPr>
      <w:r w:rsidRPr="00EF5500">
        <w:rPr>
          <w:rFonts w:ascii="Times New Roman" w:hAnsi="Times New Roman" w:cs="Times New Roman"/>
          <w:sz w:val="24"/>
          <w:szCs w:val="24"/>
        </w:rPr>
        <w:t>1) семидесяти пяти метров - для автомобильных дорог первой и второй категорий;</w:t>
      </w:r>
    </w:p>
    <w:p w14:paraId="2FFCF8BB" w14:textId="77777777" w:rsidR="00EF5500" w:rsidRPr="00EF5500" w:rsidRDefault="00EF5500" w:rsidP="00EF5500">
      <w:pPr>
        <w:tabs>
          <w:tab w:val="left" w:pos="7620"/>
        </w:tabs>
        <w:spacing w:after="0" w:line="240" w:lineRule="auto"/>
        <w:ind w:firstLine="709"/>
        <w:jc w:val="both"/>
        <w:rPr>
          <w:rFonts w:ascii="Times New Roman" w:hAnsi="Times New Roman" w:cs="Times New Roman"/>
          <w:sz w:val="24"/>
          <w:szCs w:val="24"/>
        </w:rPr>
      </w:pPr>
      <w:r w:rsidRPr="00EF5500">
        <w:rPr>
          <w:rFonts w:ascii="Times New Roman" w:hAnsi="Times New Roman" w:cs="Times New Roman"/>
          <w:sz w:val="24"/>
          <w:szCs w:val="24"/>
        </w:rPr>
        <w:t>2) пятидесяти метров - для автомобильных дорог третьей и четвертой категорий;</w:t>
      </w:r>
    </w:p>
    <w:p w14:paraId="16DEDA7A" w14:textId="77777777" w:rsidR="00EF5500" w:rsidRPr="00EF5500" w:rsidRDefault="00EF5500" w:rsidP="00EF5500">
      <w:pPr>
        <w:tabs>
          <w:tab w:val="left" w:pos="7620"/>
        </w:tabs>
        <w:spacing w:after="0" w:line="240" w:lineRule="auto"/>
        <w:ind w:firstLine="709"/>
        <w:jc w:val="both"/>
        <w:rPr>
          <w:rFonts w:ascii="Times New Roman" w:hAnsi="Times New Roman" w:cs="Times New Roman"/>
          <w:sz w:val="24"/>
          <w:szCs w:val="24"/>
        </w:rPr>
      </w:pPr>
      <w:r w:rsidRPr="00EF5500">
        <w:rPr>
          <w:rFonts w:ascii="Times New Roman" w:hAnsi="Times New Roman" w:cs="Times New Roman"/>
          <w:sz w:val="24"/>
          <w:szCs w:val="24"/>
        </w:rPr>
        <w:t>3) двадцати пяти метров - для автомобильных дорог пятой категории;</w:t>
      </w:r>
    </w:p>
    <w:p w14:paraId="7E704B2A" w14:textId="77777777" w:rsidR="00EF5500" w:rsidRPr="00EF5500" w:rsidRDefault="00EF5500" w:rsidP="00EF5500">
      <w:pPr>
        <w:tabs>
          <w:tab w:val="left" w:pos="7620"/>
        </w:tabs>
        <w:spacing w:after="0" w:line="240" w:lineRule="auto"/>
        <w:ind w:firstLine="709"/>
        <w:jc w:val="both"/>
        <w:rPr>
          <w:rFonts w:ascii="Times New Roman" w:hAnsi="Times New Roman" w:cs="Times New Roman"/>
          <w:sz w:val="24"/>
          <w:szCs w:val="24"/>
        </w:rPr>
      </w:pPr>
      <w:r w:rsidRPr="00EF5500">
        <w:rPr>
          <w:rFonts w:ascii="Times New Roman" w:hAnsi="Times New Roman" w:cs="Times New Roman"/>
          <w:sz w:val="24"/>
          <w:szCs w:val="24"/>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14:paraId="21AB124F" w14:textId="35008A16" w:rsidR="00EF5500" w:rsidRDefault="00EF5500" w:rsidP="00EF5500">
      <w:pPr>
        <w:tabs>
          <w:tab w:val="left" w:pos="7620"/>
        </w:tabs>
        <w:spacing w:after="0" w:line="240" w:lineRule="auto"/>
        <w:ind w:firstLine="709"/>
        <w:jc w:val="both"/>
        <w:rPr>
          <w:rFonts w:ascii="Times New Roman" w:hAnsi="Times New Roman" w:cs="Times New Roman"/>
          <w:sz w:val="24"/>
          <w:szCs w:val="24"/>
        </w:rPr>
      </w:pPr>
      <w:r w:rsidRPr="00EF5500">
        <w:rPr>
          <w:rFonts w:ascii="Times New Roman" w:hAnsi="Times New Roman" w:cs="Times New Roman"/>
          <w:sz w:val="24"/>
          <w:szCs w:val="24"/>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14:paraId="0759185A" w14:textId="1ADBD806" w:rsidR="003B6C3E" w:rsidRDefault="00A003D9" w:rsidP="00935584">
      <w:pPr>
        <w:tabs>
          <w:tab w:val="left" w:pos="7620"/>
        </w:tabs>
        <w:spacing w:after="0" w:line="240" w:lineRule="auto"/>
        <w:ind w:firstLine="709"/>
        <w:jc w:val="both"/>
        <w:rPr>
          <w:rFonts w:ascii="Times New Roman" w:hAnsi="Times New Roman" w:cs="Times New Roman"/>
          <w:sz w:val="24"/>
          <w:szCs w:val="24"/>
        </w:rPr>
      </w:pPr>
      <w:r w:rsidRPr="00A003D9">
        <w:rPr>
          <w:rFonts w:ascii="Times New Roman" w:hAnsi="Times New Roman" w:cs="Times New Roman"/>
          <w:sz w:val="24"/>
          <w:szCs w:val="24"/>
        </w:rPr>
        <w:t xml:space="preserve">Наличием и состоянием сети автомобильных дорог определяется территориальная целостность и единство экономического пространства. Недооценка проблемы несоответствия состояния дорог и </w:t>
      </w:r>
      <w:r>
        <w:rPr>
          <w:rFonts w:ascii="Times New Roman" w:hAnsi="Times New Roman" w:cs="Times New Roman"/>
          <w:sz w:val="24"/>
          <w:szCs w:val="24"/>
        </w:rPr>
        <w:t xml:space="preserve">инфраструктуры </w:t>
      </w:r>
      <w:r w:rsidRPr="00A003D9">
        <w:rPr>
          <w:rFonts w:ascii="Times New Roman" w:hAnsi="Times New Roman" w:cs="Times New Roman"/>
          <w:sz w:val="24"/>
          <w:szCs w:val="24"/>
        </w:rPr>
        <w:t xml:space="preserve">местного значения социально-экономическим потребностям общества является одной из причин экономических трудностей и негативных социальных процессов. Основными структурными элементами транспортной инфраструктуры   поселения являются: сеть улиц и дорог и сопряженная с ней сеть пассажирского транспорта. Внешние транспортно-экономические связи </w:t>
      </w:r>
      <w:r w:rsidR="00691629">
        <w:rPr>
          <w:rFonts w:ascii="Times New Roman" w:hAnsi="Times New Roman" w:cs="Times New Roman"/>
          <w:sz w:val="24"/>
          <w:szCs w:val="24"/>
        </w:rPr>
        <w:t>Гуменского</w:t>
      </w:r>
      <w:r w:rsidRPr="00A003D9">
        <w:rPr>
          <w:rFonts w:ascii="Times New Roman" w:hAnsi="Times New Roman" w:cs="Times New Roman"/>
          <w:sz w:val="24"/>
          <w:szCs w:val="24"/>
        </w:rPr>
        <w:t xml:space="preserve"> сельского поселения </w:t>
      </w:r>
      <w:r w:rsidR="00C33CCD">
        <w:rPr>
          <w:rFonts w:ascii="Times New Roman" w:hAnsi="Times New Roman" w:cs="Times New Roman"/>
          <w:sz w:val="24"/>
          <w:szCs w:val="24"/>
        </w:rPr>
        <w:t>Краснослободского</w:t>
      </w:r>
      <w:r w:rsidRPr="00A003D9">
        <w:rPr>
          <w:rFonts w:ascii="Times New Roman" w:hAnsi="Times New Roman" w:cs="Times New Roman"/>
          <w:sz w:val="24"/>
          <w:szCs w:val="24"/>
        </w:rPr>
        <w:t xml:space="preserve"> муниципального района с другими регионами осуществляются одним видом транспорта: автомобильным. </w:t>
      </w:r>
    </w:p>
    <w:p w14:paraId="54E08AEB" w14:textId="34810455" w:rsidR="00A003D9" w:rsidRDefault="00955EE4" w:rsidP="00A003D9">
      <w:pPr>
        <w:tabs>
          <w:tab w:val="left" w:pos="7620"/>
        </w:tabs>
        <w:spacing w:after="0" w:line="240" w:lineRule="auto"/>
        <w:ind w:firstLine="709"/>
        <w:jc w:val="both"/>
        <w:rPr>
          <w:rFonts w:ascii="Times New Roman" w:hAnsi="Times New Roman" w:cs="Times New Roman"/>
          <w:sz w:val="24"/>
          <w:szCs w:val="24"/>
        </w:rPr>
      </w:pPr>
      <w:r w:rsidRPr="00955EE4">
        <w:rPr>
          <w:rFonts w:ascii="Times New Roman" w:hAnsi="Times New Roman" w:cs="Times New Roman"/>
          <w:sz w:val="24"/>
          <w:szCs w:val="24"/>
        </w:rPr>
        <w:t>Согласно Постановлению Правительства Республики Мордовия от 16 марта 2009 года N 100 «Об автомобильных дорогах общего пользования регионального или межмуниципального значения на территории Республики Мордовия» (с изменениями на 20 апреля 2023 года), на территории Гуменского сельского поселен</w:t>
      </w:r>
      <w:r>
        <w:rPr>
          <w:rFonts w:ascii="Times New Roman" w:hAnsi="Times New Roman" w:cs="Times New Roman"/>
          <w:sz w:val="24"/>
          <w:szCs w:val="24"/>
        </w:rPr>
        <w:t>ия расположены следующие дороги</w:t>
      </w:r>
      <w:r w:rsidR="00A003D9" w:rsidRPr="00A003D9">
        <w:rPr>
          <w:rFonts w:ascii="Times New Roman" w:hAnsi="Times New Roman" w:cs="Times New Roman"/>
          <w:sz w:val="24"/>
          <w:szCs w:val="24"/>
        </w:rPr>
        <w:t>:</w:t>
      </w:r>
    </w:p>
    <w:p w14:paraId="4EAEB678" w14:textId="77777777" w:rsidR="001362D1" w:rsidRPr="00A003D9" w:rsidRDefault="001362D1" w:rsidP="00A003D9">
      <w:pPr>
        <w:tabs>
          <w:tab w:val="left" w:pos="7620"/>
        </w:tabs>
        <w:spacing w:after="0" w:line="240" w:lineRule="auto"/>
        <w:ind w:firstLine="709"/>
        <w:jc w:val="both"/>
        <w:rPr>
          <w:rFonts w:ascii="Times New Roman" w:hAnsi="Times New Roman" w:cs="Times New Roman"/>
          <w:sz w:val="24"/>
          <w:szCs w:val="24"/>
        </w:rPr>
      </w:pPr>
    </w:p>
    <w:tbl>
      <w:tblPr>
        <w:tblStyle w:val="af5"/>
        <w:tblW w:w="0" w:type="auto"/>
        <w:tblLook w:val="04A0" w:firstRow="1" w:lastRow="0" w:firstColumn="1" w:lastColumn="0" w:noHBand="0" w:noVBand="1"/>
      </w:tblPr>
      <w:tblGrid>
        <w:gridCol w:w="3264"/>
        <w:gridCol w:w="3267"/>
        <w:gridCol w:w="3239"/>
      </w:tblGrid>
      <w:tr w:rsidR="001362D1" w14:paraId="0F65F768" w14:textId="77777777" w:rsidTr="001362D1">
        <w:tc>
          <w:tcPr>
            <w:tcW w:w="3332" w:type="dxa"/>
          </w:tcPr>
          <w:p w14:paraId="69858D44" w14:textId="2AA15CE7" w:rsidR="001362D1" w:rsidRDefault="001362D1" w:rsidP="00A003D9">
            <w:pPr>
              <w:tabs>
                <w:tab w:val="left" w:pos="7620"/>
              </w:tabs>
              <w:jc w:val="both"/>
              <w:rPr>
                <w:rFonts w:ascii="Times New Roman" w:hAnsi="Times New Roman"/>
                <w:bCs/>
                <w:sz w:val="24"/>
                <w:szCs w:val="24"/>
              </w:rPr>
            </w:pPr>
            <w:r w:rsidRPr="001362D1">
              <w:rPr>
                <w:rFonts w:ascii="Times New Roman" w:hAnsi="Times New Roman"/>
                <w:bCs/>
                <w:sz w:val="24"/>
                <w:szCs w:val="24"/>
              </w:rPr>
              <w:t>Идентификатор</w:t>
            </w:r>
          </w:p>
        </w:tc>
        <w:tc>
          <w:tcPr>
            <w:tcW w:w="3332" w:type="dxa"/>
          </w:tcPr>
          <w:p w14:paraId="4389621D" w14:textId="52E7B49E" w:rsidR="001362D1" w:rsidRDefault="001362D1" w:rsidP="00A003D9">
            <w:pPr>
              <w:tabs>
                <w:tab w:val="left" w:pos="7620"/>
              </w:tabs>
              <w:jc w:val="both"/>
              <w:rPr>
                <w:rFonts w:ascii="Times New Roman" w:hAnsi="Times New Roman"/>
                <w:bCs/>
                <w:sz w:val="24"/>
                <w:szCs w:val="24"/>
              </w:rPr>
            </w:pPr>
            <w:r>
              <w:rPr>
                <w:rFonts w:ascii="Times New Roman" w:hAnsi="Times New Roman"/>
                <w:bCs/>
                <w:sz w:val="24"/>
                <w:szCs w:val="24"/>
              </w:rPr>
              <w:t>Наименование</w:t>
            </w:r>
          </w:p>
        </w:tc>
        <w:tc>
          <w:tcPr>
            <w:tcW w:w="3332" w:type="dxa"/>
          </w:tcPr>
          <w:p w14:paraId="0885C868" w14:textId="425F35CA" w:rsidR="001362D1" w:rsidRDefault="001362D1" w:rsidP="00A003D9">
            <w:pPr>
              <w:tabs>
                <w:tab w:val="left" w:pos="7620"/>
              </w:tabs>
              <w:jc w:val="both"/>
              <w:rPr>
                <w:rFonts w:ascii="Times New Roman" w:hAnsi="Times New Roman"/>
                <w:bCs/>
                <w:sz w:val="24"/>
                <w:szCs w:val="24"/>
              </w:rPr>
            </w:pPr>
            <w:r>
              <w:rPr>
                <w:rFonts w:ascii="Times New Roman" w:hAnsi="Times New Roman"/>
                <w:bCs/>
                <w:sz w:val="24"/>
                <w:szCs w:val="24"/>
              </w:rPr>
              <w:t>Категория</w:t>
            </w:r>
          </w:p>
        </w:tc>
      </w:tr>
      <w:tr w:rsidR="001362D1" w14:paraId="4F64CFD6" w14:textId="77777777" w:rsidTr="001362D1">
        <w:tc>
          <w:tcPr>
            <w:tcW w:w="3332" w:type="dxa"/>
          </w:tcPr>
          <w:p w14:paraId="55D0F80B" w14:textId="4B1BA0A2" w:rsidR="001362D1" w:rsidRDefault="00B77A3E" w:rsidP="00A003D9">
            <w:pPr>
              <w:tabs>
                <w:tab w:val="left" w:pos="7620"/>
              </w:tabs>
              <w:jc w:val="both"/>
              <w:rPr>
                <w:rFonts w:ascii="Times New Roman" w:hAnsi="Times New Roman"/>
                <w:bCs/>
                <w:sz w:val="24"/>
                <w:szCs w:val="24"/>
              </w:rPr>
            </w:pPr>
            <w:r w:rsidRPr="00B77A3E">
              <w:rPr>
                <w:rFonts w:ascii="Times New Roman" w:hAnsi="Times New Roman"/>
                <w:bCs/>
                <w:sz w:val="24"/>
                <w:szCs w:val="24"/>
              </w:rPr>
              <w:t>89 ОП МЗ 89 Н-05</w:t>
            </w:r>
          </w:p>
        </w:tc>
        <w:tc>
          <w:tcPr>
            <w:tcW w:w="3332" w:type="dxa"/>
          </w:tcPr>
          <w:p w14:paraId="4CC89EBA" w14:textId="7083BA78" w:rsidR="001362D1" w:rsidRDefault="00B77A3E" w:rsidP="00A003D9">
            <w:pPr>
              <w:tabs>
                <w:tab w:val="left" w:pos="7620"/>
              </w:tabs>
              <w:jc w:val="both"/>
              <w:rPr>
                <w:rFonts w:ascii="Times New Roman" w:hAnsi="Times New Roman"/>
                <w:bCs/>
                <w:sz w:val="24"/>
                <w:szCs w:val="24"/>
              </w:rPr>
            </w:pPr>
            <w:r w:rsidRPr="00B77A3E">
              <w:rPr>
                <w:rFonts w:ascii="Times New Roman" w:hAnsi="Times New Roman"/>
                <w:bCs/>
                <w:sz w:val="24"/>
                <w:szCs w:val="24"/>
              </w:rPr>
              <w:t>г. Ковылкино - г. Краснослободск - с. Ельники - с. Первомайск</w:t>
            </w:r>
          </w:p>
        </w:tc>
        <w:tc>
          <w:tcPr>
            <w:tcW w:w="3332" w:type="dxa"/>
          </w:tcPr>
          <w:p w14:paraId="1EF34811" w14:textId="77777777" w:rsidR="001362D1" w:rsidRPr="001362D1" w:rsidRDefault="001362D1" w:rsidP="001362D1">
            <w:pPr>
              <w:tabs>
                <w:tab w:val="left" w:pos="7620"/>
              </w:tabs>
              <w:jc w:val="both"/>
              <w:rPr>
                <w:rFonts w:ascii="Times New Roman" w:hAnsi="Times New Roman"/>
                <w:bCs/>
                <w:sz w:val="24"/>
                <w:szCs w:val="24"/>
              </w:rPr>
            </w:pPr>
            <w:r w:rsidRPr="001362D1">
              <w:rPr>
                <w:rFonts w:ascii="Times New Roman" w:hAnsi="Times New Roman"/>
                <w:bCs/>
                <w:sz w:val="24"/>
                <w:szCs w:val="24"/>
              </w:rPr>
              <w:t>Категория</w:t>
            </w:r>
          </w:p>
          <w:p w14:paraId="477E3284" w14:textId="76206AB8" w:rsidR="001362D1" w:rsidRDefault="001362D1" w:rsidP="001362D1">
            <w:pPr>
              <w:tabs>
                <w:tab w:val="left" w:pos="7620"/>
              </w:tabs>
              <w:jc w:val="both"/>
              <w:rPr>
                <w:rFonts w:ascii="Times New Roman" w:hAnsi="Times New Roman"/>
                <w:bCs/>
                <w:sz w:val="24"/>
                <w:szCs w:val="24"/>
              </w:rPr>
            </w:pPr>
            <w:r w:rsidRPr="001362D1">
              <w:rPr>
                <w:rFonts w:ascii="Times New Roman" w:hAnsi="Times New Roman"/>
                <w:bCs/>
                <w:sz w:val="24"/>
                <w:szCs w:val="24"/>
              </w:rPr>
              <w:t>IV</w:t>
            </w:r>
          </w:p>
        </w:tc>
      </w:tr>
      <w:tr w:rsidR="001362D1" w14:paraId="4C6ACA5B" w14:textId="77777777" w:rsidTr="001362D1">
        <w:tc>
          <w:tcPr>
            <w:tcW w:w="3332" w:type="dxa"/>
          </w:tcPr>
          <w:p w14:paraId="6986356F" w14:textId="37720F6A" w:rsidR="001362D1" w:rsidRDefault="00B77A3E" w:rsidP="00A003D9">
            <w:pPr>
              <w:tabs>
                <w:tab w:val="left" w:pos="7620"/>
              </w:tabs>
              <w:jc w:val="both"/>
              <w:rPr>
                <w:rFonts w:ascii="Times New Roman" w:hAnsi="Times New Roman"/>
                <w:bCs/>
                <w:sz w:val="24"/>
                <w:szCs w:val="24"/>
              </w:rPr>
            </w:pPr>
            <w:r w:rsidRPr="00B77A3E">
              <w:rPr>
                <w:rFonts w:ascii="Times New Roman" w:hAnsi="Times New Roman"/>
                <w:bCs/>
                <w:sz w:val="24"/>
                <w:szCs w:val="24"/>
              </w:rPr>
              <w:t>89 ОП РЗ 89 К-234-11</w:t>
            </w:r>
          </w:p>
        </w:tc>
        <w:tc>
          <w:tcPr>
            <w:tcW w:w="3332" w:type="dxa"/>
          </w:tcPr>
          <w:p w14:paraId="5CBCC45B" w14:textId="61CBFF49" w:rsidR="001362D1" w:rsidRDefault="00B77A3E" w:rsidP="00A003D9">
            <w:pPr>
              <w:tabs>
                <w:tab w:val="left" w:pos="7620"/>
              </w:tabs>
              <w:jc w:val="both"/>
              <w:rPr>
                <w:rFonts w:ascii="Times New Roman" w:hAnsi="Times New Roman"/>
                <w:bCs/>
                <w:sz w:val="24"/>
                <w:szCs w:val="24"/>
              </w:rPr>
            </w:pPr>
            <w:r w:rsidRPr="00B77A3E">
              <w:rPr>
                <w:rFonts w:ascii="Times New Roman" w:hAnsi="Times New Roman"/>
                <w:bCs/>
                <w:sz w:val="24"/>
                <w:szCs w:val="24"/>
              </w:rPr>
              <w:t>"г. Ковылкино - г. Краснослободск - с. Ельники - с. Первомайск" - с. Кользиваново</w:t>
            </w:r>
          </w:p>
        </w:tc>
        <w:tc>
          <w:tcPr>
            <w:tcW w:w="3332" w:type="dxa"/>
          </w:tcPr>
          <w:p w14:paraId="2B51E5EE" w14:textId="77777777" w:rsidR="001362D1" w:rsidRPr="001362D1" w:rsidRDefault="001362D1" w:rsidP="001362D1">
            <w:pPr>
              <w:tabs>
                <w:tab w:val="left" w:pos="7620"/>
              </w:tabs>
              <w:jc w:val="both"/>
              <w:rPr>
                <w:rFonts w:ascii="Times New Roman" w:hAnsi="Times New Roman"/>
                <w:bCs/>
                <w:sz w:val="24"/>
                <w:szCs w:val="24"/>
              </w:rPr>
            </w:pPr>
            <w:r w:rsidRPr="001362D1">
              <w:rPr>
                <w:rFonts w:ascii="Times New Roman" w:hAnsi="Times New Roman"/>
                <w:bCs/>
                <w:sz w:val="24"/>
                <w:szCs w:val="24"/>
              </w:rPr>
              <w:t>Категория</w:t>
            </w:r>
          </w:p>
          <w:p w14:paraId="50C5B983" w14:textId="6A0D7FB7" w:rsidR="001362D1" w:rsidRDefault="001362D1" w:rsidP="001362D1">
            <w:pPr>
              <w:tabs>
                <w:tab w:val="left" w:pos="7620"/>
              </w:tabs>
              <w:jc w:val="both"/>
              <w:rPr>
                <w:rFonts w:ascii="Times New Roman" w:hAnsi="Times New Roman"/>
                <w:bCs/>
                <w:sz w:val="24"/>
                <w:szCs w:val="24"/>
              </w:rPr>
            </w:pPr>
            <w:r w:rsidRPr="001362D1">
              <w:rPr>
                <w:rFonts w:ascii="Times New Roman" w:hAnsi="Times New Roman"/>
                <w:bCs/>
                <w:sz w:val="24"/>
                <w:szCs w:val="24"/>
              </w:rPr>
              <w:t>V</w:t>
            </w:r>
          </w:p>
        </w:tc>
      </w:tr>
      <w:tr w:rsidR="00B77A3E" w14:paraId="76D10466" w14:textId="77777777" w:rsidTr="001362D1">
        <w:tc>
          <w:tcPr>
            <w:tcW w:w="3332" w:type="dxa"/>
          </w:tcPr>
          <w:p w14:paraId="6DB8B849" w14:textId="3C3DBB18" w:rsidR="00B77A3E" w:rsidRPr="00B77A3E" w:rsidRDefault="00B77A3E" w:rsidP="00A003D9">
            <w:pPr>
              <w:tabs>
                <w:tab w:val="left" w:pos="7620"/>
              </w:tabs>
              <w:jc w:val="both"/>
              <w:rPr>
                <w:rFonts w:ascii="Times New Roman" w:hAnsi="Times New Roman"/>
                <w:bCs/>
                <w:sz w:val="24"/>
                <w:szCs w:val="24"/>
              </w:rPr>
            </w:pPr>
            <w:r w:rsidRPr="00B77A3E">
              <w:rPr>
                <w:rFonts w:ascii="Times New Roman" w:hAnsi="Times New Roman"/>
                <w:bCs/>
                <w:sz w:val="24"/>
                <w:szCs w:val="24"/>
              </w:rPr>
              <w:t>89 ОП РЗ 89 К-234-12</w:t>
            </w:r>
          </w:p>
        </w:tc>
        <w:tc>
          <w:tcPr>
            <w:tcW w:w="3332" w:type="dxa"/>
          </w:tcPr>
          <w:p w14:paraId="6282AB20" w14:textId="66BAA5A8" w:rsidR="00B77A3E" w:rsidRPr="00B77A3E" w:rsidRDefault="00B77A3E" w:rsidP="00A003D9">
            <w:pPr>
              <w:tabs>
                <w:tab w:val="left" w:pos="7620"/>
              </w:tabs>
              <w:jc w:val="both"/>
              <w:rPr>
                <w:rFonts w:ascii="Times New Roman" w:hAnsi="Times New Roman"/>
                <w:bCs/>
                <w:sz w:val="24"/>
                <w:szCs w:val="24"/>
              </w:rPr>
            </w:pPr>
            <w:r w:rsidRPr="00B77A3E">
              <w:rPr>
                <w:rFonts w:ascii="Times New Roman" w:hAnsi="Times New Roman"/>
                <w:bCs/>
                <w:sz w:val="24"/>
                <w:szCs w:val="24"/>
              </w:rPr>
              <w:t>с. Гумны - с. Плужное - с. Тенишево - с. Шаверки</w:t>
            </w:r>
          </w:p>
        </w:tc>
        <w:tc>
          <w:tcPr>
            <w:tcW w:w="3332" w:type="dxa"/>
          </w:tcPr>
          <w:p w14:paraId="75453EEA" w14:textId="77777777" w:rsidR="00B77A3E" w:rsidRPr="001362D1" w:rsidRDefault="00B77A3E" w:rsidP="00B77A3E">
            <w:pPr>
              <w:tabs>
                <w:tab w:val="left" w:pos="7620"/>
              </w:tabs>
              <w:jc w:val="both"/>
              <w:rPr>
                <w:rFonts w:ascii="Times New Roman" w:hAnsi="Times New Roman"/>
                <w:bCs/>
                <w:sz w:val="24"/>
                <w:szCs w:val="24"/>
              </w:rPr>
            </w:pPr>
            <w:r w:rsidRPr="001362D1">
              <w:rPr>
                <w:rFonts w:ascii="Times New Roman" w:hAnsi="Times New Roman"/>
                <w:bCs/>
                <w:sz w:val="24"/>
                <w:szCs w:val="24"/>
              </w:rPr>
              <w:t>Категория</w:t>
            </w:r>
          </w:p>
          <w:p w14:paraId="49EBD180" w14:textId="7C8BA00C" w:rsidR="00B77A3E" w:rsidRPr="001362D1" w:rsidRDefault="00B77A3E" w:rsidP="00B77A3E">
            <w:pPr>
              <w:tabs>
                <w:tab w:val="left" w:pos="7620"/>
              </w:tabs>
              <w:jc w:val="both"/>
              <w:rPr>
                <w:rFonts w:ascii="Times New Roman" w:hAnsi="Times New Roman"/>
                <w:bCs/>
                <w:sz w:val="24"/>
                <w:szCs w:val="24"/>
              </w:rPr>
            </w:pPr>
            <w:r w:rsidRPr="001362D1">
              <w:rPr>
                <w:rFonts w:ascii="Times New Roman" w:hAnsi="Times New Roman"/>
                <w:bCs/>
                <w:sz w:val="24"/>
                <w:szCs w:val="24"/>
              </w:rPr>
              <w:t>V</w:t>
            </w:r>
          </w:p>
        </w:tc>
      </w:tr>
      <w:tr w:rsidR="00B77A3E" w14:paraId="7CA6D0A8" w14:textId="77777777" w:rsidTr="001362D1">
        <w:tc>
          <w:tcPr>
            <w:tcW w:w="3332" w:type="dxa"/>
          </w:tcPr>
          <w:p w14:paraId="2CE1F21B" w14:textId="7CA5189C" w:rsidR="00B77A3E" w:rsidRPr="00B77A3E" w:rsidRDefault="00B77A3E" w:rsidP="00A003D9">
            <w:pPr>
              <w:tabs>
                <w:tab w:val="left" w:pos="7620"/>
              </w:tabs>
              <w:jc w:val="both"/>
              <w:rPr>
                <w:rFonts w:ascii="Times New Roman" w:hAnsi="Times New Roman"/>
                <w:bCs/>
                <w:sz w:val="24"/>
                <w:szCs w:val="24"/>
              </w:rPr>
            </w:pPr>
            <w:r w:rsidRPr="00B77A3E">
              <w:rPr>
                <w:rFonts w:ascii="Times New Roman" w:hAnsi="Times New Roman"/>
                <w:bCs/>
                <w:sz w:val="24"/>
                <w:szCs w:val="24"/>
              </w:rPr>
              <w:lastRenderedPageBreak/>
              <w:t>89 ОП РЗ 89 К-234-15</w:t>
            </w:r>
          </w:p>
        </w:tc>
        <w:tc>
          <w:tcPr>
            <w:tcW w:w="3332" w:type="dxa"/>
          </w:tcPr>
          <w:p w14:paraId="7311B6C5" w14:textId="3BEAC5A9" w:rsidR="00B77A3E" w:rsidRPr="00B77A3E" w:rsidRDefault="00B77A3E" w:rsidP="00A003D9">
            <w:pPr>
              <w:tabs>
                <w:tab w:val="left" w:pos="7620"/>
              </w:tabs>
              <w:jc w:val="both"/>
              <w:rPr>
                <w:rFonts w:ascii="Times New Roman" w:hAnsi="Times New Roman"/>
                <w:bCs/>
                <w:sz w:val="24"/>
                <w:szCs w:val="24"/>
              </w:rPr>
            </w:pPr>
            <w:r w:rsidRPr="00B77A3E">
              <w:rPr>
                <w:rFonts w:ascii="Times New Roman" w:hAnsi="Times New Roman"/>
                <w:bCs/>
                <w:sz w:val="24"/>
                <w:szCs w:val="24"/>
              </w:rPr>
              <w:t>"г. Ковылкино - г. Краснослободск - с. Ельники - с. Первомайск" - с. Шаверки</w:t>
            </w:r>
          </w:p>
        </w:tc>
        <w:tc>
          <w:tcPr>
            <w:tcW w:w="3332" w:type="dxa"/>
          </w:tcPr>
          <w:p w14:paraId="6AC68DE3" w14:textId="77777777" w:rsidR="00B77A3E" w:rsidRPr="00B77A3E" w:rsidRDefault="00B77A3E" w:rsidP="00B77A3E">
            <w:pPr>
              <w:tabs>
                <w:tab w:val="left" w:pos="7620"/>
              </w:tabs>
              <w:jc w:val="both"/>
              <w:rPr>
                <w:rFonts w:ascii="Times New Roman" w:hAnsi="Times New Roman"/>
                <w:bCs/>
                <w:sz w:val="24"/>
                <w:szCs w:val="24"/>
              </w:rPr>
            </w:pPr>
            <w:r w:rsidRPr="00B77A3E">
              <w:rPr>
                <w:rFonts w:ascii="Times New Roman" w:hAnsi="Times New Roman"/>
                <w:bCs/>
                <w:sz w:val="24"/>
                <w:szCs w:val="24"/>
              </w:rPr>
              <w:t>Категория</w:t>
            </w:r>
          </w:p>
          <w:p w14:paraId="099D8FEB" w14:textId="5E3E313A" w:rsidR="00B77A3E" w:rsidRPr="001362D1" w:rsidRDefault="00B77A3E" w:rsidP="00B77A3E">
            <w:pPr>
              <w:tabs>
                <w:tab w:val="left" w:pos="7620"/>
              </w:tabs>
              <w:jc w:val="both"/>
              <w:rPr>
                <w:rFonts w:ascii="Times New Roman" w:hAnsi="Times New Roman"/>
                <w:bCs/>
                <w:sz w:val="24"/>
                <w:szCs w:val="24"/>
              </w:rPr>
            </w:pPr>
            <w:r w:rsidRPr="00B77A3E">
              <w:rPr>
                <w:rFonts w:ascii="Times New Roman" w:hAnsi="Times New Roman"/>
                <w:bCs/>
                <w:sz w:val="24"/>
                <w:szCs w:val="24"/>
              </w:rPr>
              <w:t>V</w:t>
            </w:r>
          </w:p>
        </w:tc>
      </w:tr>
    </w:tbl>
    <w:p w14:paraId="6A7BBAD5" w14:textId="77777777" w:rsidR="001362D1" w:rsidRDefault="001362D1" w:rsidP="00A003D9">
      <w:pPr>
        <w:tabs>
          <w:tab w:val="left" w:pos="7620"/>
        </w:tabs>
        <w:spacing w:after="0" w:line="240" w:lineRule="auto"/>
        <w:ind w:firstLine="709"/>
        <w:jc w:val="both"/>
        <w:rPr>
          <w:rFonts w:ascii="Times New Roman" w:hAnsi="Times New Roman" w:cs="Times New Roman"/>
          <w:bCs/>
          <w:sz w:val="24"/>
          <w:szCs w:val="24"/>
        </w:rPr>
      </w:pPr>
    </w:p>
    <w:p w14:paraId="19D746AB" w14:textId="39E56015" w:rsidR="00A003D9" w:rsidRPr="00A003D9" w:rsidRDefault="00691629" w:rsidP="00A003D9">
      <w:pPr>
        <w:tabs>
          <w:tab w:val="left" w:pos="7620"/>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Гуменское</w:t>
      </w:r>
      <w:r w:rsidR="00A003D9" w:rsidRPr="00A003D9">
        <w:rPr>
          <w:rFonts w:ascii="Times New Roman" w:hAnsi="Times New Roman" w:cs="Times New Roman"/>
          <w:bCs/>
          <w:sz w:val="24"/>
          <w:szCs w:val="24"/>
        </w:rPr>
        <w:t xml:space="preserve"> сельское поселение, вследствие этого, имеет благоприятные условия для осуществления внешних связей с республиканским центром и центрами поселений. </w:t>
      </w:r>
    </w:p>
    <w:p w14:paraId="668E003B" w14:textId="77777777" w:rsidR="00EF5500" w:rsidRDefault="00B77A3E" w:rsidP="00EF5500">
      <w:pPr>
        <w:tabs>
          <w:tab w:val="left" w:pos="7620"/>
        </w:tabs>
        <w:spacing w:after="0" w:line="240" w:lineRule="auto"/>
        <w:ind w:firstLine="709"/>
        <w:jc w:val="both"/>
        <w:rPr>
          <w:rFonts w:ascii="Times New Roman" w:hAnsi="Times New Roman" w:cs="Times New Roman"/>
          <w:sz w:val="24"/>
          <w:szCs w:val="24"/>
        </w:rPr>
      </w:pPr>
      <w:r w:rsidRPr="00B77A3E">
        <w:rPr>
          <w:rFonts w:ascii="Times New Roman" w:hAnsi="Times New Roman" w:cs="Times New Roman"/>
          <w:sz w:val="24"/>
          <w:szCs w:val="24"/>
        </w:rPr>
        <w:t>В целом, уровень благоустройства дорог поселения хороший, большая часть дорог асфальтирована, нуждается в асфальтированном покрытии лишь 5</w:t>
      </w:r>
      <w:r w:rsidR="00EF5500">
        <w:rPr>
          <w:rFonts w:ascii="Times New Roman" w:hAnsi="Times New Roman" w:cs="Times New Roman"/>
          <w:sz w:val="24"/>
          <w:szCs w:val="24"/>
        </w:rPr>
        <w:t>50 м дорог и 2 км – в ремонте.</w:t>
      </w:r>
    </w:p>
    <w:p w14:paraId="4275A10D" w14:textId="5256CB61" w:rsidR="00EA3E11" w:rsidRPr="00EF5500" w:rsidRDefault="00EA3E11" w:rsidP="00EF5500">
      <w:pPr>
        <w:tabs>
          <w:tab w:val="left" w:pos="7620"/>
        </w:tabs>
        <w:spacing w:after="0" w:line="240" w:lineRule="auto"/>
        <w:ind w:firstLine="709"/>
        <w:jc w:val="both"/>
        <w:rPr>
          <w:rFonts w:ascii="Times New Roman" w:hAnsi="Times New Roman" w:cs="Times New Roman"/>
          <w:sz w:val="24"/>
          <w:szCs w:val="24"/>
        </w:rPr>
      </w:pPr>
      <w:r w:rsidRPr="00EA3E11">
        <w:rPr>
          <w:rFonts w:ascii="Times New Roman" w:hAnsi="Times New Roman" w:cs="Times New Roman"/>
          <w:color w:val="000000"/>
          <w:spacing w:val="-14"/>
          <w:sz w:val="24"/>
          <w:szCs w:val="24"/>
        </w:rPr>
        <w:t>Воздушное сообщение осуществляе</w:t>
      </w:r>
      <w:r w:rsidR="00EF5500">
        <w:rPr>
          <w:rFonts w:ascii="Times New Roman" w:hAnsi="Times New Roman" w:cs="Times New Roman"/>
          <w:color w:val="000000"/>
          <w:spacing w:val="-14"/>
          <w:sz w:val="24"/>
          <w:szCs w:val="24"/>
        </w:rPr>
        <w:t>тся через аэропорт г. Саранска.</w:t>
      </w:r>
    </w:p>
    <w:bookmarkEnd w:id="17"/>
    <w:p w14:paraId="6923F7AC" w14:textId="1920E353" w:rsidR="00473BA9" w:rsidRPr="00AE3603" w:rsidRDefault="00473BA9" w:rsidP="00935584">
      <w:pPr>
        <w:widowControl w:val="0"/>
        <w:spacing w:after="0" w:line="240" w:lineRule="auto"/>
        <w:ind w:firstLine="709"/>
        <w:jc w:val="both"/>
        <w:rPr>
          <w:rFonts w:ascii="Times New Roman" w:hAnsi="Times New Roman" w:cs="Times New Roman"/>
          <w:sz w:val="24"/>
          <w:szCs w:val="24"/>
        </w:rPr>
      </w:pPr>
      <w:r w:rsidRPr="00AE3603">
        <w:rPr>
          <w:rFonts w:ascii="Times New Roman" w:hAnsi="Times New Roman" w:cs="Times New Roman"/>
          <w:sz w:val="24"/>
          <w:szCs w:val="24"/>
        </w:rPr>
        <w:t>Основу уличной сети составляют жилые улицы.</w:t>
      </w:r>
    </w:p>
    <w:p w14:paraId="23E17780" w14:textId="303C6930" w:rsidR="006B59F0" w:rsidRPr="00AE3603" w:rsidRDefault="006B59F0" w:rsidP="00935584">
      <w:pPr>
        <w:spacing w:after="0" w:line="240" w:lineRule="auto"/>
        <w:ind w:firstLine="709"/>
        <w:jc w:val="both"/>
        <w:rPr>
          <w:rFonts w:ascii="Times New Roman" w:hAnsi="Times New Roman"/>
          <w:sz w:val="24"/>
          <w:szCs w:val="24"/>
          <w:lang w:eastAsia="en-US"/>
        </w:rPr>
      </w:pPr>
      <w:r w:rsidRPr="00AE3603">
        <w:rPr>
          <w:rFonts w:ascii="Times New Roman" w:hAnsi="Times New Roman"/>
          <w:sz w:val="24"/>
          <w:szCs w:val="24"/>
          <w:lang w:eastAsia="en-US"/>
        </w:rPr>
        <w:t>Улично-</w:t>
      </w:r>
      <w:r w:rsidR="00FF2FF8" w:rsidRPr="00AE3603">
        <w:rPr>
          <w:rFonts w:ascii="Times New Roman" w:hAnsi="Times New Roman"/>
          <w:sz w:val="24"/>
          <w:szCs w:val="24"/>
          <w:lang w:eastAsia="en-US"/>
        </w:rPr>
        <w:t>дорожная сеть улиц населенных пунктов</w:t>
      </w:r>
      <w:r w:rsidRPr="00AE3603">
        <w:rPr>
          <w:rFonts w:ascii="Times New Roman" w:hAnsi="Times New Roman"/>
          <w:sz w:val="24"/>
          <w:szCs w:val="24"/>
          <w:lang w:eastAsia="en-US"/>
        </w:rPr>
        <w:t xml:space="preserve"> сельского </w:t>
      </w:r>
      <w:r w:rsidR="00FF2FF8" w:rsidRPr="00AE3603">
        <w:rPr>
          <w:rFonts w:ascii="Times New Roman" w:hAnsi="Times New Roman"/>
          <w:sz w:val="24"/>
          <w:szCs w:val="24"/>
          <w:lang w:eastAsia="en-US"/>
        </w:rPr>
        <w:t>поселения не</w:t>
      </w:r>
      <w:r w:rsidRPr="00AE3603">
        <w:rPr>
          <w:rFonts w:ascii="Times New Roman" w:hAnsi="Times New Roman"/>
          <w:sz w:val="24"/>
          <w:szCs w:val="24"/>
          <w:lang w:eastAsia="en-US"/>
        </w:rPr>
        <w:t xml:space="preserve"> </w:t>
      </w:r>
      <w:r w:rsidR="00FF2FF8" w:rsidRPr="00AE3603">
        <w:rPr>
          <w:rFonts w:ascii="Times New Roman" w:hAnsi="Times New Roman"/>
          <w:sz w:val="24"/>
          <w:szCs w:val="24"/>
          <w:lang w:eastAsia="en-US"/>
        </w:rPr>
        <w:t>благоустроена, требуется формирование пешеходных тротуаров, необходимых для</w:t>
      </w:r>
      <w:r w:rsidRPr="00AE3603">
        <w:rPr>
          <w:rFonts w:ascii="Times New Roman" w:hAnsi="Times New Roman"/>
          <w:sz w:val="24"/>
          <w:szCs w:val="24"/>
          <w:lang w:eastAsia="en-US"/>
        </w:rPr>
        <w:t xml:space="preserve"> </w:t>
      </w:r>
      <w:r w:rsidR="00FF2FF8" w:rsidRPr="00AE3603">
        <w:rPr>
          <w:rFonts w:ascii="Times New Roman" w:hAnsi="Times New Roman"/>
          <w:sz w:val="24"/>
          <w:szCs w:val="24"/>
          <w:lang w:eastAsia="en-US"/>
        </w:rPr>
        <w:t>упорядочения движения пешеходов, укладка</w:t>
      </w:r>
      <w:r w:rsidRPr="00AE3603">
        <w:rPr>
          <w:rFonts w:ascii="Times New Roman" w:hAnsi="Times New Roman"/>
          <w:sz w:val="24"/>
          <w:szCs w:val="24"/>
          <w:lang w:eastAsia="en-US"/>
        </w:rPr>
        <w:t xml:space="preserve"> асфальтобетонного покрытия, ограничение дорожного полотна. </w:t>
      </w:r>
    </w:p>
    <w:p w14:paraId="1A6BA877" w14:textId="662074FA" w:rsidR="00C51C38" w:rsidRDefault="00C51C38" w:rsidP="00C51C38">
      <w:pPr>
        <w:pStyle w:val="10"/>
        <w:spacing w:after="240"/>
        <w:ind w:firstLine="851"/>
        <w:jc w:val="both"/>
        <w:rPr>
          <w:sz w:val="24"/>
          <w:szCs w:val="24"/>
        </w:rPr>
      </w:pPr>
      <w:bookmarkStart w:id="18" w:name="_Toc125969395"/>
      <w:bookmarkStart w:id="19" w:name="_Toc181438339"/>
      <w:r w:rsidRPr="007B4E15">
        <w:rPr>
          <w:sz w:val="24"/>
          <w:szCs w:val="24"/>
        </w:rPr>
        <w:t>2.</w:t>
      </w:r>
      <w:r w:rsidR="00473BA9">
        <w:rPr>
          <w:sz w:val="24"/>
          <w:szCs w:val="24"/>
        </w:rPr>
        <w:t>6</w:t>
      </w:r>
      <w:r w:rsidRPr="007B4E15">
        <w:rPr>
          <w:sz w:val="24"/>
          <w:szCs w:val="24"/>
        </w:rPr>
        <w:t xml:space="preserve"> Инженерная инфраструктура.</w:t>
      </w:r>
      <w:bookmarkEnd w:id="18"/>
      <w:bookmarkEnd w:id="19"/>
    </w:p>
    <w:p w14:paraId="2F2A9534" w14:textId="77777777" w:rsidR="002643D5" w:rsidRPr="002643D5" w:rsidRDefault="002643D5" w:rsidP="00935584">
      <w:pPr>
        <w:spacing w:after="0" w:line="240" w:lineRule="auto"/>
        <w:ind w:firstLine="709"/>
        <w:jc w:val="both"/>
        <w:rPr>
          <w:rFonts w:ascii="Times New Roman" w:hAnsi="Times New Roman"/>
          <w:sz w:val="24"/>
          <w:lang w:eastAsia="en-US" w:bidi="en-US"/>
        </w:rPr>
      </w:pPr>
      <w:r w:rsidRPr="002643D5">
        <w:rPr>
          <w:rFonts w:ascii="Times New Roman" w:hAnsi="Times New Roman"/>
          <w:sz w:val="24"/>
          <w:lang w:eastAsia="en-US" w:bidi="en-US"/>
        </w:rPr>
        <w:t xml:space="preserve">Объекты инженерной инфраструктуры </w:t>
      </w:r>
      <w:r w:rsidRPr="00AE3603">
        <w:rPr>
          <w:rFonts w:ascii="Times New Roman" w:hAnsi="Times New Roman"/>
          <w:bCs/>
          <w:sz w:val="24"/>
          <w:lang w:eastAsia="en-US" w:bidi="en-US"/>
        </w:rPr>
        <w:t>коммунального</w:t>
      </w:r>
      <w:r w:rsidRPr="00AE3603">
        <w:rPr>
          <w:rFonts w:ascii="Times New Roman" w:hAnsi="Times New Roman"/>
          <w:sz w:val="24"/>
          <w:lang w:eastAsia="en-US" w:bidi="en-US"/>
        </w:rPr>
        <w:t xml:space="preserve"> </w:t>
      </w:r>
      <w:r w:rsidRPr="002643D5">
        <w:rPr>
          <w:rFonts w:ascii="Times New Roman" w:hAnsi="Times New Roman"/>
          <w:sz w:val="24"/>
          <w:lang w:eastAsia="en-US" w:bidi="en-US"/>
        </w:rPr>
        <w:t>назначения (водоснабжение, водоотведение, теплоснабжение и др.) предназначены для жизнеобеспечения населения и функционирования объектов центра муниципального образования.</w:t>
      </w:r>
    </w:p>
    <w:p w14:paraId="0FAAB9AB" w14:textId="77777777" w:rsidR="002643D5" w:rsidRPr="002643D5" w:rsidRDefault="002643D5" w:rsidP="00935584">
      <w:pPr>
        <w:spacing w:after="0" w:line="240" w:lineRule="auto"/>
        <w:ind w:firstLine="709"/>
        <w:jc w:val="both"/>
        <w:rPr>
          <w:rFonts w:ascii="Times New Roman" w:hAnsi="Times New Roman"/>
          <w:sz w:val="24"/>
          <w:lang w:bidi="ru-RU"/>
        </w:rPr>
      </w:pPr>
      <w:r w:rsidRPr="002643D5">
        <w:rPr>
          <w:rFonts w:ascii="Times New Roman" w:hAnsi="Times New Roman"/>
          <w:sz w:val="24"/>
          <w:lang w:bidi="ru-RU"/>
        </w:rPr>
        <w:t xml:space="preserve">Структура обеспеченности жилищно-коммунальными услугами в значительной степени предопределяется уровнем благоустройства жилищного фонда. </w:t>
      </w:r>
    </w:p>
    <w:p w14:paraId="23A19D6E" w14:textId="77777777" w:rsidR="002643D5" w:rsidRPr="002643D5" w:rsidRDefault="002643D5" w:rsidP="00935584">
      <w:pPr>
        <w:widowControl w:val="0"/>
        <w:spacing w:after="0" w:line="240" w:lineRule="auto"/>
        <w:ind w:firstLine="709"/>
        <w:jc w:val="both"/>
        <w:rPr>
          <w:rFonts w:ascii="Times New Roman" w:hAnsi="Times New Roman"/>
          <w:sz w:val="24"/>
          <w:lang w:bidi="ru-RU"/>
        </w:rPr>
      </w:pPr>
      <w:r w:rsidRPr="002643D5">
        <w:rPr>
          <w:rFonts w:ascii="Times New Roman" w:hAnsi="Times New Roman"/>
          <w:sz w:val="24"/>
          <w:lang w:bidi="ru-RU"/>
        </w:rPr>
        <w:t>Согласно данным проведенного анализа структуры потребления коммунальных услуг основными потребителями коммунальных услуг являются население и учреждения бюджетной сферы, что определяет ее социально значимый характер. Следовательно, оказание качественных услуг в коммунальной сфере и бесперебойная работа систем коммунального комплекса является важнейшей задачей в работе администрации поселения.</w:t>
      </w:r>
    </w:p>
    <w:p w14:paraId="0A21434E" w14:textId="77777777" w:rsidR="002643D5" w:rsidRDefault="002643D5" w:rsidP="00935584">
      <w:pPr>
        <w:spacing w:after="0" w:line="240" w:lineRule="auto"/>
        <w:ind w:firstLine="709"/>
        <w:jc w:val="both"/>
        <w:rPr>
          <w:rFonts w:ascii="Times New Roman" w:hAnsi="Times New Roman"/>
          <w:sz w:val="24"/>
          <w:lang w:bidi="ru-RU"/>
        </w:rPr>
      </w:pPr>
      <w:r w:rsidRPr="002643D5">
        <w:rPr>
          <w:rFonts w:ascii="Times New Roman" w:hAnsi="Times New Roman"/>
          <w:sz w:val="24"/>
          <w:lang w:bidi="ru-RU"/>
        </w:rPr>
        <w:t>Основная проблема коммунального хозяйства - высокий уровень износа объектов инженерной инфраструктуры. Большинство объектов были построены еще в советское время, так называемым хозспособом, сельскохозяйственными и промышленными предприятиями Республики Мордовия, прежде всего для собственных нужд. В связи с чем, после распада или банкротства большинства сельскохозяйственных предприятий, в муниципальную собственность были переданы изношенные объекты зачастую с избыточной мощностью, низкой эффективностью работы, не способные обеспечить современные требования, предъявляемые к качеству коммунальных услуг.</w:t>
      </w:r>
    </w:p>
    <w:p w14:paraId="20E2ADAE" w14:textId="77777777" w:rsidR="002643D5" w:rsidRDefault="002643D5" w:rsidP="002643D5">
      <w:pPr>
        <w:spacing w:after="0"/>
        <w:ind w:firstLine="851"/>
        <w:jc w:val="both"/>
        <w:rPr>
          <w:rFonts w:ascii="Times New Roman" w:hAnsi="Times New Roman"/>
          <w:sz w:val="24"/>
          <w:lang w:bidi="ru-RU"/>
        </w:rPr>
      </w:pPr>
    </w:p>
    <w:p w14:paraId="332D9DD1" w14:textId="12DA8EB5" w:rsidR="002C2F21" w:rsidRPr="002C2F21" w:rsidRDefault="002C2F21" w:rsidP="002C2F21">
      <w:pPr>
        <w:shd w:val="clear" w:color="auto" w:fill="FFFFFF"/>
        <w:spacing w:after="0" w:line="240" w:lineRule="auto"/>
        <w:ind w:firstLine="851"/>
        <w:jc w:val="both"/>
        <w:textAlignment w:val="baseline"/>
        <w:rPr>
          <w:rFonts w:ascii="Times New Roman" w:eastAsia="Times New Roman" w:hAnsi="Times New Roman" w:cs="Times New Roman"/>
          <w:i/>
          <w:color w:val="444444"/>
          <w:sz w:val="24"/>
          <w:szCs w:val="24"/>
        </w:rPr>
      </w:pPr>
      <w:r w:rsidRPr="002E45A8">
        <w:rPr>
          <w:rFonts w:ascii="Times New Roman" w:eastAsia="Times New Roman" w:hAnsi="Times New Roman" w:cs="Times New Roman"/>
          <w:i/>
          <w:color w:val="444444"/>
          <w:sz w:val="24"/>
          <w:szCs w:val="24"/>
        </w:rPr>
        <w:t>Таблица 2.6-</w:t>
      </w:r>
      <w:r w:rsidR="00E66FBF">
        <w:rPr>
          <w:rFonts w:ascii="Times New Roman" w:eastAsia="Times New Roman" w:hAnsi="Times New Roman" w:cs="Times New Roman"/>
          <w:i/>
          <w:color w:val="444444"/>
          <w:sz w:val="24"/>
          <w:szCs w:val="24"/>
        </w:rPr>
        <w:t>1</w:t>
      </w:r>
      <w:r w:rsidRPr="002E45A8">
        <w:rPr>
          <w:rFonts w:ascii="Times New Roman" w:eastAsia="Times New Roman" w:hAnsi="Times New Roman" w:cs="Times New Roman"/>
          <w:i/>
          <w:color w:val="444444"/>
          <w:sz w:val="24"/>
          <w:szCs w:val="24"/>
        </w:rPr>
        <w:t xml:space="preserve"> Перечень объектов и расчетные показатели для объектов местного значения в области инженерной инфраструктуры, согласно </w:t>
      </w:r>
      <w:r w:rsidRPr="002E45A8">
        <w:rPr>
          <w:rFonts w:ascii="Times New Roman" w:eastAsia="Times New Roman" w:hAnsi="Times New Roman" w:cs="Times New Roman"/>
          <w:bCs/>
          <w:i/>
          <w:color w:val="444444"/>
          <w:sz w:val="24"/>
          <w:szCs w:val="24"/>
        </w:rPr>
        <w:t>Региональным нормативам градостроительного проектирования Республики Мордовия, утверждены постановлением Правительства Республики Мордовия от 8 августа 2016 года N 409.</w:t>
      </w:r>
      <w:r w:rsidRPr="002C2F21">
        <w:rPr>
          <w:rFonts w:ascii="Times New Roman" w:eastAsia="Times New Roman" w:hAnsi="Times New Roman" w:cs="Times New Roman"/>
          <w:i/>
          <w:color w:val="444444"/>
          <w:sz w:val="24"/>
          <w:szCs w:val="24"/>
        </w:rPr>
        <w:t xml:space="preserve">  </w:t>
      </w:r>
    </w:p>
    <w:tbl>
      <w:tblPr>
        <w:tblW w:w="0" w:type="auto"/>
        <w:tblCellMar>
          <w:left w:w="0" w:type="dxa"/>
          <w:right w:w="0" w:type="dxa"/>
        </w:tblCellMar>
        <w:tblLook w:val="04A0" w:firstRow="1" w:lastRow="0" w:firstColumn="1" w:lastColumn="0" w:noHBand="0" w:noVBand="1"/>
      </w:tblPr>
      <w:tblGrid>
        <w:gridCol w:w="555"/>
        <w:gridCol w:w="2438"/>
        <w:gridCol w:w="2441"/>
        <w:gridCol w:w="1265"/>
        <w:gridCol w:w="1741"/>
        <w:gridCol w:w="1324"/>
      </w:tblGrid>
      <w:tr w:rsidR="002C2F21" w:rsidRPr="002643D5" w14:paraId="051A8EC2" w14:textId="77777777" w:rsidTr="005C74FE">
        <w:trPr>
          <w:trHeight w:val="15"/>
        </w:trPr>
        <w:tc>
          <w:tcPr>
            <w:tcW w:w="554" w:type="dxa"/>
            <w:tcBorders>
              <w:top w:val="nil"/>
              <w:left w:val="nil"/>
              <w:bottom w:val="nil"/>
              <w:right w:val="nil"/>
            </w:tcBorders>
            <w:shd w:val="clear" w:color="auto" w:fill="auto"/>
            <w:hideMark/>
          </w:tcPr>
          <w:p w14:paraId="780C17D7" w14:textId="77777777" w:rsidR="002C2F21" w:rsidRPr="002643D5" w:rsidRDefault="002C2F21" w:rsidP="002C2F21">
            <w:pPr>
              <w:spacing w:after="0" w:line="240" w:lineRule="auto"/>
              <w:rPr>
                <w:rFonts w:ascii="Times New Roman" w:eastAsia="Times New Roman" w:hAnsi="Times New Roman" w:cs="Times New Roman"/>
                <w:sz w:val="24"/>
                <w:szCs w:val="24"/>
              </w:rPr>
            </w:pPr>
          </w:p>
        </w:tc>
        <w:tc>
          <w:tcPr>
            <w:tcW w:w="2957" w:type="dxa"/>
            <w:tcBorders>
              <w:top w:val="nil"/>
              <w:left w:val="nil"/>
              <w:bottom w:val="nil"/>
              <w:right w:val="nil"/>
            </w:tcBorders>
            <w:shd w:val="clear" w:color="auto" w:fill="auto"/>
            <w:hideMark/>
          </w:tcPr>
          <w:p w14:paraId="02FB86CC" w14:textId="77777777" w:rsidR="002C2F21" w:rsidRPr="002643D5" w:rsidRDefault="002C2F21" w:rsidP="002C2F21">
            <w:pPr>
              <w:spacing w:after="0" w:line="240" w:lineRule="auto"/>
              <w:rPr>
                <w:rFonts w:ascii="Times New Roman" w:eastAsia="Times New Roman" w:hAnsi="Times New Roman" w:cs="Times New Roman"/>
                <w:sz w:val="24"/>
                <w:szCs w:val="24"/>
              </w:rPr>
            </w:pPr>
          </w:p>
        </w:tc>
        <w:tc>
          <w:tcPr>
            <w:tcW w:w="2402" w:type="dxa"/>
            <w:tcBorders>
              <w:top w:val="nil"/>
              <w:left w:val="nil"/>
              <w:bottom w:val="nil"/>
              <w:right w:val="nil"/>
            </w:tcBorders>
            <w:shd w:val="clear" w:color="auto" w:fill="auto"/>
            <w:hideMark/>
          </w:tcPr>
          <w:p w14:paraId="066F04F9" w14:textId="77777777" w:rsidR="002C2F21" w:rsidRPr="002643D5" w:rsidRDefault="002C2F21" w:rsidP="002C2F21">
            <w:pPr>
              <w:spacing w:after="0" w:line="240" w:lineRule="auto"/>
              <w:rPr>
                <w:rFonts w:ascii="Times New Roman" w:eastAsia="Times New Roman" w:hAnsi="Times New Roman" w:cs="Times New Roman"/>
                <w:sz w:val="24"/>
                <w:szCs w:val="24"/>
              </w:rPr>
            </w:pPr>
          </w:p>
        </w:tc>
        <w:tc>
          <w:tcPr>
            <w:tcW w:w="1294" w:type="dxa"/>
            <w:tcBorders>
              <w:top w:val="nil"/>
              <w:left w:val="nil"/>
              <w:bottom w:val="nil"/>
              <w:right w:val="nil"/>
            </w:tcBorders>
            <w:shd w:val="clear" w:color="auto" w:fill="auto"/>
            <w:hideMark/>
          </w:tcPr>
          <w:p w14:paraId="6C1E7529" w14:textId="77777777" w:rsidR="002C2F21" w:rsidRPr="002643D5" w:rsidRDefault="002C2F21" w:rsidP="002C2F21">
            <w:pPr>
              <w:spacing w:after="0" w:line="240" w:lineRule="auto"/>
              <w:rPr>
                <w:rFonts w:ascii="Times New Roman" w:eastAsia="Times New Roman" w:hAnsi="Times New Roman" w:cs="Times New Roman"/>
                <w:sz w:val="24"/>
                <w:szCs w:val="24"/>
              </w:rPr>
            </w:pPr>
          </w:p>
        </w:tc>
        <w:tc>
          <w:tcPr>
            <w:tcW w:w="2033" w:type="dxa"/>
            <w:tcBorders>
              <w:top w:val="nil"/>
              <w:left w:val="nil"/>
              <w:bottom w:val="nil"/>
              <w:right w:val="nil"/>
            </w:tcBorders>
            <w:shd w:val="clear" w:color="auto" w:fill="auto"/>
            <w:hideMark/>
          </w:tcPr>
          <w:p w14:paraId="67819946" w14:textId="77777777" w:rsidR="002C2F21" w:rsidRPr="002643D5" w:rsidRDefault="002C2F21" w:rsidP="002C2F21">
            <w:pPr>
              <w:spacing w:after="0" w:line="240" w:lineRule="auto"/>
              <w:rPr>
                <w:rFonts w:ascii="Times New Roman" w:eastAsia="Times New Roman" w:hAnsi="Times New Roman" w:cs="Times New Roman"/>
                <w:sz w:val="24"/>
                <w:szCs w:val="24"/>
              </w:rPr>
            </w:pPr>
          </w:p>
        </w:tc>
        <w:tc>
          <w:tcPr>
            <w:tcW w:w="1478" w:type="dxa"/>
            <w:tcBorders>
              <w:top w:val="nil"/>
              <w:left w:val="nil"/>
              <w:bottom w:val="nil"/>
              <w:right w:val="nil"/>
            </w:tcBorders>
            <w:shd w:val="clear" w:color="auto" w:fill="auto"/>
            <w:hideMark/>
          </w:tcPr>
          <w:p w14:paraId="71E1F901" w14:textId="77777777" w:rsidR="002C2F21" w:rsidRPr="002643D5" w:rsidRDefault="002C2F21" w:rsidP="002C2F21">
            <w:pPr>
              <w:spacing w:after="0" w:line="240" w:lineRule="auto"/>
              <w:rPr>
                <w:rFonts w:ascii="Times New Roman" w:eastAsia="Times New Roman" w:hAnsi="Times New Roman" w:cs="Times New Roman"/>
                <w:sz w:val="24"/>
                <w:szCs w:val="24"/>
              </w:rPr>
            </w:pPr>
          </w:p>
        </w:tc>
      </w:tr>
      <w:tr w:rsidR="002C2F21" w:rsidRPr="002643D5" w14:paraId="527BC53E" w14:textId="77777777" w:rsidTr="005C74FE">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E35176" w14:textId="77777777" w:rsidR="002C2F21" w:rsidRPr="002643D5" w:rsidRDefault="002C2F21" w:rsidP="002C2F21">
            <w:pPr>
              <w:spacing w:after="0" w:line="240" w:lineRule="auto"/>
              <w:jc w:val="center"/>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N пп</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B9036B" w14:textId="77777777" w:rsidR="002C2F21" w:rsidRPr="002643D5" w:rsidRDefault="002C2F21" w:rsidP="002C2F21">
            <w:pPr>
              <w:spacing w:after="0" w:line="240" w:lineRule="auto"/>
              <w:jc w:val="center"/>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Наименование объекта</w:t>
            </w:r>
          </w:p>
        </w:tc>
        <w:tc>
          <w:tcPr>
            <w:tcW w:w="36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C4FAC3" w14:textId="77777777" w:rsidR="002C2F21" w:rsidRPr="002643D5" w:rsidRDefault="002C2F21" w:rsidP="002C2F21">
            <w:pPr>
              <w:spacing w:after="0" w:line="240" w:lineRule="auto"/>
              <w:jc w:val="center"/>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Показатель минимально допустимого уровня обеспеченности</w:t>
            </w:r>
          </w:p>
        </w:tc>
        <w:tc>
          <w:tcPr>
            <w:tcW w:w="3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D4CAFA" w14:textId="77777777" w:rsidR="002C2F21" w:rsidRPr="002643D5" w:rsidRDefault="002C2F21" w:rsidP="002C2F21">
            <w:pPr>
              <w:spacing w:after="0" w:line="240" w:lineRule="auto"/>
              <w:jc w:val="center"/>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Показатель максимально допустимого уровня территориальной доступности</w:t>
            </w:r>
          </w:p>
        </w:tc>
      </w:tr>
      <w:tr w:rsidR="002C2F21" w:rsidRPr="002643D5" w14:paraId="6D8858B7" w14:textId="77777777" w:rsidTr="005C74FE">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4AAEFE" w14:textId="77777777" w:rsidR="002C2F21" w:rsidRPr="002643D5" w:rsidRDefault="002C2F21" w:rsidP="002C2F21">
            <w:pPr>
              <w:spacing w:after="0" w:line="240" w:lineRule="auto"/>
              <w:rPr>
                <w:rFonts w:ascii="Times New Roman" w:eastAsia="Times New Roman" w:hAnsi="Times New Roman" w:cs="Times New Roman"/>
                <w:sz w:val="24"/>
                <w:szCs w:val="24"/>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282D73" w14:textId="77777777" w:rsidR="002C2F21" w:rsidRPr="002643D5" w:rsidRDefault="002C2F21" w:rsidP="002C2F21">
            <w:pPr>
              <w:spacing w:after="0" w:line="240" w:lineRule="auto"/>
              <w:rPr>
                <w:rFonts w:ascii="Times New Roman" w:eastAsia="Times New Roman" w:hAnsi="Times New Roman" w:cs="Times New Roman"/>
                <w:sz w:val="24"/>
                <w:szCs w:val="24"/>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647342" w14:textId="77777777" w:rsidR="002C2F21" w:rsidRPr="002643D5" w:rsidRDefault="002C2F21" w:rsidP="002C2F21">
            <w:pPr>
              <w:spacing w:after="0" w:line="240" w:lineRule="auto"/>
              <w:jc w:val="center"/>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единица измерения</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A6AD0E" w14:textId="77777777" w:rsidR="002C2F21" w:rsidRPr="002643D5" w:rsidRDefault="002C2F21" w:rsidP="002C2F21">
            <w:pPr>
              <w:spacing w:after="0" w:line="240" w:lineRule="auto"/>
              <w:jc w:val="center"/>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величина</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49B225" w14:textId="77777777" w:rsidR="002C2F21" w:rsidRPr="002643D5" w:rsidRDefault="002C2F21" w:rsidP="002C2F21">
            <w:pPr>
              <w:spacing w:after="0" w:line="240" w:lineRule="auto"/>
              <w:jc w:val="center"/>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единица измерения</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444141" w14:textId="77777777" w:rsidR="002C2F21" w:rsidRPr="002643D5" w:rsidRDefault="002C2F21" w:rsidP="002C2F21">
            <w:pPr>
              <w:spacing w:after="0" w:line="240" w:lineRule="auto"/>
              <w:jc w:val="center"/>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величина</w:t>
            </w:r>
          </w:p>
        </w:tc>
      </w:tr>
      <w:tr w:rsidR="002C2F21" w:rsidRPr="002643D5" w14:paraId="596A38C3" w14:textId="77777777" w:rsidTr="005C74FE">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C0594C" w14:textId="77777777" w:rsidR="002C2F21" w:rsidRPr="002643D5" w:rsidRDefault="002C2F21" w:rsidP="002C2F21">
            <w:pPr>
              <w:spacing w:after="0" w:line="240" w:lineRule="auto"/>
              <w:jc w:val="center"/>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lastRenderedPageBreak/>
              <w:t>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2E72FA" w14:textId="77777777"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Объекты, относящиеся к области электроснабжения</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FDCDC4" w14:textId="77777777"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электропотребление, кВт &lt;*&gt; ч/год на 1 человека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CBB616" w14:textId="77777777"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2400</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155AAF" w14:textId="77777777"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ширина отступа от линий до зданий и сооружений, м</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44CC9B" w14:textId="77777777"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20</w:t>
            </w:r>
          </w:p>
        </w:tc>
      </w:tr>
      <w:tr w:rsidR="002C2F21" w:rsidRPr="002643D5" w14:paraId="321C3C55" w14:textId="77777777" w:rsidTr="005C74FE">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10849A" w14:textId="77777777" w:rsidR="002C2F21" w:rsidRPr="002643D5" w:rsidRDefault="002C2F21" w:rsidP="002C2F21">
            <w:pPr>
              <w:spacing w:after="0" w:line="240" w:lineRule="auto"/>
              <w:jc w:val="center"/>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2.</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BBFA23" w14:textId="77777777"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Объекты, относящиеся к области тепло- и газо- снабжения населения</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77E3A8" w14:textId="77777777"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тепло- газо- снабжение, м(3)/год на 1 человека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65A727" w14:textId="77777777"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120</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CA7E94" w14:textId="77777777"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ширина отступа от линий до зданий и сооружений, м</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66AD89" w14:textId="77777777"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10</w:t>
            </w:r>
          </w:p>
        </w:tc>
      </w:tr>
      <w:tr w:rsidR="002C2F21" w:rsidRPr="002643D5" w14:paraId="2DFBD05E" w14:textId="77777777" w:rsidTr="005C74FE">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436160" w14:textId="77777777" w:rsidR="002C2F21" w:rsidRPr="002643D5" w:rsidRDefault="002C2F21" w:rsidP="002C2F21">
            <w:pPr>
              <w:spacing w:after="0" w:line="240" w:lineRule="auto"/>
              <w:jc w:val="center"/>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3.</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FB40D8" w14:textId="77777777"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Объекты, относящиеся к области водоснабжения населения</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F37550" w14:textId="77777777"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водоснабжение, л/сут. на 1 человека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E853EE" w14:textId="77777777"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115</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E8B171" w14:textId="77777777"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ширина отступа от линий до зданий и сооружений, м</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EC300B" w14:textId="77777777"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5</w:t>
            </w:r>
          </w:p>
        </w:tc>
      </w:tr>
      <w:tr w:rsidR="002C2F21" w:rsidRPr="002643D5" w14:paraId="69E63041" w14:textId="77777777" w:rsidTr="005C74FE">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756CBB" w14:textId="77777777" w:rsidR="002C2F21" w:rsidRPr="002643D5" w:rsidRDefault="002C2F21" w:rsidP="002C2F21">
            <w:pPr>
              <w:spacing w:after="0" w:line="240" w:lineRule="auto"/>
              <w:jc w:val="center"/>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4.</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D91FD2" w14:textId="77777777"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Объекты, относящиеся к области водоотведения</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A6859E" w14:textId="77777777"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водоотведение, % от водопотребления</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60DF6F" w14:textId="77777777"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45</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68616C" w14:textId="77777777"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ширина отступа от линий до зданий и сооружений, м</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6E1346" w14:textId="77777777"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5</w:t>
            </w:r>
          </w:p>
        </w:tc>
      </w:tr>
    </w:tbl>
    <w:p w14:paraId="3ED626EC" w14:textId="77777777" w:rsidR="002C2F21" w:rsidRPr="002643D5" w:rsidRDefault="002C2F21" w:rsidP="002C2F21">
      <w:pPr>
        <w:pStyle w:val="21"/>
        <w:rPr>
          <w:rFonts w:ascii="Times New Roman" w:hAnsi="Times New Roman" w:cs="Times New Roman"/>
          <w:sz w:val="24"/>
          <w:szCs w:val="24"/>
        </w:rPr>
      </w:pPr>
      <w:bookmarkStart w:id="20" w:name="_Toc181438340"/>
      <w:r w:rsidRPr="002643D5">
        <w:rPr>
          <w:rFonts w:ascii="Times New Roman" w:hAnsi="Times New Roman" w:cs="Times New Roman"/>
          <w:sz w:val="24"/>
          <w:szCs w:val="24"/>
        </w:rPr>
        <w:t>Водоснабжение</w:t>
      </w:r>
      <w:bookmarkEnd w:id="20"/>
    </w:p>
    <w:p w14:paraId="5C90A341" w14:textId="77777777" w:rsidR="00C43CD9" w:rsidRPr="00C43CD9" w:rsidRDefault="00C43CD9" w:rsidP="00C43CD9">
      <w:pPr>
        <w:spacing w:after="0" w:line="240" w:lineRule="auto"/>
        <w:ind w:firstLine="709"/>
        <w:contextualSpacing/>
        <w:jc w:val="both"/>
        <w:rPr>
          <w:rFonts w:ascii="Times New Roman" w:eastAsia="Times New Roman" w:hAnsi="Times New Roman" w:cs="Times New Roman"/>
          <w:sz w:val="24"/>
          <w:szCs w:val="24"/>
        </w:rPr>
      </w:pPr>
      <w:bookmarkStart w:id="21" w:name="_GoBack"/>
      <w:r w:rsidRPr="00C43CD9">
        <w:rPr>
          <w:rFonts w:ascii="Times New Roman" w:eastAsia="Times New Roman" w:hAnsi="Times New Roman" w:cs="Times New Roman"/>
          <w:sz w:val="24"/>
          <w:szCs w:val="24"/>
        </w:rPr>
        <w:t xml:space="preserve">Источником водоснабжения Гуменского сельского поселения являются подземные воды. </w:t>
      </w:r>
    </w:p>
    <w:p w14:paraId="33D3D652" w14:textId="77777777" w:rsidR="00C43CD9" w:rsidRPr="00C43CD9" w:rsidRDefault="00C43CD9" w:rsidP="00C43CD9">
      <w:pPr>
        <w:spacing w:after="0" w:line="240" w:lineRule="auto"/>
        <w:ind w:firstLine="709"/>
        <w:contextualSpacing/>
        <w:jc w:val="both"/>
        <w:rPr>
          <w:rFonts w:ascii="Times New Roman" w:eastAsia="Times New Roman" w:hAnsi="Times New Roman" w:cs="Times New Roman"/>
          <w:sz w:val="24"/>
          <w:szCs w:val="24"/>
        </w:rPr>
      </w:pPr>
      <w:r w:rsidRPr="00C43CD9">
        <w:rPr>
          <w:rFonts w:ascii="Times New Roman" w:eastAsia="Times New Roman" w:hAnsi="Times New Roman" w:cs="Times New Roman"/>
          <w:sz w:val="24"/>
          <w:szCs w:val="24"/>
        </w:rPr>
        <w:t>Схема водоснабжения населенных пунктов следующая: вода из артезианских скважин насосами I подъема подается в водонапорные башни (высота стволов башен – 18и 25 м), из которых далее поступает в сеть к потребителям.</w:t>
      </w:r>
    </w:p>
    <w:p w14:paraId="60D1DC3B" w14:textId="48C8DD38" w:rsidR="00C43CD9" w:rsidRPr="00C43CD9" w:rsidRDefault="00C43CD9" w:rsidP="00C43CD9">
      <w:pPr>
        <w:spacing w:after="0" w:line="240" w:lineRule="auto"/>
        <w:ind w:firstLine="709"/>
        <w:contextualSpacing/>
        <w:jc w:val="both"/>
        <w:rPr>
          <w:rFonts w:ascii="Times New Roman" w:eastAsia="Times New Roman" w:hAnsi="Times New Roman" w:cs="Times New Roman"/>
          <w:sz w:val="24"/>
          <w:szCs w:val="24"/>
        </w:rPr>
      </w:pPr>
      <w:r w:rsidRPr="00C43CD9">
        <w:rPr>
          <w:rFonts w:ascii="Times New Roman" w:eastAsia="Times New Roman" w:hAnsi="Times New Roman" w:cs="Times New Roman"/>
          <w:sz w:val="24"/>
          <w:szCs w:val="24"/>
        </w:rPr>
        <w:t>Часть жителей с. Кользиваново пользуются водой из водоразборных колонок и индивидуальных колодцев.</w:t>
      </w:r>
    </w:p>
    <w:p w14:paraId="4C1448AD" w14:textId="6DFAB878" w:rsidR="00F92DAF" w:rsidRPr="00F92DAF" w:rsidRDefault="00C43CD9" w:rsidP="00C43CD9">
      <w:pPr>
        <w:spacing w:after="0" w:line="240" w:lineRule="auto"/>
        <w:ind w:firstLine="709"/>
        <w:contextualSpacing/>
        <w:jc w:val="both"/>
        <w:rPr>
          <w:rFonts w:ascii="Times New Roman" w:eastAsia="Times New Roman" w:hAnsi="Times New Roman" w:cs="Times New Roman"/>
          <w:sz w:val="24"/>
          <w:szCs w:val="24"/>
        </w:rPr>
      </w:pPr>
      <w:r w:rsidRPr="00C43CD9">
        <w:rPr>
          <w:rFonts w:ascii="Times New Roman" w:eastAsia="Times New Roman" w:hAnsi="Times New Roman" w:cs="Times New Roman"/>
          <w:sz w:val="24"/>
          <w:szCs w:val="24"/>
        </w:rPr>
        <w:t xml:space="preserve">Все остальное население Гуменского сельского поселения полностью обеспечены индивидуальным водопроводом. </w:t>
      </w:r>
      <w:r w:rsidR="00F92DAF" w:rsidRPr="00F92DAF">
        <w:rPr>
          <w:rFonts w:ascii="Times New Roman" w:eastAsia="Times New Roman" w:hAnsi="Times New Roman" w:cs="Times New Roman"/>
          <w:sz w:val="24"/>
          <w:szCs w:val="24"/>
        </w:rPr>
        <w:t>Животноводческие помещения обеспечиваются водой от водозаборных узлов, в состав которых входят артезианские скважины и водонапорные башни.</w:t>
      </w:r>
    </w:p>
    <w:p w14:paraId="4134FE32" w14:textId="77777777" w:rsidR="00F92DAF" w:rsidRPr="00F92DAF" w:rsidRDefault="00F92DAF" w:rsidP="00935584">
      <w:pPr>
        <w:spacing w:after="0" w:line="240" w:lineRule="auto"/>
        <w:ind w:firstLine="709"/>
        <w:contextualSpacing/>
        <w:jc w:val="both"/>
        <w:rPr>
          <w:rFonts w:ascii="Times New Roman" w:eastAsia="Times New Roman" w:hAnsi="Times New Roman" w:cs="Times New Roman"/>
          <w:sz w:val="24"/>
          <w:szCs w:val="24"/>
        </w:rPr>
      </w:pPr>
      <w:r w:rsidRPr="00F92DAF">
        <w:rPr>
          <w:rFonts w:ascii="Times New Roman" w:eastAsia="Times New Roman" w:hAnsi="Times New Roman" w:cs="Times New Roman"/>
          <w:sz w:val="24"/>
          <w:szCs w:val="24"/>
        </w:rPr>
        <w:t>Ни один действующий объект водоснабжения не соответствует полностью требованиям санитарных норм и правил.</w:t>
      </w:r>
    </w:p>
    <w:p w14:paraId="2908ACD7" w14:textId="77777777" w:rsidR="00F92DAF" w:rsidRPr="00F92DAF" w:rsidRDefault="00F92DAF" w:rsidP="00935584">
      <w:pPr>
        <w:spacing w:after="0" w:line="240" w:lineRule="auto"/>
        <w:ind w:firstLine="709"/>
        <w:contextualSpacing/>
        <w:jc w:val="both"/>
        <w:rPr>
          <w:rFonts w:ascii="Times New Roman" w:eastAsia="Times New Roman" w:hAnsi="Times New Roman" w:cs="Times New Roman"/>
          <w:sz w:val="24"/>
          <w:szCs w:val="24"/>
        </w:rPr>
      </w:pPr>
      <w:r w:rsidRPr="00F92DAF">
        <w:rPr>
          <w:rFonts w:ascii="Times New Roman" w:eastAsia="Times New Roman" w:hAnsi="Times New Roman" w:cs="Times New Roman"/>
          <w:sz w:val="24"/>
          <w:szCs w:val="24"/>
        </w:rPr>
        <w:t>Эксплуатируемые источники не имеют нормативных размеров зон санитарной охраны в соответствии с СанПин 2.1.4.1110-02.</w:t>
      </w:r>
    </w:p>
    <w:p w14:paraId="32A221C5" w14:textId="77777777" w:rsidR="00F92DAF" w:rsidRDefault="00F92DAF" w:rsidP="00935584">
      <w:pPr>
        <w:spacing w:after="0" w:line="240" w:lineRule="auto"/>
        <w:ind w:firstLine="709"/>
        <w:contextualSpacing/>
        <w:jc w:val="both"/>
        <w:rPr>
          <w:rFonts w:ascii="Times New Roman" w:eastAsia="Times New Roman" w:hAnsi="Times New Roman" w:cs="Times New Roman"/>
          <w:sz w:val="24"/>
          <w:szCs w:val="24"/>
        </w:rPr>
      </w:pPr>
      <w:r w:rsidRPr="00F92DAF">
        <w:rPr>
          <w:rFonts w:ascii="Times New Roman" w:eastAsia="Times New Roman" w:hAnsi="Times New Roman" w:cs="Times New Roman"/>
          <w:sz w:val="24"/>
          <w:szCs w:val="24"/>
        </w:rPr>
        <w:t>Зоны строгого режима не отражены, оголовки скважин находятся в неудовлетворительном состоянии. Водоразборные колонки разбиты, разрушены отмостки, смотровые колодцы заполняются талыми и дождевыми водами.</w:t>
      </w:r>
    </w:p>
    <w:p w14:paraId="6AAC6F8B" w14:textId="77777777" w:rsidR="00A15F47" w:rsidRDefault="00A15F47" w:rsidP="00935584">
      <w:pPr>
        <w:spacing w:after="0" w:line="240" w:lineRule="auto"/>
        <w:ind w:firstLine="709"/>
        <w:contextualSpacing/>
        <w:jc w:val="both"/>
        <w:rPr>
          <w:rFonts w:ascii="Times New Roman" w:eastAsia="Times New Roman" w:hAnsi="Times New Roman" w:cs="Times New Roman"/>
          <w:sz w:val="24"/>
          <w:szCs w:val="24"/>
        </w:rPr>
      </w:pPr>
    </w:p>
    <w:p w14:paraId="0420A6F6" w14:textId="77777777" w:rsidR="00A15F47" w:rsidRPr="00A15F47" w:rsidRDefault="00A15F47" w:rsidP="00A15F47">
      <w:pPr>
        <w:spacing w:after="0" w:line="240" w:lineRule="auto"/>
        <w:ind w:firstLine="709"/>
        <w:contextualSpacing/>
        <w:jc w:val="both"/>
        <w:rPr>
          <w:rFonts w:ascii="Times New Roman" w:eastAsia="Times New Roman" w:hAnsi="Times New Roman" w:cs="Times New Roman"/>
          <w:sz w:val="24"/>
          <w:szCs w:val="24"/>
        </w:rPr>
      </w:pPr>
      <w:r w:rsidRPr="00A15F47">
        <w:rPr>
          <w:rFonts w:ascii="Times New Roman" w:eastAsia="Times New Roman" w:hAnsi="Times New Roman" w:cs="Times New Roman"/>
          <w:sz w:val="24"/>
          <w:szCs w:val="24"/>
        </w:rPr>
        <w:t>На территории с. Шаверки имеется скважина:</w:t>
      </w:r>
    </w:p>
    <w:p w14:paraId="51208279" w14:textId="77777777" w:rsidR="00A15F47" w:rsidRDefault="00A15F47" w:rsidP="00A15F47">
      <w:pPr>
        <w:spacing w:after="0" w:line="240" w:lineRule="auto"/>
        <w:ind w:firstLine="709"/>
        <w:contextualSpacing/>
        <w:jc w:val="both"/>
        <w:rPr>
          <w:rFonts w:ascii="Times New Roman" w:eastAsia="Times New Roman" w:hAnsi="Times New Roman" w:cs="Times New Roman"/>
          <w:sz w:val="24"/>
          <w:szCs w:val="24"/>
        </w:rPr>
      </w:pPr>
      <w:r w:rsidRPr="00A15F47">
        <w:rPr>
          <w:rFonts w:ascii="Times New Roman" w:eastAsia="Times New Roman" w:hAnsi="Times New Roman" w:cs="Times New Roman"/>
          <w:sz w:val="24"/>
          <w:szCs w:val="24"/>
        </w:rPr>
        <w:t>1)</w:t>
      </w:r>
      <w:r w:rsidRPr="00A15F47">
        <w:rPr>
          <w:rFonts w:ascii="Times New Roman" w:eastAsia="Times New Roman" w:hAnsi="Times New Roman" w:cs="Times New Roman"/>
          <w:sz w:val="24"/>
          <w:szCs w:val="24"/>
        </w:rPr>
        <w:tab/>
        <w:t xml:space="preserve">Скважина № 1916 (Лицензия СРН 04606 ВЭ) </w:t>
      </w:r>
    </w:p>
    <w:p w14:paraId="73B1D9AC" w14:textId="673A2AB4" w:rsidR="00A15F47" w:rsidRPr="00A15F47" w:rsidRDefault="00A15F47" w:rsidP="00A15F47">
      <w:pPr>
        <w:spacing w:after="0" w:line="240" w:lineRule="auto"/>
        <w:ind w:firstLine="709"/>
        <w:contextualSpacing/>
        <w:jc w:val="both"/>
        <w:rPr>
          <w:rFonts w:ascii="Times New Roman" w:eastAsia="Times New Roman" w:hAnsi="Times New Roman" w:cs="Times New Roman"/>
          <w:sz w:val="24"/>
          <w:szCs w:val="24"/>
        </w:rPr>
      </w:pPr>
      <w:r w:rsidRPr="00A15F47">
        <w:rPr>
          <w:rFonts w:ascii="Times New Roman" w:eastAsia="Times New Roman" w:hAnsi="Times New Roman" w:cs="Times New Roman"/>
          <w:sz w:val="24"/>
          <w:szCs w:val="24"/>
        </w:rPr>
        <w:t>На территории с. Тенишево имеются скважины:</w:t>
      </w:r>
    </w:p>
    <w:p w14:paraId="535D4A93" w14:textId="77777777" w:rsidR="00A15F47" w:rsidRDefault="00A15F47" w:rsidP="00A15F47">
      <w:pPr>
        <w:spacing w:after="0" w:line="240" w:lineRule="auto"/>
        <w:ind w:firstLine="709"/>
        <w:contextualSpacing/>
        <w:jc w:val="both"/>
        <w:rPr>
          <w:rFonts w:ascii="Times New Roman" w:eastAsia="Times New Roman" w:hAnsi="Times New Roman" w:cs="Times New Roman"/>
          <w:sz w:val="24"/>
          <w:szCs w:val="24"/>
        </w:rPr>
      </w:pPr>
      <w:r w:rsidRPr="00A15F47">
        <w:rPr>
          <w:rFonts w:ascii="Times New Roman" w:eastAsia="Times New Roman" w:hAnsi="Times New Roman" w:cs="Times New Roman"/>
          <w:sz w:val="24"/>
          <w:szCs w:val="24"/>
        </w:rPr>
        <w:t>1)</w:t>
      </w:r>
      <w:r w:rsidRPr="00A15F47">
        <w:rPr>
          <w:rFonts w:ascii="Times New Roman" w:eastAsia="Times New Roman" w:hAnsi="Times New Roman" w:cs="Times New Roman"/>
          <w:sz w:val="24"/>
          <w:szCs w:val="24"/>
        </w:rPr>
        <w:tab/>
        <w:t xml:space="preserve">Скважина № 444, скважина № 1915 (Лицензия СРН 04603 ВР) </w:t>
      </w:r>
    </w:p>
    <w:p w14:paraId="08F87F11" w14:textId="3D02CBA2" w:rsidR="00A15F47" w:rsidRPr="00A15F47" w:rsidRDefault="00A15F47" w:rsidP="00A15F47">
      <w:pPr>
        <w:spacing w:after="0" w:line="240" w:lineRule="auto"/>
        <w:ind w:firstLine="709"/>
        <w:contextualSpacing/>
        <w:jc w:val="both"/>
        <w:rPr>
          <w:rFonts w:ascii="Times New Roman" w:eastAsia="Times New Roman" w:hAnsi="Times New Roman" w:cs="Times New Roman"/>
          <w:sz w:val="24"/>
          <w:szCs w:val="24"/>
        </w:rPr>
      </w:pPr>
      <w:r w:rsidRPr="00A15F47">
        <w:rPr>
          <w:rFonts w:ascii="Times New Roman" w:eastAsia="Times New Roman" w:hAnsi="Times New Roman" w:cs="Times New Roman"/>
          <w:sz w:val="24"/>
          <w:szCs w:val="24"/>
        </w:rPr>
        <w:t>На территории с. Плужное имеется скважина:</w:t>
      </w:r>
    </w:p>
    <w:p w14:paraId="3D8537EC" w14:textId="77777777" w:rsidR="00A15F47" w:rsidRDefault="00A15F47" w:rsidP="00A15F47">
      <w:pPr>
        <w:spacing w:after="0" w:line="240" w:lineRule="auto"/>
        <w:ind w:firstLine="709"/>
        <w:contextualSpacing/>
        <w:jc w:val="both"/>
        <w:rPr>
          <w:rFonts w:ascii="Times New Roman" w:eastAsia="Times New Roman" w:hAnsi="Times New Roman" w:cs="Times New Roman"/>
          <w:sz w:val="24"/>
          <w:szCs w:val="24"/>
        </w:rPr>
      </w:pPr>
      <w:r w:rsidRPr="00A15F47">
        <w:rPr>
          <w:rFonts w:ascii="Times New Roman" w:eastAsia="Times New Roman" w:hAnsi="Times New Roman" w:cs="Times New Roman"/>
          <w:sz w:val="24"/>
          <w:szCs w:val="24"/>
        </w:rPr>
        <w:lastRenderedPageBreak/>
        <w:t>1)</w:t>
      </w:r>
      <w:r w:rsidRPr="00A15F47">
        <w:rPr>
          <w:rFonts w:ascii="Times New Roman" w:eastAsia="Times New Roman" w:hAnsi="Times New Roman" w:cs="Times New Roman"/>
          <w:sz w:val="24"/>
          <w:szCs w:val="24"/>
        </w:rPr>
        <w:tab/>
        <w:t xml:space="preserve">Скважина № 1218 (Лицензия СРН 04604 ВЭ) </w:t>
      </w:r>
    </w:p>
    <w:p w14:paraId="402F7216" w14:textId="3ABF2E3A" w:rsidR="00A15F47" w:rsidRPr="00A15F47" w:rsidRDefault="00A15F47" w:rsidP="00A15F47">
      <w:pPr>
        <w:spacing w:after="0" w:line="240" w:lineRule="auto"/>
        <w:ind w:firstLine="709"/>
        <w:contextualSpacing/>
        <w:jc w:val="both"/>
        <w:rPr>
          <w:rFonts w:ascii="Times New Roman" w:eastAsia="Times New Roman" w:hAnsi="Times New Roman" w:cs="Times New Roman"/>
          <w:sz w:val="24"/>
          <w:szCs w:val="24"/>
        </w:rPr>
      </w:pPr>
      <w:r w:rsidRPr="00A15F47">
        <w:rPr>
          <w:rFonts w:ascii="Times New Roman" w:eastAsia="Times New Roman" w:hAnsi="Times New Roman" w:cs="Times New Roman"/>
          <w:sz w:val="24"/>
          <w:szCs w:val="24"/>
        </w:rPr>
        <w:t>На территории с. Гумны имеются скважины:</w:t>
      </w:r>
    </w:p>
    <w:p w14:paraId="74400587" w14:textId="773897B2" w:rsidR="00A15F47" w:rsidRDefault="00A15F47" w:rsidP="00A15F47">
      <w:pPr>
        <w:spacing w:after="0" w:line="240" w:lineRule="auto"/>
        <w:ind w:firstLine="709"/>
        <w:contextualSpacing/>
        <w:jc w:val="both"/>
        <w:rPr>
          <w:rFonts w:ascii="Times New Roman" w:eastAsia="Times New Roman" w:hAnsi="Times New Roman" w:cs="Times New Roman"/>
          <w:sz w:val="24"/>
          <w:szCs w:val="24"/>
        </w:rPr>
      </w:pPr>
      <w:r w:rsidRPr="00A15F47">
        <w:rPr>
          <w:rFonts w:ascii="Times New Roman" w:eastAsia="Times New Roman" w:hAnsi="Times New Roman" w:cs="Times New Roman"/>
          <w:sz w:val="24"/>
          <w:szCs w:val="24"/>
        </w:rPr>
        <w:t>1)</w:t>
      </w:r>
      <w:r w:rsidRPr="00A15F47">
        <w:rPr>
          <w:rFonts w:ascii="Times New Roman" w:eastAsia="Times New Roman" w:hAnsi="Times New Roman" w:cs="Times New Roman"/>
          <w:sz w:val="24"/>
          <w:szCs w:val="24"/>
        </w:rPr>
        <w:tab/>
        <w:t>Скважина № 608, скважины № 2176 (Лицензия СРН 04608 ВЭ)</w:t>
      </w:r>
    </w:p>
    <w:bookmarkEnd w:id="21"/>
    <w:p w14:paraId="72174398" w14:textId="1C743F03" w:rsidR="000936EA" w:rsidRDefault="000936EA" w:rsidP="00935584">
      <w:pPr>
        <w:spacing w:after="0" w:line="240" w:lineRule="auto"/>
        <w:ind w:firstLine="709"/>
        <w:contextualSpacing/>
        <w:jc w:val="both"/>
        <w:rPr>
          <w:rFonts w:ascii="Times New Roman" w:eastAsia="Times New Roman" w:hAnsi="Times New Roman"/>
          <w:b/>
          <w:sz w:val="24"/>
          <w:szCs w:val="24"/>
        </w:rPr>
      </w:pPr>
      <w:r w:rsidRPr="0026209F">
        <w:rPr>
          <w:rFonts w:ascii="Times New Roman" w:eastAsia="Times New Roman" w:hAnsi="Times New Roman"/>
          <w:b/>
          <w:sz w:val="24"/>
          <w:szCs w:val="24"/>
        </w:rPr>
        <w:t>Наиболее актуальными в настоящее время являются проблемы:</w:t>
      </w:r>
    </w:p>
    <w:p w14:paraId="0189095F" w14:textId="77777777" w:rsidR="000936EA" w:rsidRPr="0026209F" w:rsidRDefault="000936EA" w:rsidP="00935584">
      <w:pPr>
        <w:spacing w:after="0" w:line="240" w:lineRule="auto"/>
        <w:ind w:firstLine="709"/>
        <w:contextualSpacing/>
        <w:jc w:val="both"/>
        <w:rPr>
          <w:rFonts w:ascii="Times New Roman" w:eastAsia="Times New Roman" w:hAnsi="Times New Roman"/>
          <w:sz w:val="24"/>
          <w:szCs w:val="24"/>
        </w:rPr>
      </w:pPr>
      <w:r w:rsidRPr="0026209F">
        <w:rPr>
          <w:rFonts w:ascii="Times New Roman" w:eastAsia="Times New Roman" w:hAnsi="Times New Roman"/>
          <w:sz w:val="24"/>
          <w:szCs w:val="24"/>
        </w:rPr>
        <w:t>- отсутствие централизованного водоснабжения;</w:t>
      </w:r>
    </w:p>
    <w:p w14:paraId="01392B67" w14:textId="77777777" w:rsidR="000936EA" w:rsidRPr="00020A12" w:rsidRDefault="000936EA" w:rsidP="00935584">
      <w:pPr>
        <w:spacing w:after="0" w:line="240" w:lineRule="auto"/>
        <w:ind w:firstLine="709"/>
        <w:contextualSpacing/>
        <w:jc w:val="both"/>
        <w:rPr>
          <w:rFonts w:ascii="Times New Roman" w:eastAsia="Times New Roman" w:hAnsi="Times New Roman"/>
          <w:sz w:val="24"/>
          <w:szCs w:val="24"/>
        </w:rPr>
      </w:pPr>
      <w:r w:rsidRPr="00020A12">
        <w:rPr>
          <w:rFonts w:ascii="Times New Roman" w:eastAsia="Times New Roman" w:hAnsi="Times New Roman"/>
          <w:sz w:val="24"/>
          <w:szCs w:val="24"/>
        </w:rPr>
        <w:t>-отсутствие станций водоподготовки на водозаборе;</w:t>
      </w:r>
    </w:p>
    <w:p w14:paraId="0942B024" w14:textId="77777777" w:rsidR="000936EA" w:rsidRPr="00020A12" w:rsidRDefault="000936EA" w:rsidP="00935584">
      <w:pPr>
        <w:spacing w:after="0" w:line="240" w:lineRule="auto"/>
        <w:ind w:firstLine="709"/>
        <w:contextualSpacing/>
        <w:jc w:val="both"/>
        <w:rPr>
          <w:rFonts w:ascii="Times New Roman" w:eastAsia="Times New Roman" w:hAnsi="Times New Roman"/>
          <w:sz w:val="24"/>
          <w:szCs w:val="24"/>
        </w:rPr>
      </w:pPr>
      <w:r w:rsidRPr="00020A12">
        <w:rPr>
          <w:rFonts w:ascii="Times New Roman" w:eastAsia="Times New Roman" w:hAnsi="Times New Roman"/>
          <w:sz w:val="24"/>
          <w:szCs w:val="24"/>
        </w:rPr>
        <w:t>-водопроводная сеть закольцована не полностью;</w:t>
      </w:r>
    </w:p>
    <w:p w14:paraId="5E6C0A03" w14:textId="77777777" w:rsidR="000936EA" w:rsidRPr="00020A12" w:rsidRDefault="000936EA" w:rsidP="00935584">
      <w:pPr>
        <w:spacing w:after="0" w:line="240" w:lineRule="auto"/>
        <w:ind w:firstLine="709"/>
        <w:contextualSpacing/>
        <w:jc w:val="both"/>
        <w:rPr>
          <w:rFonts w:ascii="Times New Roman" w:eastAsia="Times New Roman" w:hAnsi="Times New Roman"/>
          <w:sz w:val="24"/>
          <w:szCs w:val="24"/>
        </w:rPr>
      </w:pPr>
      <w:r w:rsidRPr="00020A12">
        <w:rPr>
          <w:rFonts w:ascii="Times New Roman" w:eastAsia="Times New Roman" w:hAnsi="Times New Roman"/>
          <w:sz w:val="24"/>
          <w:szCs w:val="24"/>
        </w:rPr>
        <w:t>-высокая изношенность водоводов и разводящих сетей;</w:t>
      </w:r>
    </w:p>
    <w:p w14:paraId="71C8F7BD" w14:textId="77777777" w:rsidR="000936EA" w:rsidRPr="00020A12" w:rsidRDefault="000936EA" w:rsidP="00935584">
      <w:pPr>
        <w:spacing w:after="0" w:line="240" w:lineRule="auto"/>
        <w:ind w:firstLine="709"/>
        <w:jc w:val="both"/>
        <w:rPr>
          <w:rFonts w:ascii="Times New Roman" w:hAnsi="Times New Roman" w:cs="Times New Roman"/>
          <w:spacing w:val="2"/>
          <w:sz w:val="24"/>
          <w:szCs w:val="24"/>
        </w:rPr>
      </w:pPr>
      <w:r w:rsidRPr="00020A12">
        <w:rPr>
          <w:rFonts w:ascii="Times New Roman" w:hAnsi="Times New Roman" w:cs="Times New Roman"/>
          <w:spacing w:val="2"/>
          <w:sz w:val="24"/>
          <w:szCs w:val="24"/>
        </w:rPr>
        <w:t xml:space="preserve">Планово-предупредительный ремонт сетей и оборудования систем водоснабжения, коммунальной энергетики практически полностью уступил место аварийно-восстановительным работам. Это ведет к снижению надежности работы объектов коммунальной инфраструктуры.   </w:t>
      </w:r>
    </w:p>
    <w:p w14:paraId="45D50EE9" w14:textId="77777777" w:rsidR="000936EA" w:rsidRPr="00020A12" w:rsidRDefault="000936EA" w:rsidP="00935584">
      <w:pPr>
        <w:spacing w:after="0" w:line="240" w:lineRule="auto"/>
        <w:ind w:firstLine="709"/>
        <w:jc w:val="both"/>
        <w:rPr>
          <w:rFonts w:ascii="Times New Roman" w:hAnsi="Times New Roman" w:cs="Times New Roman"/>
          <w:spacing w:val="2"/>
          <w:sz w:val="24"/>
          <w:szCs w:val="24"/>
        </w:rPr>
      </w:pPr>
      <w:r w:rsidRPr="00020A12">
        <w:rPr>
          <w:rFonts w:ascii="Times New Roman" w:hAnsi="Times New Roman" w:cs="Times New Roman"/>
          <w:spacing w:val="2"/>
          <w:sz w:val="24"/>
          <w:szCs w:val="24"/>
        </w:rPr>
        <w:t xml:space="preserve">Для решения проблемы обеспечения населения качественной питьевой водой необходимо капитальный ремонт скважин, реконструкция и строительство водопроводных сетей, оснащение всех источников приборами учета расхода воды, установка водоразборных колонок.  </w:t>
      </w:r>
    </w:p>
    <w:p w14:paraId="0C320B71" w14:textId="77777777" w:rsidR="00F92DAF" w:rsidRPr="00F92DAF" w:rsidRDefault="00F92DAF" w:rsidP="00935584">
      <w:pPr>
        <w:spacing w:after="0" w:line="240" w:lineRule="auto"/>
        <w:ind w:firstLine="709"/>
        <w:contextualSpacing/>
        <w:jc w:val="both"/>
        <w:rPr>
          <w:rFonts w:ascii="Times New Roman" w:hAnsi="Times New Roman" w:cs="Times New Roman"/>
          <w:sz w:val="24"/>
          <w:szCs w:val="24"/>
        </w:rPr>
      </w:pPr>
      <w:r w:rsidRPr="00F92DAF">
        <w:rPr>
          <w:rFonts w:ascii="Times New Roman" w:hAnsi="Times New Roman" w:cs="Times New Roman"/>
          <w:sz w:val="24"/>
          <w:szCs w:val="24"/>
        </w:rPr>
        <w:t>Источником водоснабжения, как указывалось выше, приняты подземные воды. Количество подземных арт-скважин для целей водоснабжения, уточняются в следующей стадии проектирования.</w:t>
      </w:r>
    </w:p>
    <w:p w14:paraId="76ED9B87" w14:textId="77777777" w:rsidR="00F92DAF" w:rsidRPr="00F92DAF" w:rsidRDefault="00F92DAF" w:rsidP="00935584">
      <w:pPr>
        <w:spacing w:after="0" w:line="240" w:lineRule="auto"/>
        <w:ind w:firstLine="709"/>
        <w:contextualSpacing/>
        <w:jc w:val="both"/>
        <w:rPr>
          <w:rFonts w:ascii="Times New Roman" w:hAnsi="Times New Roman" w:cs="Times New Roman"/>
          <w:sz w:val="24"/>
          <w:szCs w:val="24"/>
        </w:rPr>
      </w:pPr>
      <w:r w:rsidRPr="00F92DAF">
        <w:rPr>
          <w:rFonts w:ascii="Times New Roman" w:hAnsi="Times New Roman" w:cs="Times New Roman"/>
          <w:sz w:val="24"/>
          <w:szCs w:val="24"/>
        </w:rPr>
        <w:t>Водоснабжение каждого населённого пункта решается в основном локально.</w:t>
      </w:r>
    </w:p>
    <w:p w14:paraId="0BC4F5A6" w14:textId="050CBC30" w:rsidR="000936EA" w:rsidRPr="00302635" w:rsidRDefault="000936EA" w:rsidP="00935584">
      <w:pPr>
        <w:spacing w:after="0" w:line="240" w:lineRule="auto"/>
        <w:ind w:firstLine="709"/>
        <w:contextualSpacing/>
        <w:jc w:val="both"/>
        <w:rPr>
          <w:rFonts w:ascii="Times New Roman" w:eastAsia="Times New Roman" w:hAnsi="Times New Roman" w:cs="Times New Roman"/>
          <w:sz w:val="24"/>
          <w:szCs w:val="24"/>
          <w:u w:val="single"/>
        </w:rPr>
      </w:pPr>
      <w:r w:rsidRPr="00302635">
        <w:rPr>
          <w:rFonts w:ascii="Times New Roman" w:eastAsia="Times New Roman" w:hAnsi="Times New Roman" w:cs="Times New Roman"/>
          <w:b/>
          <w:bCs/>
          <w:sz w:val="24"/>
          <w:szCs w:val="24"/>
          <w:u w:val="single"/>
        </w:rPr>
        <w:t>Проектные предложения</w:t>
      </w:r>
    </w:p>
    <w:p w14:paraId="1E10A27F" w14:textId="77777777" w:rsidR="000936EA" w:rsidRPr="00302635" w:rsidRDefault="000936EA" w:rsidP="00935584">
      <w:pPr>
        <w:spacing w:after="0" w:line="240" w:lineRule="auto"/>
        <w:ind w:firstLine="709"/>
        <w:contextualSpacing/>
        <w:jc w:val="both"/>
        <w:rPr>
          <w:rFonts w:ascii="Times New Roman" w:eastAsia="Times New Roman" w:hAnsi="Times New Roman" w:cs="Times New Roman"/>
          <w:sz w:val="24"/>
          <w:szCs w:val="24"/>
        </w:rPr>
      </w:pPr>
      <w:r w:rsidRPr="00302635">
        <w:rPr>
          <w:rFonts w:ascii="Times New Roman" w:eastAsia="Times New Roman" w:hAnsi="Times New Roman" w:cs="Times New Roman"/>
          <w:sz w:val="24"/>
          <w:szCs w:val="24"/>
        </w:rPr>
        <w:t>Для бесперебойного водоснабжения и обеспечения потребностей водой в полном объеме при максимальном водопотреблении необходимо:</w:t>
      </w:r>
    </w:p>
    <w:p w14:paraId="7F3696A8" w14:textId="77777777" w:rsidR="000936EA" w:rsidRPr="00302635" w:rsidRDefault="000936EA" w:rsidP="00935584">
      <w:pPr>
        <w:spacing w:after="0" w:line="240" w:lineRule="auto"/>
        <w:ind w:firstLine="709"/>
        <w:contextualSpacing/>
        <w:jc w:val="both"/>
        <w:rPr>
          <w:rFonts w:ascii="Times New Roman" w:eastAsia="Times New Roman" w:hAnsi="Times New Roman" w:cs="Times New Roman"/>
          <w:sz w:val="24"/>
          <w:szCs w:val="24"/>
        </w:rPr>
      </w:pPr>
      <w:r w:rsidRPr="00302635">
        <w:rPr>
          <w:rFonts w:ascii="Times New Roman" w:eastAsia="Times New Roman" w:hAnsi="Times New Roman" w:cs="Times New Roman"/>
          <w:sz w:val="24"/>
          <w:szCs w:val="24"/>
        </w:rPr>
        <w:t>-проводить мероприятия по поддержанию производительности действующих водозаборов и их развитию;</w:t>
      </w:r>
    </w:p>
    <w:p w14:paraId="6C3EB7E5" w14:textId="77777777" w:rsidR="000936EA" w:rsidRPr="00302635" w:rsidRDefault="000936EA" w:rsidP="00935584">
      <w:pPr>
        <w:spacing w:after="0" w:line="240" w:lineRule="auto"/>
        <w:ind w:firstLine="709"/>
        <w:contextualSpacing/>
        <w:jc w:val="both"/>
        <w:rPr>
          <w:rFonts w:ascii="Times New Roman" w:eastAsia="Times New Roman" w:hAnsi="Times New Roman" w:cs="Times New Roman"/>
          <w:sz w:val="24"/>
          <w:szCs w:val="24"/>
        </w:rPr>
      </w:pPr>
      <w:r w:rsidRPr="00302635">
        <w:rPr>
          <w:rFonts w:ascii="Times New Roman" w:eastAsia="Times New Roman" w:hAnsi="Times New Roman" w:cs="Times New Roman"/>
          <w:sz w:val="24"/>
          <w:szCs w:val="24"/>
        </w:rPr>
        <w:t>-внедрение на водозаборах станций водоподготовки;</w:t>
      </w:r>
    </w:p>
    <w:p w14:paraId="3D21B89D" w14:textId="77777777" w:rsidR="000936EA" w:rsidRPr="00302635" w:rsidRDefault="000936EA" w:rsidP="00935584">
      <w:pPr>
        <w:spacing w:after="0" w:line="240" w:lineRule="auto"/>
        <w:ind w:firstLine="709"/>
        <w:contextualSpacing/>
        <w:jc w:val="both"/>
        <w:rPr>
          <w:rFonts w:ascii="Times New Roman" w:eastAsia="Times New Roman" w:hAnsi="Times New Roman" w:cs="Times New Roman"/>
          <w:sz w:val="24"/>
          <w:szCs w:val="24"/>
        </w:rPr>
      </w:pPr>
      <w:r w:rsidRPr="00302635">
        <w:rPr>
          <w:rFonts w:ascii="Times New Roman" w:eastAsia="Times New Roman" w:hAnsi="Times New Roman" w:cs="Times New Roman"/>
          <w:sz w:val="24"/>
          <w:szCs w:val="24"/>
        </w:rPr>
        <w:t>-выделение целенаправленного финансирования на улучшение санитарно-технического состояния объектов водоснабжения (проведение планово - профилактических работ по обслуживанию водопроводных сетей, благоустройство зон санитарной охраны источников водоснабжения);</w:t>
      </w:r>
    </w:p>
    <w:p w14:paraId="2A57D5EF" w14:textId="77777777" w:rsidR="000936EA" w:rsidRPr="00302635" w:rsidRDefault="0054405C" w:rsidP="009355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Водоснабжение каждого населённого пункта</w:t>
      </w:r>
      <w:r w:rsidR="000936EA" w:rsidRPr="00302635">
        <w:rPr>
          <w:rFonts w:ascii="Times New Roman" w:hAnsi="Times New Roman" w:cs="Times New Roman"/>
          <w:sz w:val="24"/>
          <w:szCs w:val="24"/>
        </w:rPr>
        <w:t xml:space="preserve"> где отсутствует централизованное водоснабжение решается в основном локально:</w:t>
      </w:r>
    </w:p>
    <w:p w14:paraId="06B706F2" w14:textId="1FF26A00" w:rsidR="000936EA" w:rsidRPr="00302635" w:rsidRDefault="000936EA" w:rsidP="00935584">
      <w:pPr>
        <w:spacing w:after="0" w:line="240" w:lineRule="auto"/>
        <w:ind w:firstLine="709"/>
        <w:jc w:val="both"/>
        <w:rPr>
          <w:rFonts w:ascii="Times New Roman" w:eastAsia="Times New Roman" w:hAnsi="Times New Roman" w:cs="Times New Roman"/>
          <w:sz w:val="24"/>
          <w:szCs w:val="24"/>
        </w:rPr>
      </w:pPr>
      <w:r w:rsidRPr="003026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w:t>
      </w:r>
      <w:r w:rsidRPr="00302635">
        <w:rPr>
          <w:rFonts w:ascii="Times New Roman" w:eastAsia="Times New Roman" w:hAnsi="Times New Roman" w:cs="Times New Roman"/>
          <w:sz w:val="24"/>
          <w:szCs w:val="24"/>
        </w:rPr>
        <w:t>озможными источниками водоснабжения могут быть поверхностные и подземные воды;</w:t>
      </w:r>
    </w:p>
    <w:p w14:paraId="36923294" w14:textId="77777777" w:rsidR="000936EA" w:rsidRDefault="000936EA" w:rsidP="00935584">
      <w:pPr>
        <w:spacing w:after="0" w:line="240" w:lineRule="auto"/>
        <w:ind w:firstLine="709"/>
        <w:jc w:val="both"/>
        <w:rPr>
          <w:rFonts w:ascii="Times New Roman" w:eastAsia="Times New Roman" w:hAnsi="Times New Roman" w:cs="Times New Roman"/>
          <w:sz w:val="24"/>
          <w:szCs w:val="24"/>
        </w:rPr>
      </w:pPr>
      <w:r w:rsidRPr="003026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Pr="00302635">
        <w:rPr>
          <w:rFonts w:ascii="Times New Roman" w:eastAsia="Times New Roman" w:hAnsi="Times New Roman" w:cs="Times New Roman"/>
          <w:sz w:val="24"/>
          <w:szCs w:val="24"/>
        </w:rPr>
        <w:t>оличество и размещение подземных арт</w:t>
      </w:r>
      <w:r w:rsidR="0054405C">
        <w:rPr>
          <w:rFonts w:ascii="Times New Roman" w:eastAsia="Times New Roman" w:hAnsi="Times New Roman" w:cs="Times New Roman"/>
          <w:sz w:val="24"/>
          <w:szCs w:val="24"/>
        </w:rPr>
        <w:t xml:space="preserve">езианских </w:t>
      </w:r>
      <w:r w:rsidRPr="00302635">
        <w:rPr>
          <w:rFonts w:ascii="Times New Roman" w:eastAsia="Times New Roman" w:hAnsi="Times New Roman" w:cs="Times New Roman"/>
          <w:sz w:val="24"/>
          <w:szCs w:val="24"/>
        </w:rPr>
        <w:t>скважин для целей водоснабжения,  уточняются в следующей стадии проектирования.</w:t>
      </w:r>
    </w:p>
    <w:p w14:paraId="327465CF" w14:textId="77777777" w:rsidR="00F92DAF" w:rsidRPr="00F92DAF" w:rsidRDefault="00F92DAF" w:rsidP="00935584">
      <w:pPr>
        <w:spacing w:after="0" w:line="240" w:lineRule="auto"/>
        <w:ind w:firstLine="709"/>
        <w:contextualSpacing/>
        <w:jc w:val="both"/>
        <w:rPr>
          <w:rFonts w:ascii="Times New Roman" w:hAnsi="Times New Roman" w:cs="Times New Roman"/>
          <w:sz w:val="24"/>
          <w:szCs w:val="24"/>
        </w:rPr>
      </w:pPr>
      <w:r w:rsidRPr="00F92DAF">
        <w:rPr>
          <w:rFonts w:ascii="Times New Roman" w:hAnsi="Times New Roman" w:cs="Times New Roman"/>
          <w:sz w:val="24"/>
          <w:szCs w:val="24"/>
        </w:rPr>
        <w:t>В зависимости от потребных расходов воды на территории поселения рекомендуется принять следующие схемы водоснабжения:</w:t>
      </w:r>
    </w:p>
    <w:p w14:paraId="3672749E" w14:textId="77777777" w:rsidR="00F92DAF" w:rsidRPr="00F92DAF" w:rsidRDefault="00F92DAF" w:rsidP="00935584">
      <w:pPr>
        <w:spacing w:after="0" w:line="240" w:lineRule="auto"/>
        <w:ind w:firstLine="709"/>
        <w:contextualSpacing/>
        <w:jc w:val="both"/>
        <w:rPr>
          <w:rFonts w:ascii="Times New Roman" w:hAnsi="Times New Roman" w:cs="Times New Roman"/>
          <w:sz w:val="24"/>
          <w:szCs w:val="24"/>
        </w:rPr>
      </w:pPr>
      <w:r w:rsidRPr="00F92DAF">
        <w:rPr>
          <w:rFonts w:ascii="Times New Roman" w:hAnsi="Times New Roman" w:cs="Times New Roman"/>
          <w:sz w:val="24"/>
          <w:szCs w:val="24"/>
        </w:rPr>
        <w:t>а) для населённых пунктов с малым расходом воды и количеством скважин не более 2-3 состав сооружений следующий:</w:t>
      </w:r>
    </w:p>
    <w:p w14:paraId="5FF090A3" w14:textId="77777777" w:rsidR="00F92DAF" w:rsidRPr="00F92DAF" w:rsidRDefault="00F92DAF" w:rsidP="00935584">
      <w:pPr>
        <w:spacing w:after="0" w:line="240" w:lineRule="auto"/>
        <w:ind w:firstLine="709"/>
        <w:contextualSpacing/>
        <w:jc w:val="both"/>
        <w:rPr>
          <w:rFonts w:ascii="Times New Roman" w:hAnsi="Times New Roman" w:cs="Times New Roman"/>
          <w:sz w:val="24"/>
          <w:szCs w:val="24"/>
        </w:rPr>
      </w:pPr>
      <w:r w:rsidRPr="00F92DAF">
        <w:rPr>
          <w:rFonts w:ascii="Times New Roman" w:hAnsi="Times New Roman" w:cs="Times New Roman"/>
          <w:sz w:val="24"/>
          <w:szCs w:val="24"/>
        </w:rPr>
        <w:t>- водозаборные скважины;</w:t>
      </w:r>
    </w:p>
    <w:p w14:paraId="2AE9A2BF" w14:textId="77777777" w:rsidR="00F92DAF" w:rsidRPr="00F92DAF" w:rsidRDefault="00F92DAF" w:rsidP="00935584">
      <w:pPr>
        <w:spacing w:after="0" w:line="240" w:lineRule="auto"/>
        <w:ind w:firstLine="709"/>
        <w:contextualSpacing/>
        <w:jc w:val="both"/>
        <w:rPr>
          <w:rFonts w:ascii="Times New Roman" w:hAnsi="Times New Roman" w:cs="Times New Roman"/>
          <w:sz w:val="24"/>
          <w:szCs w:val="24"/>
        </w:rPr>
      </w:pPr>
      <w:r w:rsidRPr="00F92DAF">
        <w:rPr>
          <w:rFonts w:ascii="Times New Roman" w:hAnsi="Times New Roman" w:cs="Times New Roman"/>
          <w:sz w:val="24"/>
          <w:szCs w:val="24"/>
        </w:rPr>
        <w:t>- водопровод от скважин до разводящих уличных водопроводных сетей;</w:t>
      </w:r>
    </w:p>
    <w:p w14:paraId="60153195" w14:textId="77777777" w:rsidR="00F92DAF" w:rsidRPr="00F92DAF" w:rsidRDefault="00F92DAF" w:rsidP="00935584">
      <w:pPr>
        <w:spacing w:after="0" w:line="240" w:lineRule="auto"/>
        <w:ind w:firstLine="709"/>
        <w:contextualSpacing/>
        <w:jc w:val="both"/>
        <w:rPr>
          <w:rFonts w:ascii="Times New Roman" w:hAnsi="Times New Roman" w:cs="Times New Roman"/>
          <w:sz w:val="24"/>
          <w:szCs w:val="24"/>
        </w:rPr>
      </w:pPr>
      <w:r w:rsidRPr="00F92DAF">
        <w:rPr>
          <w:rFonts w:ascii="Times New Roman" w:hAnsi="Times New Roman" w:cs="Times New Roman"/>
          <w:sz w:val="24"/>
          <w:szCs w:val="24"/>
        </w:rPr>
        <w:t>- водонапорная башня или подземный резервуар;</w:t>
      </w:r>
    </w:p>
    <w:p w14:paraId="281C03D0" w14:textId="77777777" w:rsidR="00F92DAF" w:rsidRPr="00F92DAF" w:rsidRDefault="00F92DAF" w:rsidP="00935584">
      <w:pPr>
        <w:spacing w:after="0" w:line="240" w:lineRule="auto"/>
        <w:ind w:firstLine="709"/>
        <w:contextualSpacing/>
        <w:jc w:val="both"/>
        <w:rPr>
          <w:rFonts w:ascii="Times New Roman" w:hAnsi="Times New Roman" w:cs="Times New Roman"/>
          <w:sz w:val="24"/>
          <w:szCs w:val="24"/>
        </w:rPr>
      </w:pPr>
      <w:r w:rsidRPr="00F92DAF">
        <w:rPr>
          <w:rFonts w:ascii="Times New Roman" w:hAnsi="Times New Roman" w:cs="Times New Roman"/>
          <w:sz w:val="24"/>
          <w:szCs w:val="24"/>
        </w:rPr>
        <w:t>- пожарные открытые водоёмы.</w:t>
      </w:r>
    </w:p>
    <w:p w14:paraId="55CAFE81" w14:textId="77777777" w:rsidR="00F92DAF" w:rsidRPr="00F92DAF" w:rsidRDefault="00F92DAF" w:rsidP="00935584">
      <w:pPr>
        <w:spacing w:after="0" w:line="240" w:lineRule="auto"/>
        <w:ind w:firstLine="709"/>
        <w:contextualSpacing/>
        <w:jc w:val="both"/>
        <w:rPr>
          <w:rFonts w:ascii="Times New Roman" w:hAnsi="Times New Roman" w:cs="Times New Roman"/>
          <w:sz w:val="24"/>
          <w:szCs w:val="24"/>
        </w:rPr>
      </w:pPr>
      <w:r w:rsidRPr="00F92DAF">
        <w:rPr>
          <w:rFonts w:ascii="Times New Roman" w:hAnsi="Times New Roman" w:cs="Times New Roman"/>
          <w:sz w:val="24"/>
          <w:szCs w:val="24"/>
        </w:rPr>
        <w:t>б) для населённых пунктов с количеством скважин &gt;3 (большим потребным расходом воды)</w:t>
      </w:r>
    </w:p>
    <w:p w14:paraId="679280B0" w14:textId="77777777" w:rsidR="00F92DAF" w:rsidRPr="00F92DAF" w:rsidRDefault="00F92DAF" w:rsidP="00935584">
      <w:pPr>
        <w:spacing w:after="0" w:line="240" w:lineRule="auto"/>
        <w:ind w:firstLine="709"/>
        <w:contextualSpacing/>
        <w:jc w:val="both"/>
        <w:rPr>
          <w:rFonts w:ascii="Times New Roman" w:hAnsi="Times New Roman" w:cs="Times New Roman"/>
          <w:sz w:val="24"/>
          <w:szCs w:val="24"/>
        </w:rPr>
      </w:pPr>
      <w:r w:rsidRPr="00F92DAF">
        <w:rPr>
          <w:rFonts w:ascii="Times New Roman" w:hAnsi="Times New Roman" w:cs="Times New Roman"/>
          <w:sz w:val="24"/>
          <w:szCs w:val="24"/>
        </w:rPr>
        <w:t>- водозаборные скважины с погружными насосами;</w:t>
      </w:r>
    </w:p>
    <w:p w14:paraId="7A5FDA5E" w14:textId="77777777" w:rsidR="00F92DAF" w:rsidRPr="00F92DAF" w:rsidRDefault="00F92DAF" w:rsidP="00935584">
      <w:pPr>
        <w:spacing w:after="0" w:line="240" w:lineRule="auto"/>
        <w:ind w:firstLine="709"/>
        <w:contextualSpacing/>
        <w:jc w:val="both"/>
        <w:rPr>
          <w:rFonts w:ascii="Times New Roman" w:hAnsi="Times New Roman" w:cs="Times New Roman"/>
          <w:sz w:val="24"/>
          <w:szCs w:val="24"/>
        </w:rPr>
      </w:pPr>
      <w:r w:rsidRPr="00F92DAF">
        <w:rPr>
          <w:rFonts w:ascii="Times New Roman" w:hAnsi="Times New Roman" w:cs="Times New Roman"/>
          <w:sz w:val="24"/>
          <w:szCs w:val="24"/>
        </w:rPr>
        <w:t>- водопроводы и разводящая уличная сеть;</w:t>
      </w:r>
    </w:p>
    <w:p w14:paraId="4A4940B5" w14:textId="77777777" w:rsidR="00F92DAF" w:rsidRPr="00F92DAF" w:rsidRDefault="00F92DAF" w:rsidP="00935584">
      <w:pPr>
        <w:spacing w:after="0" w:line="240" w:lineRule="auto"/>
        <w:ind w:firstLine="709"/>
        <w:contextualSpacing/>
        <w:jc w:val="both"/>
        <w:rPr>
          <w:rFonts w:ascii="Times New Roman" w:hAnsi="Times New Roman" w:cs="Times New Roman"/>
          <w:sz w:val="24"/>
          <w:szCs w:val="24"/>
        </w:rPr>
      </w:pPr>
      <w:r w:rsidRPr="00F92DAF">
        <w:rPr>
          <w:rFonts w:ascii="Times New Roman" w:hAnsi="Times New Roman" w:cs="Times New Roman"/>
          <w:sz w:val="24"/>
          <w:szCs w:val="24"/>
        </w:rPr>
        <w:t>- водонапорная башня или подземный контррезервуар;</w:t>
      </w:r>
    </w:p>
    <w:p w14:paraId="774443A1" w14:textId="77777777" w:rsidR="00F92DAF" w:rsidRPr="00F92DAF" w:rsidRDefault="00F92DAF" w:rsidP="00935584">
      <w:pPr>
        <w:spacing w:after="0" w:line="240" w:lineRule="auto"/>
        <w:ind w:firstLine="709"/>
        <w:contextualSpacing/>
        <w:jc w:val="both"/>
        <w:rPr>
          <w:rFonts w:ascii="Times New Roman" w:hAnsi="Times New Roman" w:cs="Times New Roman"/>
          <w:sz w:val="24"/>
          <w:szCs w:val="24"/>
        </w:rPr>
      </w:pPr>
      <w:r w:rsidRPr="00F92DAF">
        <w:rPr>
          <w:rFonts w:ascii="Times New Roman" w:hAnsi="Times New Roman" w:cs="Times New Roman"/>
          <w:sz w:val="24"/>
          <w:szCs w:val="24"/>
        </w:rPr>
        <w:t>- открытые пожарные гидранты.</w:t>
      </w:r>
    </w:p>
    <w:p w14:paraId="10E37C90" w14:textId="77777777" w:rsidR="00F92DAF" w:rsidRPr="00F92DAF" w:rsidRDefault="00F92DAF" w:rsidP="00935584">
      <w:pPr>
        <w:spacing w:after="0" w:line="240" w:lineRule="auto"/>
        <w:ind w:firstLine="709"/>
        <w:contextualSpacing/>
        <w:jc w:val="both"/>
        <w:rPr>
          <w:rFonts w:ascii="Times New Roman" w:hAnsi="Times New Roman" w:cs="Times New Roman"/>
          <w:sz w:val="24"/>
          <w:szCs w:val="24"/>
        </w:rPr>
      </w:pPr>
      <w:r w:rsidRPr="00F92DAF">
        <w:rPr>
          <w:rFonts w:ascii="Times New Roman" w:hAnsi="Times New Roman" w:cs="Times New Roman"/>
          <w:sz w:val="24"/>
          <w:szCs w:val="24"/>
        </w:rPr>
        <w:lastRenderedPageBreak/>
        <w:t xml:space="preserve">В каждой системе предусматриваются обеззараживающие установки. </w:t>
      </w:r>
    </w:p>
    <w:p w14:paraId="1019469C" w14:textId="77777777" w:rsidR="00F92DAF" w:rsidRPr="00302635" w:rsidRDefault="00F92DAF" w:rsidP="000936EA">
      <w:pPr>
        <w:spacing w:after="0"/>
        <w:ind w:firstLine="851"/>
        <w:jc w:val="both"/>
        <w:rPr>
          <w:rFonts w:ascii="Times New Roman" w:hAnsi="Times New Roman" w:cs="Times New Roman"/>
          <w:spacing w:val="2"/>
          <w:sz w:val="24"/>
          <w:szCs w:val="24"/>
        </w:rPr>
      </w:pPr>
    </w:p>
    <w:p w14:paraId="21AB283E" w14:textId="4EF56D88" w:rsidR="00EC39F5" w:rsidRDefault="00EC39F5" w:rsidP="00EC39F5">
      <w:pPr>
        <w:pStyle w:val="21"/>
        <w:rPr>
          <w:sz w:val="24"/>
        </w:rPr>
      </w:pPr>
      <w:bookmarkStart w:id="22" w:name="_Toc181438341"/>
      <w:r w:rsidRPr="006610AE">
        <w:rPr>
          <w:sz w:val="24"/>
        </w:rPr>
        <w:t>Водоотведение</w:t>
      </w:r>
      <w:bookmarkEnd w:id="22"/>
    </w:p>
    <w:p w14:paraId="5519FFFF" w14:textId="5E3C17F5" w:rsidR="00935584" w:rsidRPr="00935584" w:rsidRDefault="00935584"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 xml:space="preserve">В населённых пунктах </w:t>
      </w:r>
      <w:r w:rsidR="00691629">
        <w:rPr>
          <w:rFonts w:ascii="Times New Roman" w:hAnsi="Times New Roman" w:cs="Times New Roman"/>
          <w:sz w:val="24"/>
          <w:szCs w:val="24"/>
        </w:rPr>
        <w:t>Гуменского</w:t>
      </w:r>
      <w:r w:rsidRPr="00935584">
        <w:rPr>
          <w:rFonts w:ascii="Times New Roman" w:hAnsi="Times New Roman" w:cs="Times New Roman"/>
          <w:sz w:val="24"/>
          <w:szCs w:val="24"/>
        </w:rPr>
        <w:t xml:space="preserve"> сельского поселения централизованная система канализации отсутствует.</w:t>
      </w:r>
    </w:p>
    <w:p w14:paraId="617EC3F5" w14:textId="77777777" w:rsidR="00935584" w:rsidRPr="00935584" w:rsidRDefault="00935584"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Сточные воды от населения поступают в выгребы и колодцы, а затем используются для удобрения на поля и приусадебные участки.</w:t>
      </w:r>
    </w:p>
    <w:p w14:paraId="5730848A" w14:textId="77777777" w:rsidR="00935584" w:rsidRPr="00935584" w:rsidRDefault="00935584"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В хозяйственную канализацию предусматривается приём сточных вод от жилой застройки, сельхозпредприятий.</w:t>
      </w:r>
    </w:p>
    <w:p w14:paraId="7D655B09" w14:textId="77777777" w:rsidR="00322610" w:rsidRDefault="00322610" w:rsidP="00935584">
      <w:pPr>
        <w:spacing w:after="0" w:line="240" w:lineRule="auto"/>
        <w:ind w:firstLine="709"/>
        <w:jc w:val="both"/>
        <w:rPr>
          <w:rFonts w:ascii="Times New Roman" w:hAnsi="Times New Roman" w:cs="Times New Roman"/>
          <w:sz w:val="24"/>
          <w:szCs w:val="24"/>
        </w:rPr>
      </w:pPr>
      <w:r w:rsidRPr="00322610">
        <w:rPr>
          <w:rFonts w:ascii="Times New Roman" w:hAnsi="Times New Roman" w:cs="Times New Roman"/>
          <w:sz w:val="24"/>
          <w:szCs w:val="24"/>
        </w:rPr>
        <w:t xml:space="preserve">Существующее положение систем водоотведения характеризуется как неудовлетворительное: централизованные системы канализации хозяйственно-бытовых и ливневых стоков не имеются. Жилая и общественная застройка населенных пунктов централизованной канализации с очисткой стоков не имеет. </w:t>
      </w:r>
    </w:p>
    <w:p w14:paraId="3500F998" w14:textId="34626DA5" w:rsidR="00935584" w:rsidRPr="00935584" w:rsidRDefault="00935584"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В хозяйственную канализацию не принимается навозная жижа, которая должна собираться в водонепроницаемые жижесборники и компостироваться. В перспективе целесообразно устройство специальных установок по обработке и сушке навоза с дальнейшим использованием для целей удобрения полей.</w:t>
      </w:r>
    </w:p>
    <w:p w14:paraId="0174007C" w14:textId="77777777" w:rsidR="00935584" w:rsidRPr="00935584" w:rsidRDefault="00935584"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Очистка сточных вод – полная биологическая с системой очистки. Ил, образующийся для удобрений складировать на площадке с дальнейшей обработкой.</w:t>
      </w:r>
    </w:p>
    <w:p w14:paraId="5BA458C7" w14:textId="5A43345E" w:rsidR="00935584" w:rsidRPr="00935584" w:rsidRDefault="00935584"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Площадки очистных сооружений должны располагаться ниже по течению реки относительно населённого пункта, на спокойном рельефе.</w:t>
      </w:r>
    </w:p>
    <w:p w14:paraId="4A64021E" w14:textId="405EE4AD" w:rsidR="00802D24" w:rsidRDefault="00802D24" w:rsidP="00F92DAF">
      <w:pPr>
        <w:pStyle w:val="21"/>
        <w:rPr>
          <w:rFonts w:eastAsia="SimSun"/>
          <w:sz w:val="24"/>
          <w:lang w:eastAsia="hi-IN" w:bidi="hi-IN"/>
        </w:rPr>
      </w:pPr>
      <w:bookmarkStart w:id="23" w:name="_Toc181438342"/>
      <w:r w:rsidRPr="004C0838">
        <w:rPr>
          <w:rFonts w:eastAsia="SimSun"/>
          <w:sz w:val="24"/>
          <w:lang w:eastAsia="hi-IN" w:bidi="hi-IN"/>
        </w:rPr>
        <w:t>Теплоснабжение</w:t>
      </w:r>
      <w:bookmarkEnd w:id="23"/>
    </w:p>
    <w:p w14:paraId="06F3565D" w14:textId="5E7A83D1" w:rsidR="00322610" w:rsidRPr="00322610" w:rsidRDefault="00322610" w:rsidP="00322610">
      <w:pPr>
        <w:spacing w:after="0" w:line="240" w:lineRule="auto"/>
        <w:ind w:firstLine="709"/>
        <w:jc w:val="both"/>
        <w:rPr>
          <w:rFonts w:ascii="Times New Roman" w:hAnsi="Times New Roman" w:cs="Times New Roman"/>
          <w:sz w:val="24"/>
          <w:szCs w:val="24"/>
          <w:lang w:eastAsia="hi-IN" w:bidi="hi-IN"/>
        </w:rPr>
      </w:pPr>
      <w:r w:rsidRPr="00322610">
        <w:rPr>
          <w:rFonts w:ascii="Times New Roman" w:hAnsi="Times New Roman" w:cs="Times New Roman"/>
          <w:sz w:val="24"/>
          <w:szCs w:val="24"/>
          <w:lang w:eastAsia="hi-IN" w:bidi="hi-IN"/>
        </w:rPr>
        <w:t xml:space="preserve">Теплоснабжение потребителей </w:t>
      </w:r>
      <w:r w:rsidR="00691629">
        <w:rPr>
          <w:rFonts w:ascii="Times New Roman" w:hAnsi="Times New Roman" w:cs="Times New Roman"/>
          <w:sz w:val="24"/>
          <w:szCs w:val="24"/>
          <w:lang w:eastAsia="hi-IN" w:bidi="hi-IN"/>
        </w:rPr>
        <w:t>Гуменского</w:t>
      </w:r>
      <w:r w:rsidRPr="00322610">
        <w:rPr>
          <w:rFonts w:ascii="Times New Roman" w:hAnsi="Times New Roman" w:cs="Times New Roman"/>
          <w:sz w:val="24"/>
          <w:szCs w:val="24"/>
          <w:lang w:eastAsia="hi-IN" w:bidi="hi-IN"/>
        </w:rPr>
        <w:t xml:space="preserve"> сельского поселения децентрализованное. Основная масса потребителей имеет индивидуальные котлы на газовом топливе. Кроме этого имеется и печное отопление.</w:t>
      </w:r>
    </w:p>
    <w:p w14:paraId="5B16C091" w14:textId="44E41820" w:rsidR="00935584" w:rsidRPr="00935584" w:rsidRDefault="00935584" w:rsidP="00322610">
      <w:pPr>
        <w:spacing w:after="0" w:line="240" w:lineRule="auto"/>
        <w:ind w:firstLine="709"/>
        <w:jc w:val="both"/>
        <w:rPr>
          <w:rFonts w:ascii="Times New Roman" w:hAnsi="Times New Roman" w:cs="Times New Roman"/>
          <w:sz w:val="24"/>
          <w:szCs w:val="24"/>
          <w:lang w:eastAsia="hi-IN" w:bidi="hi-IN"/>
        </w:rPr>
      </w:pPr>
      <w:r w:rsidRPr="00935584">
        <w:rPr>
          <w:rFonts w:ascii="Times New Roman" w:hAnsi="Times New Roman" w:cs="Times New Roman"/>
          <w:sz w:val="24"/>
          <w:szCs w:val="24"/>
          <w:lang w:eastAsia="hi-IN" w:bidi="hi-IN"/>
        </w:rPr>
        <w:t>Потребителями тепловой энергии являются:</w:t>
      </w:r>
    </w:p>
    <w:p w14:paraId="12E652B8" w14:textId="50979BFD" w:rsidR="00935584" w:rsidRPr="00935584" w:rsidRDefault="00935584" w:rsidP="00935584">
      <w:pPr>
        <w:spacing w:after="0" w:line="240" w:lineRule="auto"/>
        <w:ind w:firstLine="709"/>
        <w:jc w:val="both"/>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w:t>
      </w:r>
      <w:r w:rsidRPr="00935584">
        <w:rPr>
          <w:rFonts w:ascii="Times New Roman" w:hAnsi="Times New Roman" w:cs="Times New Roman"/>
          <w:sz w:val="24"/>
          <w:szCs w:val="24"/>
          <w:lang w:eastAsia="hi-IN" w:bidi="hi-IN"/>
        </w:rPr>
        <w:t xml:space="preserve"> жилищно-коммунальный сектор;</w:t>
      </w:r>
    </w:p>
    <w:p w14:paraId="290020BB" w14:textId="634814C5" w:rsidR="00935584" w:rsidRPr="00935584" w:rsidRDefault="00935584" w:rsidP="00935584">
      <w:pPr>
        <w:spacing w:after="0" w:line="240" w:lineRule="auto"/>
        <w:ind w:firstLine="709"/>
        <w:jc w:val="both"/>
        <w:rPr>
          <w:rFonts w:ascii="Times New Roman" w:hAnsi="Times New Roman" w:cs="Times New Roman"/>
          <w:sz w:val="24"/>
          <w:szCs w:val="24"/>
          <w:lang w:eastAsia="hi-IN" w:bidi="hi-IN"/>
        </w:rPr>
      </w:pPr>
      <w:r w:rsidRPr="00935584">
        <w:rPr>
          <w:rFonts w:ascii="Times New Roman" w:hAnsi="Times New Roman" w:cs="Times New Roman"/>
          <w:sz w:val="24"/>
          <w:szCs w:val="24"/>
          <w:lang w:eastAsia="hi-IN" w:bidi="hi-IN"/>
        </w:rPr>
        <w:t>- сельскохозяйственное производство;</w:t>
      </w:r>
    </w:p>
    <w:p w14:paraId="04F46F24" w14:textId="5F51BDEE" w:rsidR="00935584" w:rsidRPr="00935584" w:rsidRDefault="00935584" w:rsidP="00935584">
      <w:pPr>
        <w:spacing w:after="0" w:line="240" w:lineRule="auto"/>
        <w:ind w:firstLine="709"/>
        <w:jc w:val="both"/>
        <w:rPr>
          <w:rFonts w:ascii="Times New Roman" w:hAnsi="Times New Roman" w:cs="Times New Roman"/>
          <w:sz w:val="24"/>
          <w:szCs w:val="24"/>
          <w:lang w:eastAsia="hi-IN" w:bidi="hi-IN"/>
        </w:rPr>
      </w:pPr>
      <w:r w:rsidRPr="00935584">
        <w:rPr>
          <w:rFonts w:ascii="Times New Roman" w:hAnsi="Times New Roman" w:cs="Times New Roman"/>
          <w:sz w:val="24"/>
          <w:szCs w:val="24"/>
          <w:lang w:eastAsia="hi-IN" w:bidi="hi-IN"/>
        </w:rPr>
        <w:t>- прочие потребители.</w:t>
      </w:r>
    </w:p>
    <w:p w14:paraId="3A028AB6" w14:textId="66828ABE" w:rsidR="00935584" w:rsidRPr="00935584" w:rsidRDefault="00935584" w:rsidP="00935584">
      <w:pPr>
        <w:spacing w:after="0" w:line="240" w:lineRule="auto"/>
        <w:ind w:firstLine="709"/>
        <w:jc w:val="both"/>
        <w:rPr>
          <w:rFonts w:ascii="Times New Roman" w:hAnsi="Times New Roman" w:cs="Times New Roman"/>
          <w:sz w:val="24"/>
          <w:szCs w:val="24"/>
          <w:lang w:eastAsia="hi-IN" w:bidi="hi-IN"/>
        </w:rPr>
      </w:pPr>
      <w:r w:rsidRPr="00935584">
        <w:rPr>
          <w:rFonts w:ascii="Times New Roman" w:hAnsi="Times New Roman" w:cs="Times New Roman"/>
          <w:sz w:val="24"/>
          <w:szCs w:val="24"/>
          <w:lang w:eastAsia="hi-IN" w:bidi="hi-IN"/>
        </w:rPr>
        <w:t xml:space="preserve">Теплоснабжение </w:t>
      </w:r>
      <w:r w:rsidR="00691629">
        <w:rPr>
          <w:rFonts w:ascii="Times New Roman" w:hAnsi="Times New Roman" w:cs="Times New Roman"/>
          <w:sz w:val="24"/>
          <w:szCs w:val="24"/>
          <w:lang w:eastAsia="hi-IN" w:bidi="hi-IN"/>
        </w:rPr>
        <w:t>Гуменского</w:t>
      </w:r>
      <w:r w:rsidRPr="00935584">
        <w:rPr>
          <w:rFonts w:ascii="Times New Roman" w:hAnsi="Times New Roman" w:cs="Times New Roman"/>
          <w:sz w:val="24"/>
          <w:szCs w:val="24"/>
          <w:lang w:eastAsia="hi-IN" w:bidi="hi-IN"/>
        </w:rPr>
        <w:t xml:space="preserve"> сельского поселения осуществляется от источников работающих на природном газе и на расчётный период теплоснабжение новых потребителей начинается от этих же источников с использованием новых энергосберегающих технологий и быстровозводимых (транспортабельных) котельных для обслуживания соц. культ.быта и сельскохозяйственного производства.</w:t>
      </w:r>
    </w:p>
    <w:p w14:paraId="3E3DFD13" w14:textId="11E69D9E" w:rsidR="00EC39F5" w:rsidRPr="006610AE" w:rsidRDefault="00EC39F5" w:rsidP="00F92DAF">
      <w:pPr>
        <w:pStyle w:val="21"/>
        <w:rPr>
          <w:sz w:val="24"/>
        </w:rPr>
      </w:pPr>
      <w:bookmarkStart w:id="24" w:name="_Toc181438343"/>
      <w:r w:rsidRPr="00EC39F5">
        <w:rPr>
          <w:sz w:val="24"/>
        </w:rPr>
        <w:t>Газоснабжение</w:t>
      </w:r>
      <w:bookmarkEnd w:id="24"/>
    </w:p>
    <w:p w14:paraId="1D30E642" w14:textId="44D0942C" w:rsidR="00FF2FF8" w:rsidRDefault="00322610" w:rsidP="00F92DAF">
      <w:pPr>
        <w:spacing w:after="0"/>
        <w:ind w:firstLine="851"/>
        <w:jc w:val="both"/>
        <w:rPr>
          <w:rFonts w:ascii="Times New Roman" w:eastAsia="Times New Roman" w:hAnsi="Times New Roman"/>
          <w:sz w:val="24"/>
          <w:szCs w:val="24"/>
        </w:rPr>
      </w:pPr>
      <w:r w:rsidRPr="00322610">
        <w:rPr>
          <w:rFonts w:ascii="Times New Roman" w:eastAsia="Times New Roman" w:hAnsi="Times New Roman"/>
          <w:sz w:val="24"/>
          <w:szCs w:val="24"/>
        </w:rPr>
        <w:t>Газифицированы практически все жилые здания и общественные объекты. Газоснабжение поселения осуществляется от газопроводов высокого давления ОАО «Мордовгаз», посредством межпоселковых сетей.</w:t>
      </w:r>
    </w:p>
    <w:p w14:paraId="62826BD4" w14:textId="77777777" w:rsidR="00C43CD9" w:rsidRPr="00C43CD9" w:rsidRDefault="00C43CD9" w:rsidP="00C43CD9">
      <w:pPr>
        <w:spacing w:after="0"/>
        <w:ind w:firstLine="851"/>
        <w:jc w:val="both"/>
        <w:rPr>
          <w:rFonts w:ascii="Times New Roman" w:eastAsia="Times New Roman" w:hAnsi="Times New Roman"/>
          <w:sz w:val="24"/>
          <w:szCs w:val="24"/>
        </w:rPr>
      </w:pPr>
      <w:r w:rsidRPr="00C43CD9">
        <w:rPr>
          <w:rFonts w:ascii="Times New Roman" w:eastAsia="Times New Roman" w:hAnsi="Times New Roman"/>
          <w:sz w:val="24"/>
          <w:szCs w:val="24"/>
        </w:rPr>
        <w:t xml:space="preserve">По территории района проходят магистральные газопроводы, важнейшим из которых является «Уренгой-Помары-Ужгород». </w:t>
      </w:r>
    </w:p>
    <w:p w14:paraId="10D12F4F" w14:textId="406F9C5A" w:rsidR="00322610" w:rsidRDefault="00C43CD9" w:rsidP="00C43CD9">
      <w:pPr>
        <w:spacing w:after="0"/>
        <w:ind w:firstLine="851"/>
        <w:jc w:val="both"/>
        <w:rPr>
          <w:rFonts w:ascii="Times New Roman" w:eastAsia="Times New Roman" w:hAnsi="Times New Roman"/>
          <w:sz w:val="24"/>
          <w:szCs w:val="24"/>
        </w:rPr>
      </w:pPr>
      <w:r w:rsidRPr="00C43CD9">
        <w:rPr>
          <w:rFonts w:ascii="Times New Roman" w:eastAsia="Times New Roman" w:hAnsi="Times New Roman"/>
          <w:sz w:val="24"/>
          <w:szCs w:val="24"/>
        </w:rPr>
        <w:t>Состояние газового снабжения удовлетворяет всем потребностям поселения и производства. Планирование реконструкции существующих сетей газоснабжения отсутствует.</w:t>
      </w:r>
    </w:p>
    <w:p w14:paraId="537D44C0" w14:textId="77777777" w:rsidR="00C43CD9" w:rsidRDefault="00C43CD9" w:rsidP="00C43CD9">
      <w:pPr>
        <w:spacing w:after="0"/>
        <w:ind w:firstLine="851"/>
        <w:jc w:val="both"/>
        <w:rPr>
          <w:rFonts w:ascii="Times New Roman" w:eastAsia="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3533"/>
        <w:gridCol w:w="3908"/>
        <w:gridCol w:w="1779"/>
      </w:tblGrid>
      <w:tr w:rsidR="00C43CD9" w:rsidRPr="00354E67" w14:paraId="25CF624E" w14:textId="77777777" w:rsidTr="008569D0">
        <w:tc>
          <w:tcPr>
            <w:tcW w:w="570" w:type="dxa"/>
            <w:vAlign w:val="center"/>
          </w:tcPr>
          <w:p w14:paraId="782C9607" w14:textId="77777777" w:rsidR="00C43CD9" w:rsidRPr="00354E67" w:rsidRDefault="00C43CD9" w:rsidP="008569D0">
            <w:pPr>
              <w:spacing w:after="0" w:line="240" w:lineRule="auto"/>
              <w:jc w:val="center"/>
              <w:rPr>
                <w:rFonts w:ascii="Times New Roman" w:hAnsi="Times New Roman"/>
                <w:sz w:val="24"/>
                <w:szCs w:val="24"/>
              </w:rPr>
            </w:pPr>
            <w:r w:rsidRPr="00354E67">
              <w:rPr>
                <w:rFonts w:ascii="Times New Roman" w:hAnsi="Times New Roman"/>
                <w:sz w:val="24"/>
                <w:szCs w:val="24"/>
              </w:rPr>
              <w:t>№</w:t>
            </w:r>
          </w:p>
          <w:p w14:paraId="6184764A" w14:textId="77777777" w:rsidR="00C43CD9" w:rsidRPr="00354E67" w:rsidRDefault="00C43CD9" w:rsidP="008569D0">
            <w:pPr>
              <w:spacing w:after="0" w:line="240" w:lineRule="auto"/>
              <w:jc w:val="center"/>
              <w:rPr>
                <w:rFonts w:ascii="Times New Roman" w:hAnsi="Times New Roman"/>
                <w:sz w:val="24"/>
                <w:szCs w:val="24"/>
              </w:rPr>
            </w:pPr>
            <w:r w:rsidRPr="00354E67">
              <w:rPr>
                <w:rFonts w:ascii="Times New Roman" w:hAnsi="Times New Roman"/>
                <w:sz w:val="24"/>
                <w:szCs w:val="24"/>
              </w:rPr>
              <w:t>п/п</w:t>
            </w:r>
          </w:p>
        </w:tc>
        <w:tc>
          <w:tcPr>
            <w:tcW w:w="5775" w:type="dxa"/>
            <w:vAlign w:val="center"/>
          </w:tcPr>
          <w:p w14:paraId="31BAD684" w14:textId="77777777" w:rsidR="00C43CD9" w:rsidRPr="00354E67" w:rsidRDefault="00C43CD9" w:rsidP="008569D0">
            <w:pPr>
              <w:spacing w:after="0" w:line="240" w:lineRule="auto"/>
              <w:jc w:val="center"/>
              <w:rPr>
                <w:rFonts w:ascii="Times New Roman" w:hAnsi="Times New Roman"/>
                <w:sz w:val="24"/>
                <w:szCs w:val="24"/>
              </w:rPr>
            </w:pPr>
            <w:r w:rsidRPr="00354E67">
              <w:rPr>
                <w:rFonts w:ascii="Times New Roman" w:hAnsi="Times New Roman"/>
                <w:sz w:val="24"/>
                <w:szCs w:val="24"/>
              </w:rPr>
              <w:t>Наименование</w:t>
            </w:r>
          </w:p>
        </w:tc>
        <w:tc>
          <w:tcPr>
            <w:tcW w:w="6946" w:type="dxa"/>
            <w:vAlign w:val="center"/>
          </w:tcPr>
          <w:p w14:paraId="67C4536D" w14:textId="77777777" w:rsidR="00C43CD9" w:rsidRPr="00354E67" w:rsidRDefault="00C43CD9" w:rsidP="008569D0">
            <w:pPr>
              <w:spacing w:after="0" w:line="240" w:lineRule="auto"/>
              <w:jc w:val="center"/>
              <w:rPr>
                <w:rFonts w:ascii="Times New Roman" w:hAnsi="Times New Roman"/>
                <w:sz w:val="24"/>
                <w:szCs w:val="24"/>
              </w:rPr>
            </w:pPr>
            <w:r w:rsidRPr="00354E67">
              <w:rPr>
                <w:rFonts w:ascii="Times New Roman" w:hAnsi="Times New Roman"/>
                <w:sz w:val="24"/>
                <w:szCs w:val="24"/>
              </w:rPr>
              <w:t>Информация</w:t>
            </w:r>
          </w:p>
        </w:tc>
        <w:tc>
          <w:tcPr>
            <w:tcW w:w="2323" w:type="dxa"/>
          </w:tcPr>
          <w:p w14:paraId="71C175C1" w14:textId="77777777" w:rsidR="00C43CD9" w:rsidRPr="00354E67" w:rsidRDefault="00C43CD9" w:rsidP="008569D0">
            <w:pPr>
              <w:spacing w:after="0" w:line="240" w:lineRule="auto"/>
              <w:jc w:val="center"/>
              <w:rPr>
                <w:rFonts w:ascii="Times New Roman" w:hAnsi="Times New Roman"/>
                <w:sz w:val="24"/>
                <w:szCs w:val="24"/>
              </w:rPr>
            </w:pPr>
            <w:r w:rsidRPr="00354E67">
              <w:rPr>
                <w:rFonts w:ascii="Times New Roman" w:hAnsi="Times New Roman"/>
                <w:sz w:val="24"/>
                <w:szCs w:val="24"/>
              </w:rPr>
              <w:t>Примечания</w:t>
            </w:r>
          </w:p>
        </w:tc>
      </w:tr>
      <w:tr w:rsidR="00C43CD9" w:rsidRPr="00354E67" w14:paraId="7E04199D" w14:textId="77777777" w:rsidTr="008569D0">
        <w:trPr>
          <w:trHeight w:val="567"/>
        </w:trPr>
        <w:tc>
          <w:tcPr>
            <w:tcW w:w="570" w:type="dxa"/>
            <w:vAlign w:val="center"/>
          </w:tcPr>
          <w:p w14:paraId="1FFB011C" w14:textId="77777777" w:rsidR="00C43CD9" w:rsidRPr="00354E67" w:rsidRDefault="00C43CD9" w:rsidP="008569D0">
            <w:pPr>
              <w:spacing w:after="0" w:line="240" w:lineRule="auto"/>
              <w:jc w:val="center"/>
              <w:rPr>
                <w:rFonts w:ascii="Times New Roman" w:hAnsi="Times New Roman"/>
                <w:sz w:val="24"/>
                <w:szCs w:val="24"/>
              </w:rPr>
            </w:pPr>
            <w:r w:rsidRPr="00354E67">
              <w:rPr>
                <w:rFonts w:ascii="Times New Roman" w:hAnsi="Times New Roman"/>
                <w:sz w:val="24"/>
                <w:szCs w:val="24"/>
              </w:rPr>
              <w:lastRenderedPageBreak/>
              <w:t>1</w:t>
            </w:r>
          </w:p>
        </w:tc>
        <w:tc>
          <w:tcPr>
            <w:tcW w:w="5775" w:type="dxa"/>
            <w:vAlign w:val="center"/>
          </w:tcPr>
          <w:p w14:paraId="7B66608A" w14:textId="77777777" w:rsidR="00C43CD9" w:rsidRPr="00354E67" w:rsidRDefault="00C43CD9" w:rsidP="008569D0">
            <w:pPr>
              <w:spacing w:after="0" w:line="240" w:lineRule="auto"/>
              <w:rPr>
                <w:rFonts w:ascii="Times New Roman" w:hAnsi="Times New Roman"/>
                <w:sz w:val="24"/>
                <w:szCs w:val="24"/>
              </w:rPr>
            </w:pPr>
            <w:r w:rsidRPr="00354E67">
              <w:rPr>
                <w:rFonts w:ascii="Times New Roman" w:hAnsi="Times New Roman"/>
                <w:sz w:val="24"/>
                <w:szCs w:val="24"/>
              </w:rPr>
              <w:t>Основное направление использования (приготовление пищи, отопление, технология)</w:t>
            </w:r>
          </w:p>
        </w:tc>
        <w:tc>
          <w:tcPr>
            <w:tcW w:w="6946" w:type="dxa"/>
            <w:vAlign w:val="center"/>
          </w:tcPr>
          <w:p w14:paraId="21929861" w14:textId="77777777" w:rsidR="00C43CD9" w:rsidRPr="00354E67" w:rsidRDefault="00C43CD9" w:rsidP="008569D0">
            <w:pPr>
              <w:spacing w:after="0" w:line="240" w:lineRule="auto"/>
              <w:rPr>
                <w:rFonts w:ascii="Times New Roman" w:hAnsi="Times New Roman"/>
                <w:sz w:val="24"/>
                <w:szCs w:val="24"/>
              </w:rPr>
            </w:pPr>
          </w:p>
        </w:tc>
        <w:tc>
          <w:tcPr>
            <w:tcW w:w="2323" w:type="dxa"/>
          </w:tcPr>
          <w:p w14:paraId="0FEC79AA" w14:textId="77777777" w:rsidR="00C43CD9" w:rsidRPr="00354E67" w:rsidRDefault="00C43CD9" w:rsidP="008569D0">
            <w:pPr>
              <w:spacing w:after="0" w:line="240" w:lineRule="auto"/>
              <w:rPr>
                <w:rFonts w:ascii="Times New Roman" w:hAnsi="Times New Roman"/>
                <w:sz w:val="24"/>
                <w:szCs w:val="24"/>
              </w:rPr>
            </w:pPr>
          </w:p>
        </w:tc>
      </w:tr>
      <w:tr w:rsidR="00C43CD9" w:rsidRPr="00354E67" w14:paraId="7CBE6DE7" w14:textId="77777777" w:rsidTr="008569D0">
        <w:trPr>
          <w:trHeight w:val="516"/>
        </w:trPr>
        <w:tc>
          <w:tcPr>
            <w:tcW w:w="570" w:type="dxa"/>
            <w:vAlign w:val="center"/>
          </w:tcPr>
          <w:p w14:paraId="7E579856" w14:textId="77777777" w:rsidR="00C43CD9" w:rsidRPr="00354E67" w:rsidRDefault="00C43CD9" w:rsidP="008569D0">
            <w:pPr>
              <w:spacing w:after="0" w:line="240" w:lineRule="auto"/>
              <w:jc w:val="center"/>
              <w:rPr>
                <w:rFonts w:ascii="Times New Roman" w:hAnsi="Times New Roman"/>
                <w:sz w:val="24"/>
                <w:szCs w:val="24"/>
              </w:rPr>
            </w:pPr>
            <w:r w:rsidRPr="00354E67">
              <w:rPr>
                <w:rFonts w:ascii="Times New Roman" w:hAnsi="Times New Roman"/>
                <w:sz w:val="24"/>
                <w:szCs w:val="24"/>
              </w:rPr>
              <w:t>2</w:t>
            </w:r>
          </w:p>
        </w:tc>
        <w:tc>
          <w:tcPr>
            <w:tcW w:w="5775" w:type="dxa"/>
            <w:vAlign w:val="center"/>
          </w:tcPr>
          <w:p w14:paraId="017C28A3" w14:textId="77777777" w:rsidR="00C43CD9" w:rsidRPr="00354E67" w:rsidRDefault="00C43CD9" w:rsidP="008569D0">
            <w:pPr>
              <w:spacing w:after="0" w:line="240" w:lineRule="auto"/>
              <w:rPr>
                <w:rFonts w:ascii="Times New Roman" w:hAnsi="Times New Roman"/>
                <w:sz w:val="24"/>
                <w:szCs w:val="24"/>
              </w:rPr>
            </w:pPr>
            <w:r w:rsidRPr="00354E67">
              <w:rPr>
                <w:rFonts w:ascii="Times New Roman" w:hAnsi="Times New Roman"/>
                <w:sz w:val="24"/>
                <w:szCs w:val="24"/>
              </w:rPr>
              <w:t>Промышленность (предприятия, расходы)</w:t>
            </w:r>
          </w:p>
        </w:tc>
        <w:tc>
          <w:tcPr>
            <w:tcW w:w="6946" w:type="dxa"/>
            <w:vAlign w:val="center"/>
          </w:tcPr>
          <w:p w14:paraId="132F9F67" w14:textId="77777777" w:rsidR="00C43CD9" w:rsidRPr="00354E67" w:rsidRDefault="00C43CD9" w:rsidP="008569D0">
            <w:pPr>
              <w:spacing w:after="0" w:line="240" w:lineRule="auto"/>
              <w:rPr>
                <w:rFonts w:ascii="Times New Roman" w:hAnsi="Times New Roman"/>
                <w:sz w:val="24"/>
                <w:szCs w:val="24"/>
              </w:rPr>
            </w:pPr>
            <w:r w:rsidRPr="00354E67">
              <w:rPr>
                <w:rFonts w:ascii="Times New Roman" w:hAnsi="Times New Roman"/>
                <w:sz w:val="24"/>
                <w:szCs w:val="24"/>
              </w:rPr>
              <w:t>1</w:t>
            </w:r>
          </w:p>
        </w:tc>
        <w:tc>
          <w:tcPr>
            <w:tcW w:w="2323" w:type="dxa"/>
          </w:tcPr>
          <w:p w14:paraId="2502F003" w14:textId="77777777" w:rsidR="00C43CD9" w:rsidRPr="00354E67" w:rsidRDefault="00C43CD9" w:rsidP="008569D0">
            <w:pPr>
              <w:spacing w:after="0" w:line="240" w:lineRule="auto"/>
              <w:rPr>
                <w:rFonts w:ascii="Times New Roman" w:hAnsi="Times New Roman"/>
                <w:sz w:val="24"/>
                <w:szCs w:val="24"/>
              </w:rPr>
            </w:pPr>
          </w:p>
        </w:tc>
      </w:tr>
      <w:tr w:rsidR="00C43CD9" w:rsidRPr="00354E67" w14:paraId="22C726B4" w14:textId="77777777" w:rsidTr="008569D0">
        <w:trPr>
          <w:trHeight w:val="424"/>
        </w:trPr>
        <w:tc>
          <w:tcPr>
            <w:tcW w:w="570" w:type="dxa"/>
            <w:vAlign w:val="center"/>
          </w:tcPr>
          <w:p w14:paraId="308B3210" w14:textId="77777777" w:rsidR="00C43CD9" w:rsidRPr="00354E67" w:rsidRDefault="00C43CD9" w:rsidP="008569D0">
            <w:pPr>
              <w:spacing w:after="0" w:line="240" w:lineRule="auto"/>
              <w:jc w:val="center"/>
              <w:rPr>
                <w:rFonts w:ascii="Times New Roman" w:hAnsi="Times New Roman"/>
                <w:sz w:val="24"/>
                <w:szCs w:val="24"/>
              </w:rPr>
            </w:pPr>
            <w:r w:rsidRPr="00354E67">
              <w:rPr>
                <w:rFonts w:ascii="Times New Roman" w:hAnsi="Times New Roman"/>
                <w:sz w:val="24"/>
                <w:szCs w:val="24"/>
              </w:rPr>
              <w:t>3</w:t>
            </w:r>
          </w:p>
        </w:tc>
        <w:tc>
          <w:tcPr>
            <w:tcW w:w="5775" w:type="dxa"/>
            <w:vAlign w:val="center"/>
          </w:tcPr>
          <w:p w14:paraId="670C6AB3" w14:textId="77777777" w:rsidR="00C43CD9" w:rsidRPr="00354E67" w:rsidRDefault="00C43CD9" w:rsidP="008569D0">
            <w:pPr>
              <w:spacing w:after="0" w:line="240" w:lineRule="auto"/>
              <w:rPr>
                <w:rFonts w:ascii="Times New Roman" w:hAnsi="Times New Roman"/>
                <w:sz w:val="24"/>
                <w:szCs w:val="24"/>
              </w:rPr>
            </w:pPr>
            <w:r w:rsidRPr="00354E67">
              <w:rPr>
                <w:rFonts w:ascii="Times New Roman" w:hAnsi="Times New Roman"/>
                <w:sz w:val="24"/>
                <w:szCs w:val="24"/>
              </w:rPr>
              <w:t>Протяженности (Г1, Г2, Г3)</w:t>
            </w:r>
          </w:p>
        </w:tc>
        <w:tc>
          <w:tcPr>
            <w:tcW w:w="6946" w:type="dxa"/>
            <w:vAlign w:val="center"/>
          </w:tcPr>
          <w:p w14:paraId="62663B87" w14:textId="77777777" w:rsidR="00C43CD9" w:rsidRPr="00354E67" w:rsidRDefault="00C43CD9" w:rsidP="008569D0">
            <w:pPr>
              <w:spacing w:after="0" w:line="240" w:lineRule="auto"/>
              <w:rPr>
                <w:rFonts w:ascii="Times New Roman" w:hAnsi="Times New Roman"/>
                <w:sz w:val="24"/>
                <w:szCs w:val="24"/>
              </w:rPr>
            </w:pPr>
            <w:r w:rsidRPr="00354E67">
              <w:rPr>
                <w:rFonts w:ascii="Times New Roman" w:hAnsi="Times New Roman"/>
                <w:sz w:val="24"/>
                <w:szCs w:val="24"/>
              </w:rPr>
              <w:t>32171 м</w:t>
            </w:r>
          </w:p>
        </w:tc>
        <w:tc>
          <w:tcPr>
            <w:tcW w:w="2323" w:type="dxa"/>
          </w:tcPr>
          <w:p w14:paraId="07069678" w14:textId="77777777" w:rsidR="00C43CD9" w:rsidRPr="00354E67" w:rsidRDefault="00C43CD9" w:rsidP="008569D0">
            <w:pPr>
              <w:spacing w:after="0" w:line="240" w:lineRule="auto"/>
              <w:rPr>
                <w:rFonts w:ascii="Times New Roman" w:hAnsi="Times New Roman"/>
                <w:sz w:val="24"/>
                <w:szCs w:val="24"/>
              </w:rPr>
            </w:pPr>
          </w:p>
        </w:tc>
      </w:tr>
      <w:tr w:rsidR="00C43CD9" w:rsidRPr="00354E67" w14:paraId="7F21AF9E" w14:textId="77777777" w:rsidTr="008569D0">
        <w:trPr>
          <w:trHeight w:val="416"/>
        </w:trPr>
        <w:tc>
          <w:tcPr>
            <w:tcW w:w="570" w:type="dxa"/>
            <w:vAlign w:val="center"/>
          </w:tcPr>
          <w:p w14:paraId="4D248834" w14:textId="77777777" w:rsidR="00C43CD9" w:rsidRPr="00354E67" w:rsidRDefault="00C43CD9" w:rsidP="008569D0">
            <w:pPr>
              <w:spacing w:after="0" w:line="240" w:lineRule="auto"/>
              <w:jc w:val="center"/>
              <w:rPr>
                <w:rFonts w:ascii="Times New Roman" w:hAnsi="Times New Roman"/>
                <w:sz w:val="24"/>
                <w:szCs w:val="24"/>
              </w:rPr>
            </w:pPr>
            <w:r w:rsidRPr="00354E67">
              <w:rPr>
                <w:rFonts w:ascii="Times New Roman" w:hAnsi="Times New Roman"/>
                <w:sz w:val="24"/>
                <w:szCs w:val="24"/>
              </w:rPr>
              <w:t>4</w:t>
            </w:r>
          </w:p>
        </w:tc>
        <w:tc>
          <w:tcPr>
            <w:tcW w:w="5775" w:type="dxa"/>
            <w:vAlign w:val="center"/>
          </w:tcPr>
          <w:p w14:paraId="0D8A114E" w14:textId="77777777" w:rsidR="00C43CD9" w:rsidRPr="00354E67" w:rsidRDefault="00C43CD9" w:rsidP="008569D0">
            <w:pPr>
              <w:spacing w:after="0" w:line="240" w:lineRule="auto"/>
              <w:rPr>
                <w:rFonts w:ascii="Times New Roman" w:hAnsi="Times New Roman"/>
                <w:sz w:val="24"/>
                <w:szCs w:val="24"/>
              </w:rPr>
            </w:pPr>
            <w:r w:rsidRPr="00354E67">
              <w:rPr>
                <w:rFonts w:ascii="Times New Roman" w:hAnsi="Times New Roman"/>
                <w:sz w:val="24"/>
                <w:szCs w:val="24"/>
              </w:rPr>
              <w:t>Подземно, надземно</w:t>
            </w:r>
          </w:p>
        </w:tc>
        <w:tc>
          <w:tcPr>
            <w:tcW w:w="6946" w:type="dxa"/>
            <w:vAlign w:val="center"/>
          </w:tcPr>
          <w:p w14:paraId="04C68BB8" w14:textId="77777777" w:rsidR="00C43CD9" w:rsidRPr="00354E67" w:rsidRDefault="00C43CD9" w:rsidP="008569D0">
            <w:pPr>
              <w:spacing w:after="0" w:line="240" w:lineRule="auto"/>
              <w:rPr>
                <w:rFonts w:ascii="Times New Roman" w:hAnsi="Times New Roman"/>
                <w:sz w:val="24"/>
                <w:szCs w:val="24"/>
              </w:rPr>
            </w:pPr>
          </w:p>
        </w:tc>
        <w:tc>
          <w:tcPr>
            <w:tcW w:w="2323" w:type="dxa"/>
          </w:tcPr>
          <w:p w14:paraId="4FEAD607" w14:textId="77777777" w:rsidR="00C43CD9" w:rsidRPr="00354E67" w:rsidRDefault="00C43CD9" w:rsidP="008569D0">
            <w:pPr>
              <w:spacing w:after="0" w:line="240" w:lineRule="auto"/>
              <w:rPr>
                <w:rFonts w:ascii="Times New Roman" w:hAnsi="Times New Roman"/>
                <w:sz w:val="24"/>
                <w:szCs w:val="24"/>
              </w:rPr>
            </w:pPr>
          </w:p>
        </w:tc>
      </w:tr>
      <w:tr w:rsidR="00C43CD9" w:rsidRPr="00354E67" w14:paraId="4CC04FB2" w14:textId="77777777" w:rsidTr="008569D0">
        <w:trPr>
          <w:trHeight w:val="567"/>
        </w:trPr>
        <w:tc>
          <w:tcPr>
            <w:tcW w:w="570" w:type="dxa"/>
            <w:vAlign w:val="center"/>
          </w:tcPr>
          <w:p w14:paraId="4A5B41E0" w14:textId="77777777" w:rsidR="00C43CD9" w:rsidRPr="00354E67" w:rsidRDefault="00C43CD9" w:rsidP="008569D0">
            <w:pPr>
              <w:spacing w:after="0" w:line="240" w:lineRule="auto"/>
              <w:jc w:val="center"/>
              <w:rPr>
                <w:rFonts w:ascii="Times New Roman" w:hAnsi="Times New Roman"/>
                <w:sz w:val="24"/>
                <w:szCs w:val="24"/>
              </w:rPr>
            </w:pPr>
            <w:r w:rsidRPr="00354E67">
              <w:rPr>
                <w:rFonts w:ascii="Times New Roman" w:hAnsi="Times New Roman"/>
                <w:sz w:val="24"/>
                <w:szCs w:val="24"/>
              </w:rPr>
              <w:t>5</w:t>
            </w:r>
          </w:p>
        </w:tc>
        <w:tc>
          <w:tcPr>
            <w:tcW w:w="5775" w:type="dxa"/>
            <w:vAlign w:val="center"/>
          </w:tcPr>
          <w:p w14:paraId="29FB036C" w14:textId="77777777" w:rsidR="00C43CD9" w:rsidRPr="00354E67" w:rsidRDefault="00C43CD9" w:rsidP="008569D0">
            <w:pPr>
              <w:spacing w:after="0" w:line="240" w:lineRule="auto"/>
              <w:rPr>
                <w:rFonts w:ascii="Times New Roman" w:hAnsi="Times New Roman"/>
                <w:sz w:val="24"/>
                <w:szCs w:val="24"/>
              </w:rPr>
            </w:pPr>
            <w:r w:rsidRPr="00354E67">
              <w:rPr>
                <w:rFonts w:ascii="Times New Roman" w:hAnsi="Times New Roman"/>
                <w:sz w:val="24"/>
                <w:szCs w:val="24"/>
              </w:rPr>
              <w:t>Материал труб</w:t>
            </w:r>
          </w:p>
        </w:tc>
        <w:tc>
          <w:tcPr>
            <w:tcW w:w="6946" w:type="dxa"/>
            <w:vAlign w:val="center"/>
          </w:tcPr>
          <w:p w14:paraId="1DBEFFEE" w14:textId="77777777" w:rsidR="00C43CD9" w:rsidRPr="00354E67" w:rsidRDefault="00C43CD9" w:rsidP="008569D0">
            <w:pPr>
              <w:spacing w:after="0" w:line="240" w:lineRule="auto"/>
              <w:rPr>
                <w:rFonts w:ascii="Times New Roman" w:hAnsi="Times New Roman"/>
                <w:sz w:val="24"/>
                <w:szCs w:val="24"/>
              </w:rPr>
            </w:pPr>
            <w:r w:rsidRPr="00354E67">
              <w:rPr>
                <w:rFonts w:ascii="Times New Roman" w:hAnsi="Times New Roman"/>
                <w:sz w:val="24"/>
                <w:szCs w:val="24"/>
              </w:rPr>
              <w:t>металл</w:t>
            </w:r>
          </w:p>
        </w:tc>
        <w:tc>
          <w:tcPr>
            <w:tcW w:w="2323" w:type="dxa"/>
          </w:tcPr>
          <w:p w14:paraId="436D220E" w14:textId="77777777" w:rsidR="00C43CD9" w:rsidRPr="00354E67" w:rsidRDefault="00C43CD9" w:rsidP="008569D0">
            <w:pPr>
              <w:spacing w:after="0" w:line="240" w:lineRule="auto"/>
              <w:rPr>
                <w:rFonts w:ascii="Times New Roman" w:hAnsi="Times New Roman"/>
                <w:sz w:val="24"/>
                <w:szCs w:val="24"/>
              </w:rPr>
            </w:pPr>
          </w:p>
        </w:tc>
      </w:tr>
      <w:tr w:rsidR="00C43CD9" w:rsidRPr="00354E67" w14:paraId="10BEE3F5" w14:textId="77777777" w:rsidTr="008569D0">
        <w:trPr>
          <w:trHeight w:val="567"/>
        </w:trPr>
        <w:tc>
          <w:tcPr>
            <w:tcW w:w="570" w:type="dxa"/>
            <w:vAlign w:val="center"/>
          </w:tcPr>
          <w:p w14:paraId="08BE4CFD" w14:textId="77777777" w:rsidR="00C43CD9" w:rsidRPr="00354E67" w:rsidRDefault="00C43CD9" w:rsidP="008569D0">
            <w:pPr>
              <w:spacing w:after="0" w:line="240" w:lineRule="auto"/>
              <w:jc w:val="center"/>
              <w:rPr>
                <w:rFonts w:ascii="Times New Roman" w:hAnsi="Times New Roman"/>
                <w:sz w:val="24"/>
                <w:szCs w:val="24"/>
              </w:rPr>
            </w:pPr>
            <w:r w:rsidRPr="00354E67">
              <w:rPr>
                <w:rFonts w:ascii="Times New Roman" w:hAnsi="Times New Roman"/>
                <w:sz w:val="24"/>
                <w:szCs w:val="24"/>
              </w:rPr>
              <w:t>6</w:t>
            </w:r>
          </w:p>
        </w:tc>
        <w:tc>
          <w:tcPr>
            <w:tcW w:w="5775" w:type="dxa"/>
            <w:vAlign w:val="center"/>
          </w:tcPr>
          <w:p w14:paraId="079C39EA" w14:textId="77777777" w:rsidR="00C43CD9" w:rsidRPr="00354E67" w:rsidRDefault="00C43CD9" w:rsidP="008569D0">
            <w:pPr>
              <w:spacing w:after="0" w:line="240" w:lineRule="auto"/>
              <w:rPr>
                <w:rFonts w:ascii="Times New Roman" w:hAnsi="Times New Roman"/>
                <w:sz w:val="24"/>
                <w:szCs w:val="24"/>
              </w:rPr>
            </w:pPr>
            <w:r w:rsidRPr="00354E67">
              <w:rPr>
                <w:rFonts w:ascii="Times New Roman" w:hAnsi="Times New Roman"/>
                <w:sz w:val="24"/>
                <w:szCs w:val="24"/>
              </w:rPr>
              <w:t>Наличие аварийных участков</w:t>
            </w:r>
          </w:p>
        </w:tc>
        <w:tc>
          <w:tcPr>
            <w:tcW w:w="6946" w:type="dxa"/>
            <w:vAlign w:val="center"/>
          </w:tcPr>
          <w:p w14:paraId="0F667BBC" w14:textId="77777777" w:rsidR="00C43CD9" w:rsidRPr="00354E67" w:rsidRDefault="00C43CD9" w:rsidP="008569D0">
            <w:pPr>
              <w:spacing w:after="0" w:line="240" w:lineRule="auto"/>
              <w:rPr>
                <w:rFonts w:ascii="Times New Roman" w:hAnsi="Times New Roman"/>
                <w:sz w:val="24"/>
                <w:szCs w:val="24"/>
              </w:rPr>
            </w:pPr>
            <w:r w:rsidRPr="00354E67">
              <w:rPr>
                <w:rFonts w:ascii="Times New Roman" w:hAnsi="Times New Roman"/>
                <w:sz w:val="24"/>
                <w:szCs w:val="24"/>
              </w:rPr>
              <w:t>нет</w:t>
            </w:r>
          </w:p>
        </w:tc>
        <w:tc>
          <w:tcPr>
            <w:tcW w:w="2323" w:type="dxa"/>
          </w:tcPr>
          <w:p w14:paraId="69A597D6" w14:textId="77777777" w:rsidR="00C43CD9" w:rsidRPr="00354E67" w:rsidRDefault="00C43CD9" w:rsidP="008569D0">
            <w:pPr>
              <w:spacing w:after="0" w:line="240" w:lineRule="auto"/>
              <w:rPr>
                <w:rFonts w:ascii="Times New Roman" w:hAnsi="Times New Roman"/>
                <w:sz w:val="24"/>
                <w:szCs w:val="24"/>
              </w:rPr>
            </w:pPr>
          </w:p>
        </w:tc>
      </w:tr>
      <w:tr w:rsidR="00C43CD9" w:rsidRPr="00354E67" w14:paraId="22ABAC46" w14:textId="77777777" w:rsidTr="008569D0">
        <w:trPr>
          <w:trHeight w:val="567"/>
        </w:trPr>
        <w:tc>
          <w:tcPr>
            <w:tcW w:w="570" w:type="dxa"/>
            <w:vAlign w:val="center"/>
          </w:tcPr>
          <w:p w14:paraId="063BE11C" w14:textId="77777777" w:rsidR="00C43CD9" w:rsidRPr="00354E67" w:rsidRDefault="00C43CD9" w:rsidP="008569D0">
            <w:pPr>
              <w:spacing w:after="0" w:line="240" w:lineRule="auto"/>
              <w:jc w:val="center"/>
              <w:rPr>
                <w:rFonts w:ascii="Times New Roman" w:hAnsi="Times New Roman"/>
                <w:sz w:val="24"/>
                <w:szCs w:val="24"/>
              </w:rPr>
            </w:pPr>
            <w:r w:rsidRPr="00354E67">
              <w:rPr>
                <w:rFonts w:ascii="Times New Roman" w:hAnsi="Times New Roman"/>
                <w:sz w:val="24"/>
                <w:szCs w:val="24"/>
              </w:rPr>
              <w:t>7</w:t>
            </w:r>
          </w:p>
        </w:tc>
        <w:tc>
          <w:tcPr>
            <w:tcW w:w="5775" w:type="dxa"/>
            <w:vAlign w:val="center"/>
          </w:tcPr>
          <w:p w14:paraId="42379E01" w14:textId="77777777" w:rsidR="00C43CD9" w:rsidRPr="00354E67" w:rsidRDefault="00C43CD9" w:rsidP="008569D0">
            <w:pPr>
              <w:spacing w:after="0" w:line="240" w:lineRule="auto"/>
              <w:rPr>
                <w:rFonts w:ascii="Times New Roman" w:hAnsi="Times New Roman"/>
                <w:sz w:val="24"/>
                <w:szCs w:val="24"/>
              </w:rPr>
            </w:pPr>
            <w:r w:rsidRPr="00354E67">
              <w:rPr>
                <w:rFonts w:ascii="Times New Roman" w:hAnsi="Times New Roman"/>
                <w:sz w:val="24"/>
                <w:szCs w:val="24"/>
              </w:rPr>
              <w:t>Планирование нового строительства, реконструкции</w:t>
            </w:r>
          </w:p>
        </w:tc>
        <w:tc>
          <w:tcPr>
            <w:tcW w:w="6946" w:type="dxa"/>
            <w:vAlign w:val="center"/>
          </w:tcPr>
          <w:p w14:paraId="6AB553FE" w14:textId="77777777" w:rsidR="00C43CD9" w:rsidRPr="00354E67" w:rsidRDefault="00C43CD9" w:rsidP="008569D0">
            <w:pPr>
              <w:spacing w:after="0" w:line="240" w:lineRule="auto"/>
              <w:rPr>
                <w:rFonts w:ascii="Times New Roman" w:hAnsi="Times New Roman"/>
                <w:sz w:val="24"/>
                <w:szCs w:val="24"/>
              </w:rPr>
            </w:pPr>
            <w:r w:rsidRPr="00354E67">
              <w:rPr>
                <w:rFonts w:ascii="Times New Roman" w:hAnsi="Times New Roman"/>
                <w:sz w:val="24"/>
                <w:szCs w:val="24"/>
              </w:rPr>
              <w:t>нет</w:t>
            </w:r>
          </w:p>
        </w:tc>
        <w:tc>
          <w:tcPr>
            <w:tcW w:w="2323" w:type="dxa"/>
          </w:tcPr>
          <w:p w14:paraId="496429FD" w14:textId="77777777" w:rsidR="00C43CD9" w:rsidRPr="00354E67" w:rsidRDefault="00C43CD9" w:rsidP="008569D0">
            <w:pPr>
              <w:spacing w:after="0" w:line="240" w:lineRule="auto"/>
              <w:rPr>
                <w:rFonts w:ascii="Times New Roman" w:hAnsi="Times New Roman"/>
                <w:sz w:val="24"/>
                <w:szCs w:val="24"/>
              </w:rPr>
            </w:pPr>
          </w:p>
        </w:tc>
      </w:tr>
      <w:tr w:rsidR="00C43CD9" w:rsidRPr="00354E67" w14:paraId="437A775C" w14:textId="77777777" w:rsidTr="008569D0">
        <w:trPr>
          <w:trHeight w:val="567"/>
        </w:trPr>
        <w:tc>
          <w:tcPr>
            <w:tcW w:w="570" w:type="dxa"/>
            <w:vAlign w:val="center"/>
          </w:tcPr>
          <w:p w14:paraId="2EFCB958" w14:textId="77777777" w:rsidR="00C43CD9" w:rsidRPr="00354E67" w:rsidRDefault="00C43CD9" w:rsidP="008569D0">
            <w:pPr>
              <w:spacing w:after="0" w:line="240" w:lineRule="auto"/>
              <w:jc w:val="center"/>
              <w:rPr>
                <w:rFonts w:ascii="Times New Roman" w:hAnsi="Times New Roman"/>
                <w:sz w:val="24"/>
                <w:szCs w:val="24"/>
              </w:rPr>
            </w:pPr>
            <w:r w:rsidRPr="00354E67">
              <w:rPr>
                <w:rFonts w:ascii="Times New Roman" w:hAnsi="Times New Roman"/>
                <w:sz w:val="24"/>
                <w:szCs w:val="24"/>
              </w:rPr>
              <w:t>8</w:t>
            </w:r>
          </w:p>
        </w:tc>
        <w:tc>
          <w:tcPr>
            <w:tcW w:w="5775" w:type="dxa"/>
            <w:vAlign w:val="center"/>
          </w:tcPr>
          <w:p w14:paraId="305F3C7C" w14:textId="77777777" w:rsidR="00C43CD9" w:rsidRPr="00354E67" w:rsidRDefault="00C43CD9" w:rsidP="008569D0">
            <w:pPr>
              <w:spacing w:after="0" w:line="240" w:lineRule="auto"/>
              <w:rPr>
                <w:rFonts w:ascii="Times New Roman" w:hAnsi="Times New Roman"/>
                <w:sz w:val="24"/>
                <w:szCs w:val="24"/>
              </w:rPr>
            </w:pPr>
            <w:r w:rsidRPr="00354E67">
              <w:rPr>
                <w:rFonts w:ascii="Times New Roman" w:hAnsi="Times New Roman"/>
                <w:sz w:val="24"/>
                <w:szCs w:val="24"/>
              </w:rPr>
              <w:t>Количество пунктов редуцирования, износ</w:t>
            </w:r>
          </w:p>
        </w:tc>
        <w:tc>
          <w:tcPr>
            <w:tcW w:w="6946" w:type="dxa"/>
            <w:vAlign w:val="center"/>
          </w:tcPr>
          <w:p w14:paraId="50A040E1" w14:textId="77777777" w:rsidR="00C43CD9" w:rsidRPr="00354E67" w:rsidRDefault="00C43CD9" w:rsidP="008569D0">
            <w:pPr>
              <w:spacing w:after="0" w:line="240" w:lineRule="auto"/>
              <w:rPr>
                <w:rFonts w:ascii="Times New Roman" w:hAnsi="Times New Roman"/>
                <w:sz w:val="24"/>
                <w:szCs w:val="24"/>
              </w:rPr>
            </w:pPr>
            <w:r w:rsidRPr="00354E67">
              <w:rPr>
                <w:rFonts w:ascii="Times New Roman" w:hAnsi="Times New Roman"/>
                <w:sz w:val="24"/>
                <w:szCs w:val="24"/>
              </w:rPr>
              <w:t>4 шт. -32%</w:t>
            </w:r>
          </w:p>
        </w:tc>
        <w:tc>
          <w:tcPr>
            <w:tcW w:w="2323" w:type="dxa"/>
          </w:tcPr>
          <w:p w14:paraId="2EE5DDCB" w14:textId="77777777" w:rsidR="00C43CD9" w:rsidRPr="00354E67" w:rsidRDefault="00C43CD9" w:rsidP="008569D0">
            <w:pPr>
              <w:spacing w:after="0" w:line="240" w:lineRule="auto"/>
              <w:rPr>
                <w:rFonts w:ascii="Times New Roman" w:hAnsi="Times New Roman"/>
                <w:sz w:val="24"/>
                <w:szCs w:val="24"/>
              </w:rPr>
            </w:pPr>
          </w:p>
        </w:tc>
      </w:tr>
      <w:tr w:rsidR="00C43CD9" w:rsidRPr="00354E67" w14:paraId="2AA718F4" w14:textId="77777777" w:rsidTr="008569D0">
        <w:trPr>
          <w:trHeight w:val="567"/>
        </w:trPr>
        <w:tc>
          <w:tcPr>
            <w:tcW w:w="570" w:type="dxa"/>
            <w:vAlign w:val="center"/>
          </w:tcPr>
          <w:p w14:paraId="4C41CA41" w14:textId="77777777" w:rsidR="00C43CD9" w:rsidRPr="00354E67" w:rsidRDefault="00C43CD9" w:rsidP="008569D0">
            <w:pPr>
              <w:spacing w:after="0" w:line="240" w:lineRule="auto"/>
              <w:jc w:val="center"/>
              <w:rPr>
                <w:rFonts w:ascii="Times New Roman" w:hAnsi="Times New Roman"/>
                <w:sz w:val="24"/>
                <w:szCs w:val="24"/>
              </w:rPr>
            </w:pPr>
            <w:r w:rsidRPr="00354E67">
              <w:rPr>
                <w:rFonts w:ascii="Times New Roman" w:hAnsi="Times New Roman"/>
                <w:sz w:val="24"/>
                <w:szCs w:val="24"/>
              </w:rPr>
              <w:t>9</w:t>
            </w:r>
          </w:p>
        </w:tc>
        <w:tc>
          <w:tcPr>
            <w:tcW w:w="5775" w:type="dxa"/>
            <w:vAlign w:val="center"/>
          </w:tcPr>
          <w:p w14:paraId="12F9048B" w14:textId="77777777" w:rsidR="00C43CD9" w:rsidRPr="00354E67" w:rsidRDefault="00C43CD9" w:rsidP="008569D0">
            <w:pPr>
              <w:spacing w:after="0" w:line="240" w:lineRule="auto"/>
              <w:rPr>
                <w:rFonts w:ascii="Times New Roman" w:hAnsi="Times New Roman"/>
                <w:sz w:val="24"/>
                <w:szCs w:val="24"/>
              </w:rPr>
            </w:pPr>
            <w:r w:rsidRPr="00354E67">
              <w:rPr>
                <w:rFonts w:ascii="Times New Roman" w:hAnsi="Times New Roman"/>
                <w:sz w:val="24"/>
                <w:szCs w:val="24"/>
              </w:rPr>
              <w:t>Акты обследования технического состояния сетей</w:t>
            </w:r>
          </w:p>
        </w:tc>
        <w:tc>
          <w:tcPr>
            <w:tcW w:w="6946" w:type="dxa"/>
            <w:vAlign w:val="center"/>
          </w:tcPr>
          <w:p w14:paraId="763015AB" w14:textId="77777777" w:rsidR="00C43CD9" w:rsidRPr="00354E67" w:rsidRDefault="00C43CD9" w:rsidP="008569D0">
            <w:pPr>
              <w:spacing w:after="0" w:line="240" w:lineRule="auto"/>
              <w:rPr>
                <w:rFonts w:ascii="Times New Roman" w:hAnsi="Times New Roman"/>
                <w:sz w:val="24"/>
                <w:szCs w:val="24"/>
              </w:rPr>
            </w:pPr>
            <w:r w:rsidRPr="00354E67">
              <w:rPr>
                <w:rFonts w:ascii="Times New Roman" w:hAnsi="Times New Roman"/>
                <w:sz w:val="24"/>
                <w:szCs w:val="24"/>
              </w:rPr>
              <w:t>удовлетворительное</w:t>
            </w:r>
          </w:p>
        </w:tc>
        <w:tc>
          <w:tcPr>
            <w:tcW w:w="2323" w:type="dxa"/>
          </w:tcPr>
          <w:p w14:paraId="2DBC44C6" w14:textId="77777777" w:rsidR="00C43CD9" w:rsidRPr="00354E67" w:rsidRDefault="00C43CD9" w:rsidP="008569D0">
            <w:pPr>
              <w:spacing w:after="0" w:line="240" w:lineRule="auto"/>
              <w:rPr>
                <w:rFonts w:ascii="Times New Roman" w:hAnsi="Times New Roman"/>
                <w:sz w:val="24"/>
                <w:szCs w:val="24"/>
              </w:rPr>
            </w:pPr>
          </w:p>
        </w:tc>
      </w:tr>
      <w:tr w:rsidR="00C43CD9" w:rsidRPr="00354E67" w14:paraId="1288A35E" w14:textId="77777777" w:rsidTr="008569D0">
        <w:trPr>
          <w:trHeight w:val="567"/>
        </w:trPr>
        <w:tc>
          <w:tcPr>
            <w:tcW w:w="570" w:type="dxa"/>
            <w:vAlign w:val="center"/>
          </w:tcPr>
          <w:p w14:paraId="677504E2" w14:textId="77777777" w:rsidR="00C43CD9" w:rsidRPr="00354E67" w:rsidRDefault="00C43CD9" w:rsidP="008569D0">
            <w:pPr>
              <w:spacing w:after="0" w:line="240" w:lineRule="auto"/>
              <w:jc w:val="center"/>
              <w:rPr>
                <w:rFonts w:ascii="Times New Roman" w:hAnsi="Times New Roman"/>
                <w:sz w:val="24"/>
                <w:szCs w:val="24"/>
              </w:rPr>
            </w:pPr>
            <w:r w:rsidRPr="00354E67">
              <w:rPr>
                <w:rFonts w:ascii="Times New Roman" w:hAnsi="Times New Roman"/>
                <w:sz w:val="24"/>
                <w:szCs w:val="24"/>
              </w:rPr>
              <w:t>10</w:t>
            </w:r>
          </w:p>
        </w:tc>
        <w:tc>
          <w:tcPr>
            <w:tcW w:w="5775" w:type="dxa"/>
            <w:vAlign w:val="center"/>
          </w:tcPr>
          <w:p w14:paraId="0F492D71" w14:textId="77777777" w:rsidR="00C43CD9" w:rsidRPr="00354E67" w:rsidRDefault="00C43CD9" w:rsidP="008569D0">
            <w:pPr>
              <w:spacing w:after="0" w:line="240" w:lineRule="auto"/>
              <w:rPr>
                <w:rFonts w:ascii="Times New Roman" w:hAnsi="Times New Roman"/>
                <w:sz w:val="24"/>
                <w:szCs w:val="24"/>
              </w:rPr>
            </w:pPr>
            <w:r w:rsidRPr="00354E67">
              <w:rPr>
                <w:rFonts w:ascii="Times New Roman" w:hAnsi="Times New Roman"/>
                <w:sz w:val="24"/>
                <w:szCs w:val="24"/>
              </w:rPr>
              <w:t>Анализ платежеспособности</w:t>
            </w:r>
          </w:p>
        </w:tc>
        <w:tc>
          <w:tcPr>
            <w:tcW w:w="6946" w:type="dxa"/>
            <w:vAlign w:val="center"/>
          </w:tcPr>
          <w:p w14:paraId="05610BA4" w14:textId="77777777" w:rsidR="00C43CD9" w:rsidRPr="00354E67" w:rsidRDefault="00C43CD9" w:rsidP="008569D0">
            <w:pPr>
              <w:spacing w:after="0" w:line="240" w:lineRule="auto"/>
              <w:rPr>
                <w:rFonts w:ascii="Times New Roman" w:hAnsi="Times New Roman"/>
                <w:sz w:val="24"/>
                <w:szCs w:val="24"/>
              </w:rPr>
            </w:pPr>
          </w:p>
        </w:tc>
        <w:tc>
          <w:tcPr>
            <w:tcW w:w="2323" w:type="dxa"/>
          </w:tcPr>
          <w:p w14:paraId="77083FE8" w14:textId="77777777" w:rsidR="00C43CD9" w:rsidRPr="00354E67" w:rsidRDefault="00C43CD9" w:rsidP="008569D0">
            <w:pPr>
              <w:spacing w:after="0" w:line="240" w:lineRule="auto"/>
              <w:rPr>
                <w:rFonts w:ascii="Times New Roman" w:hAnsi="Times New Roman"/>
                <w:sz w:val="24"/>
                <w:szCs w:val="24"/>
              </w:rPr>
            </w:pPr>
          </w:p>
        </w:tc>
      </w:tr>
      <w:tr w:rsidR="00C43CD9" w:rsidRPr="00354E67" w14:paraId="253092D2" w14:textId="77777777" w:rsidTr="008569D0">
        <w:trPr>
          <w:trHeight w:val="567"/>
        </w:trPr>
        <w:tc>
          <w:tcPr>
            <w:tcW w:w="570" w:type="dxa"/>
            <w:vAlign w:val="center"/>
          </w:tcPr>
          <w:p w14:paraId="1EEFF8D5" w14:textId="77777777" w:rsidR="00C43CD9" w:rsidRPr="00354E67" w:rsidRDefault="00C43CD9" w:rsidP="008569D0">
            <w:pPr>
              <w:spacing w:after="0" w:line="240" w:lineRule="auto"/>
              <w:jc w:val="center"/>
              <w:rPr>
                <w:rFonts w:ascii="Times New Roman" w:hAnsi="Times New Roman"/>
                <w:sz w:val="24"/>
                <w:szCs w:val="24"/>
              </w:rPr>
            </w:pPr>
            <w:r w:rsidRPr="00354E67">
              <w:rPr>
                <w:rFonts w:ascii="Times New Roman" w:hAnsi="Times New Roman"/>
                <w:sz w:val="24"/>
                <w:szCs w:val="24"/>
              </w:rPr>
              <w:t>11</w:t>
            </w:r>
          </w:p>
        </w:tc>
        <w:tc>
          <w:tcPr>
            <w:tcW w:w="5775" w:type="dxa"/>
            <w:vAlign w:val="center"/>
          </w:tcPr>
          <w:p w14:paraId="7729D93E" w14:textId="77777777" w:rsidR="00C43CD9" w:rsidRPr="00354E67" w:rsidRDefault="00C43CD9" w:rsidP="008569D0">
            <w:pPr>
              <w:spacing w:after="0" w:line="240" w:lineRule="auto"/>
              <w:rPr>
                <w:rFonts w:ascii="Times New Roman" w:hAnsi="Times New Roman"/>
                <w:sz w:val="24"/>
                <w:szCs w:val="24"/>
              </w:rPr>
            </w:pPr>
            <w:r w:rsidRPr="00354E67">
              <w:rPr>
                <w:rFonts w:ascii="Times New Roman" w:hAnsi="Times New Roman"/>
                <w:sz w:val="24"/>
                <w:szCs w:val="24"/>
              </w:rPr>
              <w:t>Диспетчеризация</w:t>
            </w:r>
          </w:p>
        </w:tc>
        <w:tc>
          <w:tcPr>
            <w:tcW w:w="6946" w:type="dxa"/>
            <w:vAlign w:val="center"/>
          </w:tcPr>
          <w:p w14:paraId="1B8025DF" w14:textId="77777777" w:rsidR="00C43CD9" w:rsidRPr="00354E67" w:rsidRDefault="00C43CD9" w:rsidP="008569D0">
            <w:pPr>
              <w:spacing w:after="0" w:line="240" w:lineRule="auto"/>
              <w:rPr>
                <w:rFonts w:ascii="Times New Roman" w:hAnsi="Times New Roman"/>
                <w:sz w:val="24"/>
                <w:szCs w:val="24"/>
              </w:rPr>
            </w:pPr>
          </w:p>
        </w:tc>
        <w:tc>
          <w:tcPr>
            <w:tcW w:w="2323" w:type="dxa"/>
          </w:tcPr>
          <w:p w14:paraId="1E39A9B7" w14:textId="77777777" w:rsidR="00C43CD9" w:rsidRPr="00354E67" w:rsidRDefault="00C43CD9" w:rsidP="008569D0">
            <w:pPr>
              <w:spacing w:after="0" w:line="240" w:lineRule="auto"/>
              <w:rPr>
                <w:rFonts w:ascii="Times New Roman" w:hAnsi="Times New Roman"/>
                <w:sz w:val="24"/>
                <w:szCs w:val="24"/>
              </w:rPr>
            </w:pPr>
          </w:p>
        </w:tc>
      </w:tr>
    </w:tbl>
    <w:p w14:paraId="50478257" w14:textId="77777777" w:rsidR="00FF2FF8" w:rsidRDefault="00FF2FF8" w:rsidP="00F92DAF">
      <w:pPr>
        <w:spacing w:after="0"/>
        <w:ind w:firstLine="851"/>
        <w:jc w:val="both"/>
        <w:rPr>
          <w:rFonts w:ascii="Times New Roman" w:eastAsia="Times New Roman" w:hAnsi="Times New Roman"/>
          <w:sz w:val="24"/>
          <w:szCs w:val="24"/>
        </w:rPr>
      </w:pPr>
    </w:p>
    <w:p w14:paraId="48EC0E62" w14:textId="465E29AA" w:rsidR="00C51C38" w:rsidRPr="00B15500" w:rsidRDefault="00B50B3C" w:rsidP="00F92DAF">
      <w:pPr>
        <w:spacing w:after="0"/>
        <w:ind w:firstLine="851"/>
        <w:jc w:val="both"/>
        <w:rPr>
          <w:rFonts w:ascii="Times New Roman" w:hAnsi="Times New Roman" w:cs="Times New Roman"/>
          <w:bCs/>
          <w:i/>
          <w:sz w:val="24"/>
          <w:szCs w:val="24"/>
        </w:rPr>
      </w:pPr>
      <w:r w:rsidRPr="00B15500">
        <w:rPr>
          <w:rFonts w:ascii="Times New Roman" w:hAnsi="Times New Roman" w:cs="Times New Roman"/>
          <w:bCs/>
          <w:i/>
          <w:sz w:val="24"/>
          <w:szCs w:val="24"/>
        </w:rPr>
        <w:t>Проектное предложение</w:t>
      </w:r>
    </w:p>
    <w:p w14:paraId="0671A916" w14:textId="4E12CDFE" w:rsidR="00C51C38" w:rsidRDefault="00C43CD9" w:rsidP="00935584">
      <w:pPr>
        <w:spacing w:after="0" w:line="240" w:lineRule="auto"/>
        <w:ind w:firstLine="709"/>
        <w:jc w:val="both"/>
        <w:rPr>
          <w:rFonts w:ascii="Times New Roman" w:hAnsi="Times New Roman" w:cs="Times New Roman"/>
          <w:sz w:val="24"/>
          <w:szCs w:val="24"/>
        </w:rPr>
      </w:pPr>
      <w:r w:rsidRPr="00C43CD9">
        <w:rPr>
          <w:rFonts w:ascii="Times New Roman" w:hAnsi="Times New Roman" w:cs="Times New Roman"/>
          <w:sz w:val="24"/>
          <w:szCs w:val="24"/>
        </w:rPr>
        <w:t xml:space="preserve">Мероприятия на перспективу по проектированию, ремонту и/или модернизации системы газоснабжения с Гуменском сельском поселении не разрабатывались в связи с отсутствием проблемных показателей. </w:t>
      </w:r>
      <w:r w:rsidR="00322610" w:rsidRPr="00020A12">
        <w:rPr>
          <w:rFonts w:ascii="Times New Roman" w:hAnsi="Times New Roman" w:cs="Times New Roman"/>
          <w:sz w:val="24"/>
          <w:szCs w:val="24"/>
        </w:rPr>
        <w:t>На перспективу</w:t>
      </w:r>
      <w:r w:rsidR="00C51C38" w:rsidRPr="00020A12">
        <w:rPr>
          <w:rFonts w:ascii="Times New Roman" w:hAnsi="Times New Roman" w:cs="Times New Roman"/>
          <w:sz w:val="24"/>
          <w:szCs w:val="24"/>
        </w:rPr>
        <w:t xml:space="preserve"> расход газа учитывается на коммунально-бытовые нужды из расчета </w:t>
      </w:r>
      <w:r w:rsidR="00B50B3C">
        <w:rPr>
          <w:rFonts w:ascii="Times New Roman" w:hAnsi="Times New Roman" w:cs="Times New Roman"/>
          <w:sz w:val="24"/>
          <w:szCs w:val="24"/>
        </w:rPr>
        <w:t>12</w:t>
      </w:r>
      <w:r w:rsidR="00C51C38" w:rsidRPr="00020A12">
        <w:rPr>
          <w:rFonts w:ascii="Times New Roman" w:hAnsi="Times New Roman" w:cs="Times New Roman"/>
          <w:sz w:val="24"/>
          <w:szCs w:val="24"/>
        </w:rPr>
        <w:t>0 м</w:t>
      </w:r>
      <w:r w:rsidR="00C51C38" w:rsidRPr="00020A12">
        <w:rPr>
          <w:rFonts w:ascii="Times New Roman" w:hAnsi="Times New Roman" w:cs="Times New Roman"/>
          <w:sz w:val="24"/>
          <w:szCs w:val="24"/>
          <w:vertAlign w:val="superscript"/>
        </w:rPr>
        <w:t>3</w:t>
      </w:r>
      <w:r w:rsidR="00C51C38" w:rsidRPr="00020A12">
        <w:rPr>
          <w:rFonts w:ascii="Times New Roman" w:hAnsi="Times New Roman" w:cs="Times New Roman"/>
          <w:sz w:val="24"/>
          <w:szCs w:val="24"/>
        </w:rPr>
        <w:t>/год на одного жителя и отопления малоэтажной застройки исходя из месячной нормы расхода 8,5 м</w:t>
      </w:r>
      <w:r w:rsidR="00C51C38" w:rsidRPr="00020A12">
        <w:rPr>
          <w:rFonts w:ascii="Times New Roman" w:hAnsi="Times New Roman" w:cs="Times New Roman"/>
          <w:sz w:val="24"/>
          <w:szCs w:val="24"/>
          <w:vertAlign w:val="superscript"/>
        </w:rPr>
        <w:t>3</w:t>
      </w:r>
      <w:r w:rsidR="00C51C38" w:rsidRPr="00020A12">
        <w:rPr>
          <w:rFonts w:ascii="Times New Roman" w:hAnsi="Times New Roman" w:cs="Times New Roman"/>
          <w:sz w:val="24"/>
          <w:szCs w:val="24"/>
        </w:rPr>
        <w:t xml:space="preserve"> на 1 м</w:t>
      </w:r>
      <w:r w:rsidR="00C51C38" w:rsidRPr="00020A12">
        <w:rPr>
          <w:rFonts w:ascii="Times New Roman" w:hAnsi="Times New Roman" w:cs="Times New Roman"/>
          <w:sz w:val="24"/>
          <w:szCs w:val="24"/>
          <w:vertAlign w:val="superscript"/>
        </w:rPr>
        <w:t>2</w:t>
      </w:r>
      <w:r w:rsidR="00C51C38" w:rsidRPr="00020A12">
        <w:rPr>
          <w:rFonts w:ascii="Times New Roman" w:hAnsi="Times New Roman" w:cs="Times New Roman"/>
          <w:sz w:val="24"/>
          <w:szCs w:val="24"/>
        </w:rPr>
        <w:t xml:space="preserve"> отапливаемой общей площади в месяц.</w:t>
      </w:r>
    </w:p>
    <w:p w14:paraId="7CC86FEB" w14:textId="77777777" w:rsidR="00935584" w:rsidRDefault="00C51C38" w:rsidP="00935584">
      <w:pPr>
        <w:pStyle w:val="21"/>
        <w:rPr>
          <w:sz w:val="24"/>
        </w:rPr>
      </w:pPr>
      <w:bookmarkStart w:id="25" w:name="_Toc125969398"/>
      <w:bookmarkStart w:id="26" w:name="_Toc181438344"/>
      <w:r w:rsidRPr="006610AE">
        <w:rPr>
          <w:sz w:val="24"/>
        </w:rPr>
        <w:t>Электроснабжение</w:t>
      </w:r>
      <w:bookmarkStart w:id="27" w:name="_Toc125969399"/>
      <w:bookmarkEnd w:id="25"/>
      <w:bookmarkEnd w:id="26"/>
    </w:p>
    <w:p w14:paraId="0F036972" w14:textId="77777777" w:rsidR="00935584" w:rsidRDefault="00935584" w:rsidP="00935584"/>
    <w:p w14:paraId="2153AFEF" w14:textId="49F6A52C" w:rsidR="00F30EC5" w:rsidRDefault="00C43CD9" w:rsidP="00F30EC5">
      <w:pPr>
        <w:spacing w:after="0" w:line="240" w:lineRule="auto"/>
        <w:ind w:firstLine="709"/>
        <w:jc w:val="both"/>
        <w:rPr>
          <w:rFonts w:ascii="Times New Roman" w:hAnsi="Times New Roman" w:cs="Times New Roman"/>
          <w:sz w:val="24"/>
          <w:szCs w:val="24"/>
        </w:rPr>
      </w:pPr>
      <w:r w:rsidRPr="00C43CD9">
        <w:rPr>
          <w:rFonts w:ascii="Times New Roman" w:hAnsi="Times New Roman" w:cs="Times New Roman"/>
          <w:sz w:val="24"/>
          <w:szCs w:val="24"/>
        </w:rPr>
        <w:t>Техническое состояние электрических сетей Гуменского сельского поселения удовлетворительное. Износ воздушных линий электропередач и трансформаторных подстанций, находящихся на балансе «Коммунэнерго».</w:t>
      </w:r>
    </w:p>
    <w:p w14:paraId="162B6D9E" w14:textId="77777777" w:rsidR="00C43CD9" w:rsidRPr="00F30EC5" w:rsidRDefault="00C43CD9" w:rsidP="00F30EC5">
      <w:pPr>
        <w:spacing w:after="0" w:line="240" w:lineRule="auto"/>
        <w:ind w:firstLine="709"/>
        <w:jc w:val="both"/>
        <w:rPr>
          <w:rFonts w:ascii="Times New Roman" w:hAnsi="Times New Roman" w:cs="Times New Roman"/>
          <w:sz w:val="24"/>
          <w:szCs w:val="24"/>
        </w:rPr>
      </w:pPr>
    </w:p>
    <w:p w14:paraId="0C239257" w14:textId="77777777" w:rsidR="00F30EC5" w:rsidRDefault="00F30EC5" w:rsidP="00F30EC5">
      <w:pPr>
        <w:pStyle w:val="21"/>
        <w:spacing w:before="0" w:line="240" w:lineRule="auto"/>
        <w:jc w:val="both"/>
        <w:rPr>
          <w:rFonts w:ascii="Times New Roman" w:hAnsi="Times New Roman" w:cs="Times New Roman"/>
          <w:sz w:val="24"/>
        </w:rPr>
      </w:pPr>
      <w:bookmarkStart w:id="28" w:name="_Toc170286926"/>
      <w:bookmarkStart w:id="29" w:name="_Toc181438345"/>
      <w:r w:rsidRPr="00F30EC5">
        <w:rPr>
          <w:rFonts w:ascii="Times New Roman" w:hAnsi="Times New Roman" w:cs="Times New Roman"/>
          <w:sz w:val="24"/>
        </w:rPr>
        <w:t>Связь</w:t>
      </w:r>
      <w:bookmarkEnd w:id="28"/>
      <w:bookmarkEnd w:id="29"/>
    </w:p>
    <w:p w14:paraId="374E2C89" w14:textId="77777777" w:rsidR="00F30EC5" w:rsidRDefault="00F30EC5" w:rsidP="00B15500">
      <w:pPr>
        <w:spacing w:after="0" w:line="240" w:lineRule="auto"/>
        <w:ind w:firstLine="709"/>
        <w:jc w:val="both"/>
      </w:pPr>
    </w:p>
    <w:p w14:paraId="1EA5C178" w14:textId="77777777" w:rsidR="00B15500" w:rsidRPr="00B15500" w:rsidRDefault="002E70EE" w:rsidP="00B15500">
      <w:pPr>
        <w:spacing w:after="0" w:line="240" w:lineRule="auto"/>
        <w:ind w:firstLine="709"/>
        <w:jc w:val="both"/>
        <w:rPr>
          <w:rFonts w:ascii="Times New Roman" w:hAnsi="Times New Roman" w:cs="Times New Roman"/>
          <w:i/>
          <w:sz w:val="24"/>
          <w:szCs w:val="24"/>
        </w:rPr>
      </w:pPr>
      <w:r w:rsidRPr="00B15500">
        <w:rPr>
          <w:rFonts w:ascii="Times New Roman" w:hAnsi="Times New Roman" w:cs="Times New Roman"/>
          <w:i/>
          <w:sz w:val="24"/>
          <w:szCs w:val="24"/>
        </w:rPr>
        <w:t xml:space="preserve">Существующее положение </w:t>
      </w:r>
    </w:p>
    <w:p w14:paraId="75881567" w14:textId="77777777" w:rsidR="00B15500" w:rsidRDefault="002E70EE" w:rsidP="00B15500">
      <w:pPr>
        <w:spacing w:after="0" w:line="240" w:lineRule="auto"/>
        <w:ind w:firstLine="709"/>
        <w:jc w:val="both"/>
        <w:rPr>
          <w:rFonts w:ascii="Times New Roman" w:hAnsi="Times New Roman" w:cs="Times New Roman"/>
          <w:sz w:val="24"/>
          <w:szCs w:val="24"/>
        </w:rPr>
      </w:pPr>
      <w:r w:rsidRPr="002E70EE">
        <w:rPr>
          <w:rFonts w:ascii="Times New Roman" w:hAnsi="Times New Roman" w:cs="Times New Roman"/>
          <w:sz w:val="24"/>
          <w:szCs w:val="24"/>
        </w:rPr>
        <w:t xml:space="preserve">На территории муниципального образования населению предоставляются все основные виды услуг связи: телефонная местная, внутризоновая, междугородняя, международная, сотовая связь, имеется доступ к сети Интернет по технологиям ADSL и FTTB. </w:t>
      </w:r>
    </w:p>
    <w:p w14:paraId="1407FB12" w14:textId="77777777" w:rsidR="00B15500" w:rsidRDefault="002E70EE" w:rsidP="00B15500">
      <w:pPr>
        <w:spacing w:after="0" w:line="240" w:lineRule="auto"/>
        <w:ind w:firstLine="709"/>
        <w:jc w:val="both"/>
        <w:rPr>
          <w:rFonts w:ascii="Times New Roman" w:hAnsi="Times New Roman" w:cs="Times New Roman"/>
          <w:sz w:val="24"/>
          <w:szCs w:val="24"/>
        </w:rPr>
      </w:pPr>
      <w:r w:rsidRPr="002E70EE">
        <w:rPr>
          <w:rFonts w:ascii="Times New Roman" w:hAnsi="Times New Roman" w:cs="Times New Roman"/>
          <w:sz w:val="24"/>
          <w:szCs w:val="24"/>
        </w:rPr>
        <w:t xml:space="preserve">Услуги мобильной связи на территории муниципального образования представлены ведущими российскими операторами сотовой связи: ПАО «МегаФон», ПАО «Вымпелком», ООО «Т2 Мобайл» и ПАО «МТС». </w:t>
      </w:r>
    </w:p>
    <w:p w14:paraId="77D5768D" w14:textId="77777777" w:rsidR="00B91B98" w:rsidRDefault="002E70EE" w:rsidP="00B15500">
      <w:pPr>
        <w:spacing w:after="0" w:line="240" w:lineRule="auto"/>
        <w:ind w:firstLine="709"/>
        <w:jc w:val="both"/>
        <w:rPr>
          <w:rFonts w:ascii="Times New Roman" w:hAnsi="Times New Roman" w:cs="Times New Roman"/>
          <w:sz w:val="24"/>
          <w:szCs w:val="24"/>
        </w:rPr>
      </w:pPr>
      <w:r w:rsidRPr="002E70EE">
        <w:rPr>
          <w:rFonts w:ascii="Times New Roman" w:hAnsi="Times New Roman" w:cs="Times New Roman"/>
          <w:sz w:val="24"/>
          <w:szCs w:val="24"/>
        </w:rPr>
        <w:t xml:space="preserve">Все населенные пункты муниципального образования имеют доступ к цифровому эфирному телевидению, которое осуществляет трансляцию 20 обязательных общедоступных телеканалов. </w:t>
      </w:r>
    </w:p>
    <w:p w14:paraId="1DC9A734" w14:textId="5331EC9E" w:rsidR="00B15500" w:rsidRDefault="002E70EE" w:rsidP="00B15500">
      <w:pPr>
        <w:spacing w:after="0" w:line="240" w:lineRule="auto"/>
        <w:ind w:firstLine="709"/>
        <w:jc w:val="both"/>
        <w:rPr>
          <w:rFonts w:ascii="Times New Roman" w:hAnsi="Times New Roman" w:cs="Times New Roman"/>
          <w:sz w:val="24"/>
          <w:szCs w:val="24"/>
        </w:rPr>
      </w:pPr>
      <w:r w:rsidRPr="002E70EE">
        <w:rPr>
          <w:rFonts w:ascii="Times New Roman" w:hAnsi="Times New Roman" w:cs="Times New Roman"/>
          <w:sz w:val="24"/>
          <w:szCs w:val="24"/>
        </w:rPr>
        <w:lastRenderedPageBreak/>
        <w:t xml:space="preserve">В с. Гумны и с. Шаверки работают отделения почтовой связи УФПС Республики Мордовия АО «Почта России». В последнее время перечень услуг, оказываемый почтовыми отделениями связи, значительно расширился: ведется прием и выдача почтовых отправлений, подписка на периодические издания, выплата пенсий и социальных пособий, реализация газет и журналов в розницу, принимаются счета на оплату коммунальных и иных услуг и т.д. </w:t>
      </w:r>
    </w:p>
    <w:p w14:paraId="75EC7A93" w14:textId="77777777" w:rsidR="00B15500" w:rsidRDefault="00B15500" w:rsidP="00B15500">
      <w:pPr>
        <w:spacing w:after="0" w:line="240" w:lineRule="auto"/>
        <w:ind w:firstLine="709"/>
        <w:jc w:val="both"/>
        <w:rPr>
          <w:rFonts w:ascii="Times New Roman" w:hAnsi="Times New Roman" w:cs="Times New Roman"/>
          <w:i/>
          <w:sz w:val="24"/>
          <w:szCs w:val="24"/>
        </w:rPr>
      </w:pPr>
    </w:p>
    <w:p w14:paraId="5D0E8CA5" w14:textId="77777777" w:rsidR="00B15500" w:rsidRPr="00B15500" w:rsidRDefault="002E70EE" w:rsidP="00B15500">
      <w:pPr>
        <w:spacing w:after="0" w:line="240" w:lineRule="auto"/>
        <w:ind w:firstLine="709"/>
        <w:jc w:val="both"/>
        <w:rPr>
          <w:rFonts w:ascii="Times New Roman" w:hAnsi="Times New Roman" w:cs="Times New Roman"/>
          <w:i/>
          <w:sz w:val="24"/>
          <w:szCs w:val="24"/>
        </w:rPr>
      </w:pPr>
      <w:r w:rsidRPr="00B15500">
        <w:rPr>
          <w:rFonts w:ascii="Times New Roman" w:hAnsi="Times New Roman" w:cs="Times New Roman"/>
          <w:i/>
          <w:sz w:val="24"/>
          <w:szCs w:val="24"/>
        </w:rPr>
        <w:t>Проектные предложения</w:t>
      </w:r>
    </w:p>
    <w:p w14:paraId="50259DE7" w14:textId="77777777" w:rsidR="00B15500" w:rsidRDefault="002E70EE" w:rsidP="00B15500">
      <w:pPr>
        <w:spacing w:after="0" w:line="240" w:lineRule="auto"/>
        <w:ind w:firstLine="709"/>
        <w:jc w:val="both"/>
        <w:rPr>
          <w:rFonts w:ascii="Times New Roman" w:hAnsi="Times New Roman" w:cs="Times New Roman"/>
          <w:sz w:val="24"/>
          <w:szCs w:val="24"/>
        </w:rPr>
      </w:pPr>
      <w:r w:rsidRPr="002E70EE">
        <w:rPr>
          <w:rFonts w:ascii="Times New Roman" w:hAnsi="Times New Roman" w:cs="Times New Roman"/>
          <w:sz w:val="24"/>
          <w:szCs w:val="24"/>
        </w:rPr>
        <w:t xml:space="preserve"> - оказание организациям, предоставляющим услуги в сфере связи, необходимого содействия в размещении объектов связи на территории муниципального образования; </w:t>
      </w:r>
    </w:p>
    <w:p w14:paraId="5BD9CBC7" w14:textId="77777777" w:rsidR="00B15500" w:rsidRDefault="002E70EE" w:rsidP="00B15500">
      <w:pPr>
        <w:spacing w:after="0" w:line="240" w:lineRule="auto"/>
        <w:ind w:firstLine="709"/>
        <w:jc w:val="both"/>
        <w:rPr>
          <w:rFonts w:ascii="Times New Roman" w:hAnsi="Times New Roman" w:cs="Times New Roman"/>
          <w:sz w:val="24"/>
          <w:szCs w:val="24"/>
        </w:rPr>
      </w:pPr>
      <w:r w:rsidRPr="002E70EE">
        <w:rPr>
          <w:rFonts w:ascii="Times New Roman" w:hAnsi="Times New Roman" w:cs="Times New Roman"/>
          <w:sz w:val="24"/>
          <w:szCs w:val="24"/>
        </w:rPr>
        <w:t xml:space="preserve">- поддержание в актуальном состоянии правил землепользования и застройки; </w:t>
      </w:r>
    </w:p>
    <w:p w14:paraId="2ED9D36D" w14:textId="77777777" w:rsidR="00B15500" w:rsidRDefault="002E70EE" w:rsidP="00B15500">
      <w:pPr>
        <w:spacing w:after="0" w:line="240" w:lineRule="auto"/>
        <w:ind w:firstLine="709"/>
        <w:jc w:val="both"/>
        <w:rPr>
          <w:rFonts w:ascii="Times New Roman" w:hAnsi="Times New Roman" w:cs="Times New Roman"/>
          <w:sz w:val="24"/>
          <w:szCs w:val="24"/>
        </w:rPr>
      </w:pPr>
      <w:r w:rsidRPr="002E70EE">
        <w:rPr>
          <w:rFonts w:ascii="Times New Roman" w:hAnsi="Times New Roman" w:cs="Times New Roman"/>
          <w:sz w:val="24"/>
          <w:szCs w:val="24"/>
        </w:rPr>
        <w:t xml:space="preserve">- повышение уровня цифровизации населения и предоставление пользователям комплекса услуг связи и информационного обеспечения; </w:t>
      </w:r>
    </w:p>
    <w:p w14:paraId="50C73520" w14:textId="77777777" w:rsidR="00B15500" w:rsidRDefault="002E70EE" w:rsidP="00B15500">
      <w:pPr>
        <w:spacing w:after="0" w:line="240" w:lineRule="auto"/>
        <w:ind w:firstLine="709"/>
        <w:jc w:val="both"/>
        <w:rPr>
          <w:rFonts w:ascii="Times New Roman" w:hAnsi="Times New Roman" w:cs="Times New Roman"/>
          <w:sz w:val="24"/>
          <w:szCs w:val="24"/>
        </w:rPr>
      </w:pPr>
      <w:r w:rsidRPr="002E70EE">
        <w:rPr>
          <w:rFonts w:ascii="Times New Roman" w:hAnsi="Times New Roman" w:cs="Times New Roman"/>
          <w:sz w:val="24"/>
          <w:szCs w:val="24"/>
        </w:rPr>
        <w:t xml:space="preserve">- поддержание объектов связи в работоспособном состоянии; </w:t>
      </w:r>
    </w:p>
    <w:p w14:paraId="08F6B212" w14:textId="054DF228" w:rsidR="00935584" w:rsidRPr="00935584" w:rsidRDefault="002E70EE" w:rsidP="00B15500">
      <w:pPr>
        <w:spacing w:after="0" w:line="240" w:lineRule="auto"/>
        <w:ind w:firstLine="709"/>
        <w:jc w:val="both"/>
      </w:pPr>
      <w:r w:rsidRPr="002E70EE">
        <w:rPr>
          <w:rFonts w:ascii="Times New Roman" w:hAnsi="Times New Roman" w:cs="Times New Roman"/>
          <w:sz w:val="24"/>
          <w:szCs w:val="24"/>
        </w:rPr>
        <w:t>- расширение видов услуг на основе внедрения новых технологий.</w:t>
      </w:r>
    </w:p>
    <w:p w14:paraId="25F04CD9" w14:textId="675E418F" w:rsidR="00C51C38" w:rsidRDefault="00C51C38" w:rsidP="00F92DAF">
      <w:pPr>
        <w:pStyle w:val="21"/>
        <w:rPr>
          <w:rStyle w:val="af6"/>
          <w:smallCaps w:val="0"/>
          <w:color w:val="4F81BD" w:themeColor="accent1"/>
          <w:sz w:val="24"/>
          <w:u w:val="none"/>
        </w:rPr>
      </w:pPr>
      <w:bookmarkStart w:id="30" w:name="_Toc181438346"/>
      <w:r w:rsidRPr="006610AE">
        <w:rPr>
          <w:rStyle w:val="af6"/>
          <w:smallCaps w:val="0"/>
          <w:color w:val="4F81BD" w:themeColor="accent1"/>
          <w:sz w:val="24"/>
          <w:u w:val="none"/>
        </w:rPr>
        <w:t>Санитарная очистка</w:t>
      </w:r>
      <w:bookmarkEnd w:id="27"/>
      <w:bookmarkEnd w:id="30"/>
    </w:p>
    <w:p w14:paraId="433DC573" w14:textId="77777777" w:rsidR="009B2644" w:rsidRPr="009B2644" w:rsidRDefault="009B2644" w:rsidP="009B2644"/>
    <w:p w14:paraId="0EC0E7CB" w14:textId="77777777" w:rsidR="00242859" w:rsidRPr="00273677" w:rsidRDefault="00242859" w:rsidP="00273677">
      <w:pPr>
        <w:widowControl w:val="0"/>
        <w:tabs>
          <w:tab w:val="left" w:pos="142"/>
        </w:tabs>
        <w:adjustRightInd w:val="0"/>
        <w:spacing w:after="0" w:line="240" w:lineRule="auto"/>
        <w:ind w:firstLine="709"/>
        <w:jc w:val="both"/>
        <w:rPr>
          <w:rStyle w:val="grame"/>
          <w:rFonts w:ascii="Times New Roman" w:hAnsi="Times New Roman" w:cs="Times New Roman"/>
          <w:sz w:val="24"/>
          <w:szCs w:val="24"/>
        </w:rPr>
      </w:pPr>
      <w:r w:rsidRPr="00273677">
        <w:rPr>
          <w:rStyle w:val="grame"/>
          <w:rFonts w:ascii="Times New Roman" w:hAnsi="Times New Roman" w:cs="Times New Roman"/>
          <w:sz w:val="24"/>
          <w:szCs w:val="24"/>
        </w:rPr>
        <w:t>Объектами санитарной очистки являются: придомовые территории, улицы, проезды, территории объектов культурно-бытового назначения, предприятий, учреждений и организаций, парков, скверов, площадей и иных мест общественного пользования, мест отдыха.</w:t>
      </w:r>
    </w:p>
    <w:p w14:paraId="19890AC0" w14:textId="27CDB951" w:rsidR="00242859" w:rsidRPr="00273677" w:rsidRDefault="00242859" w:rsidP="00273677">
      <w:pPr>
        <w:widowControl w:val="0"/>
        <w:tabs>
          <w:tab w:val="left" w:pos="142"/>
        </w:tabs>
        <w:adjustRightInd w:val="0"/>
        <w:spacing w:after="0" w:line="240" w:lineRule="auto"/>
        <w:ind w:firstLine="709"/>
        <w:jc w:val="both"/>
        <w:rPr>
          <w:rStyle w:val="grame"/>
          <w:rFonts w:ascii="Times New Roman" w:hAnsi="Times New Roman" w:cs="Times New Roman"/>
          <w:b/>
          <w:sz w:val="24"/>
          <w:szCs w:val="24"/>
        </w:rPr>
      </w:pPr>
      <w:r w:rsidRPr="00273677">
        <w:rPr>
          <w:rStyle w:val="grame"/>
          <w:rFonts w:ascii="Times New Roman" w:hAnsi="Times New Roman" w:cs="Times New Roman"/>
          <w:b/>
          <w:sz w:val="24"/>
          <w:szCs w:val="24"/>
        </w:rPr>
        <w:t>При обращени</w:t>
      </w:r>
      <w:r w:rsidR="00935584">
        <w:rPr>
          <w:rStyle w:val="grame"/>
          <w:rFonts w:ascii="Times New Roman" w:hAnsi="Times New Roman" w:cs="Times New Roman"/>
          <w:b/>
          <w:sz w:val="24"/>
          <w:szCs w:val="24"/>
        </w:rPr>
        <w:t>и</w:t>
      </w:r>
      <w:r w:rsidRPr="00273677">
        <w:rPr>
          <w:rStyle w:val="grame"/>
          <w:rFonts w:ascii="Times New Roman" w:hAnsi="Times New Roman" w:cs="Times New Roman"/>
          <w:b/>
          <w:sz w:val="24"/>
          <w:szCs w:val="24"/>
        </w:rPr>
        <w:t xml:space="preserve"> с отходами необходимо руководствоваться Приказом </w:t>
      </w:r>
      <w:r w:rsidR="005B30D9" w:rsidRPr="00273677">
        <w:rPr>
          <w:rStyle w:val="grame"/>
          <w:rFonts w:ascii="Times New Roman" w:hAnsi="Times New Roman" w:cs="Times New Roman"/>
          <w:b/>
          <w:sz w:val="24"/>
          <w:szCs w:val="24"/>
        </w:rPr>
        <w:t xml:space="preserve">Министерства энергетики и жилищно-коммунального хозяйства Республики Мордовия от 17 октября 2022 г № 16/245 </w:t>
      </w:r>
      <w:r w:rsidRPr="00273677">
        <w:rPr>
          <w:rStyle w:val="grame"/>
          <w:rFonts w:ascii="Times New Roman" w:hAnsi="Times New Roman" w:cs="Times New Roman"/>
          <w:b/>
          <w:sz w:val="24"/>
          <w:szCs w:val="24"/>
        </w:rPr>
        <w:t>«Об утверждении территориальной схемы обращения с отходами Республики Мордовия»</w:t>
      </w:r>
      <w:r w:rsidR="005B30D9" w:rsidRPr="00273677">
        <w:rPr>
          <w:rStyle w:val="grame"/>
          <w:rFonts w:ascii="Times New Roman" w:hAnsi="Times New Roman" w:cs="Times New Roman"/>
          <w:b/>
          <w:sz w:val="24"/>
          <w:szCs w:val="24"/>
        </w:rPr>
        <w:t xml:space="preserve"> (с изменениями).</w:t>
      </w:r>
    </w:p>
    <w:p w14:paraId="1B6651FF" w14:textId="56E245B4" w:rsidR="00C43CD9" w:rsidRPr="007C01F3" w:rsidRDefault="007C01F3" w:rsidP="00C43CD9">
      <w:pPr>
        <w:spacing w:after="0" w:line="240" w:lineRule="auto"/>
        <w:ind w:firstLine="709"/>
        <w:jc w:val="both"/>
        <w:rPr>
          <w:rStyle w:val="grame"/>
          <w:rFonts w:ascii="Times New Roman" w:hAnsi="Times New Roman" w:cs="Times New Roman"/>
          <w:sz w:val="24"/>
          <w:szCs w:val="24"/>
        </w:rPr>
      </w:pPr>
      <w:r w:rsidRPr="007C01F3">
        <w:rPr>
          <w:rStyle w:val="grame"/>
          <w:rFonts w:ascii="Times New Roman" w:hAnsi="Times New Roman" w:cs="Times New Roman"/>
          <w:sz w:val="24"/>
          <w:szCs w:val="24"/>
        </w:rPr>
        <w:t xml:space="preserve">Вывоз твердых бытовых отходов от общественных мест Гуменского сельского поселения производится ООО «РЕМОНДИС». </w:t>
      </w:r>
      <w:r w:rsidR="00C43CD9" w:rsidRPr="007C01F3">
        <w:rPr>
          <w:rStyle w:val="grame"/>
          <w:rFonts w:ascii="Times New Roman" w:hAnsi="Times New Roman" w:cs="Times New Roman"/>
          <w:sz w:val="24"/>
          <w:szCs w:val="24"/>
        </w:rPr>
        <w:t>Система санитарной очистки и уборки территорий населенных мест должна предусматривать рациональный сбор, быстрое удаление, надежное обезвреживание и экономически целесообразную утилизацию бытовых отходов в соответствии с генеральной схемой очистки населенного пункта.</w:t>
      </w:r>
    </w:p>
    <w:p w14:paraId="3F6472D6" w14:textId="77777777" w:rsidR="00C43CD9" w:rsidRPr="007C01F3" w:rsidRDefault="00C43CD9" w:rsidP="00C43CD9">
      <w:pPr>
        <w:spacing w:after="0" w:line="240" w:lineRule="auto"/>
        <w:ind w:firstLine="709"/>
        <w:jc w:val="both"/>
        <w:rPr>
          <w:rStyle w:val="grame"/>
          <w:rFonts w:ascii="Times New Roman" w:hAnsi="Times New Roman" w:cs="Times New Roman"/>
          <w:sz w:val="24"/>
          <w:szCs w:val="24"/>
        </w:rPr>
      </w:pPr>
      <w:r w:rsidRPr="007C01F3">
        <w:rPr>
          <w:rStyle w:val="grame"/>
          <w:rFonts w:ascii="Times New Roman" w:hAnsi="Times New Roman" w:cs="Times New Roman"/>
          <w:sz w:val="24"/>
          <w:szCs w:val="24"/>
        </w:rPr>
        <w:t>Для обеспечения должного санитарного уровня населенных мест и более эффективного использования парка специальных машин, бытовые отходы следует удалять по единой централизованной системе специализированными транспортными коммунальными предприятиями.</w:t>
      </w:r>
    </w:p>
    <w:p w14:paraId="0B96555C" w14:textId="77777777" w:rsidR="00C43CD9" w:rsidRPr="007C01F3" w:rsidRDefault="00C43CD9" w:rsidP="00C43CD9">
      <w:pPr>
        <w:spacing w:after="0" w:line="240" w:lineRule="auto"/>
        <w:ind w:firstLine="709"/>
        <w:jc w:val="both"/>
        <w:rPr>
          <w:rStyle w:val="grame"/>
          <w:rFonts w:ascii="Times New Roman" w:hAnsi="Times New Roman" w:cs="Times New Roman"/>
          <w:sz w:val="24"/>
          <w:szCs w:val="24"/>
        </w:rPr>
      </w:pPr>
      <w:r w:rsidRPr="007C01F3">
        <w:rPr>
          <w:rStyle w:val="grame"/>
          <w:rFonts w:ascii="Times New Roman" w:hAnsi="Times New Roman" w:cs="Times New Roman"/>
          <w:sz w:val="24"/>
          <w:szCs w:val="24"/>
        </w:rPr>
        <w:t>Не утилизируемые отходы промышленных предприятий вывозят транспортом этих предприятий на специальные полигоны или сооружения для их обезвреживания и захоронения.</w:t>
      </w:r>
    </w:p>
    <w:p w14:paraId="21556731" w14:textId="77777777" w:rsidR="00C43CD9" w:rsidRPr="007C01F3" w:rsidRDefault="00C43CD9" w:rsidP="00C43CD9">
      <w:pPr>
        <w:spacing w:after="0" w:line="240" w:lineRule="auto"/>
        <w:ind w:firstLine="709"/>
        <w:jc w:val="both"/>
        <w:rPr>
          <w:rStyle w:val="grame"/>
          <w:rFonts w:ascii="Times New Roman" w:hAnsi="Times New Roman" w:cs="Times New Roman"/>
          <w:sz w:val="24"/>
          <w:szCs w:val="24"/>
        </w:rPr>
      </w:pPr>
      <w:r w:rsidRPr="007C01F3">
        <w:rPr>
          <w:rStyle w:val="grame"/>
          <w:rFonts w:ascii="Times New Roman" w:hAnsi="Times New Roman" w:cs="Times New Roman"/>
          <w:sz w:val="24"/>
          <w:szCs w:val="24"/>
        </w:rPr>
        <w:t>Перечень отходов в период эксплуатации объектов жилой застройки, включает в себя:</w:t>
      </w:r>
    </w:p>
    <w:p w14:paraId="64648230" w14:textId="77777777" w:rsidR="00C43CD9" w:rsidRPr="007C01F3" w:rsidRDefault="00C43CD9" w:rsidP="00C43CD9">
      <w:pPr>
        <w:spacing w:after="0" w:line="240" w:lineRule="auto"/>
        <w:ind w:firstLine="709"/>
        <w:jc w:val="both"/>
        <w:rPr>
          <w:rStyle w:val="grame"/>
          <w:rFonts w:ascii="Times New Roman" w:hAnsi="Times New Roman" w:cs="Times New Roman"/>
          <w:sz w:val="24"/>
          <w:szCs w:val="24"/>
        </w:rPr>
      </w:pPr>
      <w:r w:rsidRPr="007C01F3">
        <w:rPr>
          <w:rStyle w:val="grame"/>
          <w:rFonts w:ascii="Times New Roman" w:hAnsi="Times New Roman" w:cs="Times New Roman"/>
          <w:sz w:val="24"/>
          <w:szCs w:val="24"/>
        </w:rPr>
        <w:t>- твердые бытовые отходы от жилого фонда;</w:t>
      </w:r>
    </w:p>
    <w:p w14:paraId="7EE35EE6" w14:textId="77777777" w:rsidR="00C43CD9" w:rsidRPr="007C01F3" w:rsidRDefault="00C43CD9" w:rsidP="00C43CD9">
      <w:pPr>
        <w:spacing w:after="0" w:line="240" w:lineRule="auto"/>
        <w:ind w:firstLine="709"/>
        <w:jc w:val="both"/>
        <w:rPr>
          <w:rStyle w:val="grame"/>
          <w:rFonts w:ascii="Times New Roman" w:hAnsi="Times New Roman" w:cs="Times New Roman"/>
          <w:sz w:val="24"/>
          <w:szCs w:val="24"/>
        </w:rPr>
      </w:pPr>
      <w:r w:rsidRPr="007C01F3">
        <w:rPr>
          <w:rStyle w:val="grame"/>
          <w:rFonts w:ascii="Times New Roman" w:hAnsi="Times New Roman" w:cs="Times New Roman"/>
          <w:sz w:val="24"/>
          <w:szCs w:val="24"/>
        </w:rPr>
        <w:t>- твердые бытовые отходы от детского дошкольного учреждения;</w:t>
      </w:r>
    </w:p>
    <w:p w14:paraId="73BC9A3C" w14:textId="77777777" w:rsidR="00C43CD9" w:rsidRPr="007C01F3" w:rsidRDefault="00C43CD9" w:rsidP="00C43CD9">
      <w:pPr>
        <w:spacing w:after="0" w:line="240" w:lineRule="auto"/>
        <w:ind w:firstLine="709"/>
        <w:jc w:val="both"/>
        <w:rPr>
          <w:rStyle w:val="grame"/>
          <w:rFonts w:ascii="Times New Roman" w:hAnsi="Times New Roman" w:cs="Times New Roman"/>
          <w:sz w:val="24"/>
          <w:szCs w:val="24"/>
        </w:rPr>
      </w:pPr>
      <w:r w:rsidRPr="007C01F3">
        <w:rPr>
          <w:rStyle w:val="grame"/>
          <w:rFonts w:ascii="Times New Roman" w:hAnsi="Times New Roman" w:cs="Times New Roman"/>
          <w:sz w:val="24"/>
          <w:szCs w:val="24"/>
        </w:rPr>
        <w:t>- твердые бытовые отходы от школ основного (полного) образования;</w:t>
      </w:r>
    </w:p>
    <w:p w14:paraId="2575D33B" w14:textId="77777777" w:rsidR="00C43CD9" w:rsidRPr="007C01F3" w:rsidRDefault="00C43CD9" w:rsidP="00C43CD9">
      <w:pPr>
        <w:spacing w:after="0" w:line="240" w:lineRule="auto"/>
        <w:ind w:firstLine="709"/>
        <w:jc w:val="both"/>
        <w:rPr>
          <w:rStyle w:val="grame"/>
          <w:rFonts w:ascii="Times New Roman" w:hAnsi="Times New Roman" w:cs="Times New Roman"/>
          <w:sz w:val="24"/>
          <w:szCs w:val="24"/>
        </w:rPr>
      </w:pPr>
      <w:r w:rsidRPr="007C01F3">
        <w:rPr>
          <w:rStyle w:val="grame"/>
          <w:rFonts w:ascii="Times New Roman" w:hAnsi="Times New Roman" w:cs="Times New Roman"/>
          <w:sz w:val="24"/>
          <w:szCs w:val="24"/>
        </w:rPr>
        <w:t>- твердые бытовые отходы от предприятий торговли;</w:t>
      </w:r>
    </w:p>
    <w:p w14:paraId="5A99C89D" w14:textId="34353369" w:rsidR="00322610" w:rsidRDefault="00C43CD9" w:rsidP="00C43CD9">
      <w:pPr>
        <w:spacing w:after="0" w:line="240" w:lineRule="auto"/>
        <w:ind w:firstLine="709"/>
        <w:jc w:val="both"/>
        <w:rPr>
          <w:rStyle w:val="grame"/>
          <w:rFonts w:ascii="Times New Roman" w:hAnsi="Times New Roman" w:cs="Times New Roman"/>
          <w:sz w:val="24"/>
          <w:szCs w:val="24"/>
        </w:rPr>
      </w:pPr>
      <w:r w:rsidRPr="007C01F3">
        <w:rPr>
          <w:rStyle w:val="grame"/>
          <w:rFonts w:ascii="Times New Roman" w:hAnsi="Times New Roman" w:cs="Times New Roman"/>
          <w:sz w:val="24"/>
          <w:szCs w:val="24"/>
        </w:rPr>
        <w:t>- твердые бытовые отходы от объектов обслуживания и прочих нежилых помещений.</w:t>
      </w:r>
    </w:p>
    <w:p w14:paraId="7CD930B2" w14:textId="77777777" w:rsidR="00C24BF3" w:rsidRDefault="00C24BF3" w:rsidP="00C43CD9">
      <w:pPr>
        <w:spacing w:after="0" w:line="240" w:lineRule="auto"/>
        <w:ind w:firstLine="709"/>
        <w:jc w:val="both"/>
        <w:rPr>
          <w:rStyle w:val="grame"/>
          <w:rFonts w:ascii="Times New Roman" w:hAnsi="Times New Roman" w:cs="Times New Roman"/>
          <w:sz w:val="24"/>
          <w:szCs w:val="24"/>
        </w:rPr>
      </w:pPr>
    </w:p>
    <w:p w14:paraId="0DCC5274" w14:textId="77777777" w:rsidR="00D45058" w:rsidRDefault="00D45058" w:rsidP="00C43CD9">
      <w:pPr>
        <w:spacing w:after="0" w:line="240" w:lineRule="auto"/>
        <w:ind w:firstLine="709"/>
        <w:jc w:val="both"/>
        <w:rPr>
          <w:rStyle w:val="grame"/>
          <w:rFonts w:ascii="Times New Roman" w:hAnsi="Times New Roman" w:cs="Times New Roman"/>
          <w:sz w:val="24"/>
          <w:szCs w:val="24"/>
        </w:rPr>
      </w:pPr>
    </w:p>
    <w:p w14:paraId="7283DB91" w14:textId="77777777" w:rsidR="00D45058" w:rsidRDefault="00D45058" w:rsidP="00C43CD9">
      <w:pPr>
        <w:spacing w:after="0" w:line="240" w:lineRule="auto"/>
        <w:ind w:firstLine="709"/>
        <w:jc w:val="both"/>
        <w:rPr>
          <w:rStyle w:val="grame"/>
          <w:rFonts w:ascii="Times New Roman" w:hAnsi="Times New Roman" w:cs="Times New Roman"/>
          <w:sz w:val="24"/>
          <w:szCs w:val="24"/>
        </w:rPr>
      </w:pPr>
    </w:p>
    <w:p w14:paraId="478B490E" w14:textId="77777777" w:rsidR="00D45058" w:rsidRDefault="00D45058" w:rsidP="00C43CD9">
      <w:pPr>
        <w:spacing w:after="0" w:line="240" w:lineRule="auto"/>
        <w:ind w:firstLine="709"/>
        <w:jc w:val="both"/>
        <w:rPr>
          <w:rStyle w:val="grame"/>
          <w:rFonts w:ascii="Times New Roman" w:hAnsi="Times New Roman" w:cs="Times New Roman"/>
          <w:sz w:val="24"/>
          <w:szCs w:val="24"/>
        </w:rPr>
      </w:pPr>
    </w:p>
    <w:p w14:paraId="457E6FD5" w14:textId="77777777" w:rsidR="00D45058" w:rsidRDefault="00D45058" w:rsidP="00C43CD9">
      <w:pPr>
        <w:spacing w:after="0" w:line="240" w:lineRule="auto"/>
        <w:ind w:firstLine="709"/>
        <w:jc w:val="both"/>
        <w:rPr>
          <w:rStyle w:val="grame"/>
          <w:rFonts w:ascii="Times New Roman" w:hAnsi="Times New Roman" w:cs="Times New Roman"/>
          <w:sz w:val="24"/>
          <w:szCs w:val="24"/>
        </w:rPr>
      </w:pPr>
    </w:p>
    <w:p w14:paraId="1E951EBD" w14:textId="77777777" w:rsidR="00D45058" w:rsidRDefault="00D45058" w:rsidP="00C43CD9">
      <w:pPr>
        <w:spacing w:after="0" w:line="240" w:lineRule="auto"/>
        <w:ind w:firstLine="709"/>
        <w:jc w:val="both"/>
        <w:rPr>
          <w:rStyle w:val="grame"/>
          <w:rFonts w:ascii="Times New Roman" w:hAnsi="Times New Roman" w:cs="Times New Roman"/>
          <w:sz w:val="24"/>
          <w:szCs w:val="24"/>
        </w:rPr>
      </w:pPr>
    </w:p>
    <w:p w14:paraId="59C902C3" w14:textId="77777777" w:rsidR="00D45058" w:rsidRDefault="00D45058" w:rsidP="00C43CD9">
      <w:pPr>
        <w:spacing w:after="0" w:line="240" w:lineRule="auto"/>
        <w:ind w:firstLine="709"/>
        <w:jc w:val="both"/>
        <w:rPr>
          <w:rStyle w:val="grame"/>
          <w:rFonts w:ascii="Times New Roman" w:hAnsi="Times New Roman" w:cs="Times New Roman"/>
          <w:sz w:val="24"/>
          <w:szCs w:val="24"/>
        </w:rPr>
      </w:pPr>
    </w:p>
    <w:p w14:paraId="0F7BE555" w14:textId="77777777" w:rsidR="00D45058" w:rsidRDefault="00D45058" w:rsidP="00C43CD9">
      <w:pPr>
        <w:spacing w:after="0" w:line="240" w:lineRule="auto"/>
        <w:ind w:firstLine="709"/>
        <w:jc w:val="both"/>
        <w:rPr>
          <w:rStyle w:val="grame"/>
          <w:rFonts w:ascii="Times New Roman" w:hAnsi="Times New Roman" w:cs="Times New Roman"/>
          <w:sz w:val="24"/>
          <w:szCs w:val="24"/>
        </w:rPr>
      </w:pPr>
    </w:p>
    <w:p w14:paraId="1F19B656" w14:textId="77777777" w:rsidR="00D45058" w:rsidRDefault="00D45058" w:rsidP="00C43CD9">
      <w:pPr>
        <w:spacing w:after="0" w:line="240" w:lineRule="auto"/>
        <w:ind w:firstLine="709"/>
        <w:jc w:val="both"/>
        <w:rPr>
          <w:rStyle w:val="grame"/>
          <w:rFonts w:ascii="Times New Roman" w:hAnsi="Times New Roman" w:cs="Times New Roman"/>
          <w:sz w:val="24"/>
          <w:szCs w:val="24"/>
        </w:rPr>
      </w:pPr>
    </w:p>
    <w:p w14:paraId="3874CD85" w14:textId="77777777" w:rsidR="00D45058" w:rsidRDefault="00D45058" w:rsidP="00C43CD9">
      <w:pPr>
        <w:spacing w:after="0" w:line="240" w:lineRule="auto"/>
        <w:ind w:firstLine="709"/>
        <w:jc w:val="both"/>
        <w:rPr>
          <w:rStyle w:val="grame"/>
          <w:rFonts w:ascii="Times New Roman" w:hAnsi="Times New Roman" w:cs="Times New Roman"/>
          <w:sz w:val="24"/>
          <w:szCs w:val="24"/>
        </w:rPr>
      </w:pPr>
    </w:p>
    <w:p w14:paraId="73FD3DB5" w14:textId="77777777" w:rsidR="00D45058" w:rsidRDefault="00D45058" w:rsidP="00C43CD9">
      <w:pPr>
        <w:spacing w:after="0" w:line="240" w:lineRule="auto"/>
        <w:ind w:firstLine="709"/>
        <w:jc w:val="both"/>
        <w:rPr>
          <w:rStyle w:val="grame"/>
          <w:rFonts w:ascii="Times New Roman" w:hAnsi="Times New Roman" w:cs="Times New Roman"/>
          <w:sz w:val="24"/>
          <w:szCs w:val="24"/>
        </w:rPr>
      </w:pPr>
    </w:p>
    <w:p w14:paraId="55353327" w14:textId="77777777" w:rsidR="00D45058" w:rsidRDefault="00D45058" w:rsidP="00C43CD9">
      <w:pPr>
        <w:spacing w:after="0" w:line="240" w:lineRule="auto"/>
        <w:ind w:firstLine="709"/>
        <w:jc w:val="both"/>
        <w:rPr>
          <w:rStyle w:val="grame"/>
          <w:rFonts w:ascii="Times New Roman" w:hAnsi="Times New Roman" w:cs="Times New Roman"/>
          <w:sz w:val="24"/>
          <w:szCs w:val="24"/>
        </w:rPr>
      </w:pPr>
    </w:p>
    <w:p w14:paraId="74F8364F" w14:textId="77777777" w:rsidR="00D45058" w:rsidRDefault="00D45058" w:rsidP="00C43CD9">
      <w:pPr>
        <w:spacing w:after="0" w:line="240" w:lineRule="auto"/>
        <w:ind w:firstLine="709"/>
        <w:jc w:val="both"/>
        <w:rPr>
          <w:rStyle w:val="grame"/>
          <w:rFonts w:ascii="Times New Roman" w:hAnsi="Times New Roman" w:cs="Times New Roman"/>
          <w:sz w:val="24"/>
          <w:szCs w:val="24"/>
        </w:rPr>
      </w:pPr>
    </w:p>
    <w:p w14:paraId="7148580D" w14:textId="77777777" w:rsidR="00D45058" w:rsidRDefault="00D45058" w:rsidP="00C43CD9">
      <w:pPr>
        <w:spacing w:after="0" w:line="240" w:lineRule="auto"/>
        <w:ind w:firstLine="709"/>
        <w:jc w:val="both"/>
        <w:rPr>
          <w:rStyle w:val="grame"/>
          <w:rFonts w:ascii="Times New Roman" w:hAnsi="Times New Roman" w:cs="Times New Roman"/>
          <w:sz w:val="24"/>
          <w:szCs w:val="24"/>
        </w:rPr>
      </w:pPr>
    </w:p>
    <w:p w14:paraId="7F66E587" w14:textId="77777777" w:rsidR="00D45058" w:rsidRDefault="00D45058" w:rsidP="00C43CD9">
      <w:pPr>
        <w:spacing w:after="0" w:line="240" w:lineRule="auto"/>
        <w:ind w:firstLine="709"/>
        <w:jc w:val="both"/>
        <w:rPr>
          <w:rStyle w:val="grame"/>
          <w:rFonts w:ascii="Times New Roman" w:hAnsi="Times New Roman" w:cs="Times New Roman"/>
          <w:sz w:val="24"/>
          <w:szCs w:val="24"/>
        </w:rPr>
      </w:pPr>
    </w:p>
    <w:p w14:paraId="046041AE" w14:textId="77777777" w:rsidR="00D45058" w:rsidRPr="00D45058" w:rsidRDefault="00D45058" w:rsidP="00D45058">
      <w:pPr>
        <w:spacing w:after="0" w:line="240" w:lineRule="auto"/>
        <w:ind w:firstLine="709"/>
        <w:jc w:val="both"/>
        <w:rPr>
          <w:rFonts w:ascii="Times New Roman" w:hAnsi="Times New Roman" w:cs="Times New Roman"/>
          <w:sz w:val="24"/>
          <w:szCs w:val="24"/>
        </w:rPr>
      </w:pPr>
      <w:r w:rsidRPr="00D45058">
        <w:rPr>
          <w:rFonts w:ascii="Times New Roman" w:hAnsi="Times New Roman" w:cs="Times New Roman"/>
          <w:sz w:val="24"/>
          <w:szCs w:val="24"/>
        </w:rPr>
        <w:t>Схема размещения мест (площадок) накопления твердых коммунальных отходов муниципального образования Гуменское сельское поселение Краснослободского  муниципального района Республики Мордовия</w:t>
      </w:r>
    </w:p>
    <w:p w14:paraId="7BC45200" w14:textId="77777777" w:rsidR="00D45058" w:rsidRDefault="00D45058" w:rsidP="00D45058">
      <w:pPr>
        <w:spacing w:after="0" w:line="240" w:lineRule="auto"/>
        <w:ind w:firstLine="709"/>
        <w:jc w:val="both"/>
        <w:rPr>
          <w:rFonts w:ascii="Times New Roman" w:hAnsi="Times New Roman" w:cs="Times New Roman"/>
          <w:sz w:val="24"/>
          <w:szCs w:val="24"/>
        </w:rPr>
      </w:pPr>
    </w:p>
    <w:p w14:paraId="358AC722" w14:textId="0CB89567" w:rsidR="00D45058" w:rsidRPr="00D45058" w:rsidRDefault="00D45058" w:rsidP="00D45058">
      <w:pPr>
        <w:spacing w:after="0" w:line="240" w:lineRule="auto"/>
        <w:ind w:firstLine="709"/>
        <w:jc w:val="both"/>
        <w:rPr>
          <w:rFonts w:ascii="Times New Roman" w:hAnsi="Times New Roman" w:cs="Times New Roman"/>
          <w:b/>
          <w:sz w:val="24"/>
          <w:szCs w:val="24"/>
        </w:rPr>
      </w:pPr>
      <w:r w:rsidRPr="00D45058">
        <w:rPr>
          <w:rFonts w:ascii="Times New Roman" w:hAnsi="Times New Roman" w:cs="Times New Roman"/>
          <w:b/>
          <w:sz w:val="24"/>
          <w:szCs w:val="24"/>
        </w:rPr>
        <w:t>. Гумны</w:t>
      </w:r>
    </w:p>
    <w:p w14:paraId="28062404" w14:textId="60188A91" w:rsidR="00D45058" w:rsidRPr="00D45058" w:rsidRDefault="00D45058" w:rsidP="00D45058">
      <w:pPr>
        <w:spacing w:after="0" w:line="240" w:lineRule="auto"/>
        <w:ind w:firstLine="709"/>
        <w:jc w:val="both"/>
        <w:rPr>
          <w:rFonts w:ascii="Times New Roman" w:hAnsi="Times New Roman" w:cs="Times New Roman"/>
          <w:sz w:val="24"/>
          <w:szCs w:val="24"/>
        </w:rPr>
      </w:pPr>
      <w:r w:rsidRPr="00D45058">
        <w:rPr>
          <w:rFonts w:ascii="Times New Roman" w:hAnsi="Times New Roman" w:cs="Times New Roman"/>
          <w:noProof/>
          <w:sz w:val="24"/>
          <w:szCs w:val="24"/>
        </w:rPr>
        <w:drawing>
          <wp:inline distT="0" distB="0" distL="0" distR="0" wp14:anchorId="17D19A3B" wp14:editId="5E0AD19E">
            <wp:extent cx="6362700" cy="2686050"/>
            <wp:effectExtent l="0" t="0" r="0" b="0"/>
            <wp:docPr id="6" name="Рисунок 6" descr="2024-04-01_16-2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24-04-01_16-25-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2700" cy="2686050"/>
                    </a:xfrm>
                    <a:prstGeom prst="rect">
                      <a:avLst/>
                    </a:prstGeom>
                    <a:noFill/>
                    <a:ln>
                      <a:noFill/>
                    </a:ln>
                  </pic:spPr>
                </pic:pic>
              </a:graphicData>
            </a:graphic>
          </wp:inline>
        </w:drawing>
      </w:r>
    </w:p>
    <w:p w14:paraId="0EA07DEE" w14:textId="77777777" w:rsidR="00D45058" w:rsidRPr="00D45058" w:rsidRDefault="00D45058" w:rsidP="00D45058">
      <w:pPr>
        <w:spacing w:after="0" w:line="240" w:lineRule="auto"/>
        <w:ind w:firstLine="709"/>
        <w:jc w:val="both"/>
        <w:rPr>
          <w:rFonts w:ascii="Times New Roman" w:hAnsi="Times New Roman" w:cs="Times New Roman"/>
          <w:sz w:val="24"/>
          <w:szCs w:val="24"/>
        </w:rPr>
      </w:pPr>
    </w:p>
    <w:p w14:paraId="3E0BCA16" w14:textId="77777777" w:rsidR="00D45058" w:rsidRPr="00D45058" w:rsidRDefault="00D45058" w:rsidP="00D45058">
      <w:pPr>
        <w:spacing w:after="0" w:line="240" w:lineRule="auto"/>
        <w:ind w:firstLine="709"/>
        <w:jc w:val="both"/>
        <w:rPr>
          <w:rFonts w:ascii="Times New Roman" w:hAnsi="Times New Roman" w:cs="Times New Roman"/>
          <w:sz w:val="24"/>
          <w:szCs w:val="24"/>
        </w:rPr>
      </w:pPr>
    </w:p>
    <w:p w14:paraId="6554716D" w14:textId="77777777" w:rsidR="00D45058" w:rsidRPr="00D45058" w:rsidRDefault="00D45058" w:rsidP="00D45058">
      <w:pPr>
        <w:spacing w:after="0" w:line="240" w:lineRule="auto"/>
        <w:ind w:firstLine="709"/>
        <w:jc w:val="both"/>
        <w:rPr>
          <w:rFonts w:ascii="Times New Roman" w:hAnsi="Times New Roman" w:cs="Times New Roman"/>
          <w:sz w:val="24"/>
          <w:szCs w:val="24"/>
        </w:rPr>
      </w:pPr>
    </w:p>
    <w:p w14:paraId="73904EB7" w14:textId="77777777" w:rsidR="00D45058" w:rsidRPr="00D45058" w:rsidRDefault="00D45058" w:rsidP="00D45058">
      <w:pPr>
        <w:spacing w:after="0" w:line="240" w:lineRule="auto"/>
        <w:ind w:firstLine="709"/>
        <w:jc w:val="both"/>
        <w:rPr>
          <w:rFonts w:ascii="Times New Roman" w:hAnsi="Times New Roman" w:cs="Times New Roman"/>
          <w:sz w:val="24"/>
          <w:szCs w:val="24"/>
        </w:rPr>
      </w:pPr>
    </w:p>
    <w:p w14:paraId="0228C6CF" w14:textId="77777777" w:rsidR="00D45058" w:rsidRPr="00D45058" w:rsidRDefault="00D45058" w:rsidP="00D45058">
      <w:pPr>
        <w:spacing w:after="0" w:line="240" w:lineRule="auto"/>
        <w:ind w:firstLine="709"/>
        <w:jc w:val="both"/>
        <w:rPr>
          <w:rFonts w:ascii="Times New Roman" w:hAnsi="Times New Roman" w:cs="Times New Roman"/>
          <w:b/>
          <w:sz w:val="24"/>
          <w:szCs w:val="24"/>
        </w:rPr>
      </w:pPr>
      <w:r w:rsidRPr="00D45058">
        <w:rPr>
          <w:rFonts w:ascii="Times New Roman" w:hAnsi="Times New Roman" w:cs="Times New Roman"/>
          <w:b/>
          <w:sz w:val="24"/>
          <w:szCs w:val="24"/>
        </w:rPr>
        <w:t>с. Плужное</w:t>
      </w:r>
    </w:p>
    <w:p w14:paraId="715F9E48" w14:textId="77777777" w:rsidR="00D45058" w:rsidRPr="00D45058" w:rsidRDefault="00D45058" w:rsidP="00D45058">
      <w:pPr>
        <w:spacing w:after="0" w:line="240" w:lineRule="auto"/>
        <w:ind w:firstLine="709"/>
        <w:jc w:val="both"/>
        <w:rPr>
          <w:rFonts w:ascii="Times New Roman" w:hAnsi="Times New Roman" w:cs="Times New Roman"/>
          <w:sz w:val="24"/>
          <w:szCs w:val="24"/>
        </w:rPr>
      </w:pPr>
    </w:p>
    <w:p w14:paraId="7C481B01" w14:textId="39910B13" w:rsidR="00D45058" w:rsidRPr="00D45058" w:rsidRDefault="00D45058" w:rsidP="00D45058">
      <w:pPr>
        <w:spacing w:after="0" w:line="240" w:lineRule="auto"/>
        <w:ind w:firstLine="709"/>
        <w:jc w:val="both"/>
        <w:rPr>
          <w:rFonts w:ascii="Times New Roman" w:hAnsi="Times New Roman" w:cs="Times New Roman"/>
          <w:b/>
          <w:bCs/>
          <w:sz w:val="24"/>
          <w:szCs w:val="24"/>
        </w:rPr>
      </w:pPr>
      <w:r w:rsidRPr="00D45058">
        <w:rPr>
          <w:rFonts w:ascii="Times New Roman" w:hAnsi="Times New Roman" w:cs="Times New Roman"/>
          <w:b/>
          <w:bCs/>
          <w:noProof/>
          <w:sz w:val="24"/>
          <w:szCs w:val="24"/>
        </w:rPr>
        <w:drawing>
          <wp:inline distT="0" distB="0" distL="0" distR="0" wp14:anchorId="5F1694F6" wp14:editId="2EA636CC">
            <wp:extent cx="6410325" cy="2333625"/>
            <wp:effectExtent l="0" t="0" r="9525" b="9525"/>
            <wp:docPr id="5" name="Рисунок 5" descr="2024-04-01_16-2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024-04-01_16-28-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10325" cy="2333625"/>
                    </a:xfrm>
                    <a:prstGeom prst="rect">
                      <a:avLst/>
                    </a:prstGeom>
                    <a:noFill/>
                    <a:ln>
                      <a:noFill/>
                    </a:ln>
                  </pic:spPr>
                </pic:pic>
              </a:graphicData>
            </a:graphic>
          </wp:inline>
        </w:drawing>
      </w:r>
    </w:p>
    <w:p w14:paraId="6EEB0C9E" w14:textId="77777777" w:rsidR="00D45058" w:rsidRDefault="00D45058" w:rsidP="00D45058">
      <w:pPr>
        <w:spacing w:after="0" w:line="240" w:lineRule="auto"/>
        <w:ind w:firstLine="709"/>
        <w:jc w:val="both"/>
        <w:rPr>
          <w:rFonts w:ascii="Times New Roman" w:hAnsi="Times New Roman" w:cs="Times New Roman"/>
          <w:b/>
          <w:bCs/>
          <w:sz w:val="24"/>
          <w:szCs w:val="24"/>
        </w:rPr>
      </w:pPr>
    </w:p>
    <w:p w14:paraId="2C2B458E" w14:textId="77777777" w:rsidR="00D45058" w:rsidRDefault="00D45058" w:rsidP="00D45058">
      <w:pPr>
        <w:spacing w:after="0" w:line="240" w:lineRule="auto"/>
        <w:ind w:firstLine="709"/>
        <w:jc w:val="both"/>
        <w:rPr>
          <w:rFonts w:ascii="Times New Roman" w:hAnsi="Times New Roman" w:cs="Times New Roman"/>
          <w:b/>
          <w:bCs/>
          <w:sz w:val="24"/>
          <w:szCs w:val="24"/>
        </w:rPr>
      </w:pPr>
    </w:p>
    <w:p w14:paraId="131826B4" w14:textId="77777777" w:rsidR="00D45058" w:rsidRDefault="00D45058" w:rsidP="00D45058">
      <w:pPr>
        <w:spacing w:after="0" w:line="240" w:lineRule="auto"/>
        <w:ind w:firstLine="709"/>
        <w:jc w:val="both"/>
        <w:rPr>
          <w:rFonts w:ascii="Times New Roman" w:hAnsi="Times New Roman" w:cs="Times New Roman"/>
          <w:b/>
          <w:bCs/>
          <w:sz w:val="24"/>
          <w:szCs w:val="24"/>
        </w:rPr>
      </w:pPr>
    </w:p>
    <w:p w14:paraId="20917583" w14:textId="77777777" w:rsidR="00D45058" w:rsidRDefault="00D45058" w:rsidP="00D45058">
      <w:pPr>
        <w:spacing w:after="0" w:line="240" w:lineRule="auto"/>
        <w:ind w:firstLine="709"/>
        <w:jc w:val="both"/>
        <w:rPr>
          <w:rFonts w:ascii="Times New Roman" w:hAnsi="Times New Roman" w:cs="Times New Roman"/>
          <w:b/>
          <w:bCs/>
          <w:sz w:val="24"/>
          <w:szCs w:val="24"/>
        </w:rPr>
      </w:pPr>
    </w:p>
    <w:p w14:paraId="0755E192" w14:textId="77777777" w:rsidR="00D45058" w:rsidRDefault="00D45058" w:rsidP="00D45058">
      <w:pPr>
        <w:spacing w:after="0" w:line="240" w:lineRule="auto"/>
        <w:ind w:firstLine="709"/>
        <w:jc w:val="both"/>
        <w:rPr>
          <w:rFonts w:ascii="Times New Roman" w:hAnsi="Times New Roman" w:cs="Times New Roman"/>
          <w:b/>
          <w:bCs/>
          <w:sz w:val="24"/>
          <w:szCs w:val="24"/>
        </w:rPr>
      </w:pPr>
    </w:p>
    <w:p w14:paraId="04BB5800" w14:textId="77777777" w:rsidR="00D45058" w:rsidRDefault="00D45058" w:rsidP="00D45058">
      <w:pPr>
        <w:spacing w:after="0" w:line="240" w:lineRule="auto"/>
        <w:ind w:firstLine="709"/>
        <w:jc w:val="both"/>
        <w:rPr>
          <w:rFonts w:ascii="Times New Roman" w:hAnsi="Times New Roman" w:cs="Times New Roman"/>
          <w:b/>
          <w:bCs/>
          <w:sz w:val="24"/>
          <w:szCs w:val="24"/>
        </w:rPr>
      </w:pPr>
    </w:p>
    <w:p w14:paraId="222BAB71" w14:textId="77777777" w:rsidR="00D45058" w:rsidRDefault="00D45058" w:rsidP="00D45058">
      <w:pPr>
        <w:spacing w:after="0" w:line="240" w:lineRule="auto"/>
        <w:ind w:firstLine="709"/>
        <w:jc w:val="both"/>
        <w:rPr>
          <w:rFonts w:ascii="Times New Roman" w:hAnsi="Times New Roman" w:cs="Times New Roman"/>
          <w:b/>
          <w:bCs/>
          <w:sz w:val="24"/>
          <w:szCs w:val="24"/>
        </w:rPr>
      </w:pPr>
    </w:p>
    <w:p w14:paraId="005CC910" w14:textId="77777777" w:rsidR="00D45058" w:rsidRDefault="00D45058" w:rsidP="00D45058">
      <w:pPr>
        <w:spacing w:after="0" w:line="240" w:lineRule="auto"/>
        <w:ind w:firstLine="709"/>
        <w:jc w:val="both"/>
        <w:rPr>
          <w:rFonts w:ascii="Times New Roman" w:hAnsi="Times New Roman" w:cs="Times New Roman"/>
          <w:b/>
          <w:bCs/>
          <w:sz w:val="24"/>
          <w:szCs w:val="24"/>
        </w:rPr>
      </w:pPr>
    </w:p>
    <w:p w14:paraId="029A0CB9" w14:textId="77777777" w:rsidR="00D45058" w:rsidRDefault="00D45058" w:rsidP="00D45058">
      <w:pPr>
        <w:spacing w:after="0" w:line="240" w:lineRule="auto"/>
        <w:ind w:firstLine="709"/>
        <w:jc w:val="both"/>
        <w:rPr>
          <w:rFonts w:ascii="Times New Roman" w:hAnsi="Times New Roman" w:cs="Times New Roman"/>
          <w:b/>
          <w:bCs/>
          <w:sz w:val="24"/>
          <w:szCs w:val="24"/>
        </w:rPr>
      </w:pPr>
    </w:p>
    <w:p w14:paraId="6AE6BCE1" w14:textId="77777777" w:rsidR="00D45058" w:rsidRDefault="00D45058" w:rsidP="00D45058">
      <w:pPr>
        <w:spacing w:after="0" w:line="240" w:lineRule="auto"/>
        <w:ind w:firstLine="709"/>
        <w:jc w:val="both"/>
        <w:rPr>
          <w:rFonts w:ascii="Times New Roman" w:hAnsi="Times New Roman" w:cs="Times New Roman"/>
          <w:b/>
          <w:bCs/>
          <w:sz w:val="24"/>
          <w:szCs w:val="24"/>
        </w:rPr>
      </w:pPr>
    </w:p>
    <w:p w14:paraId="58979C61" w14:textId="77777777" w:rsidR="00D45058" w:rsidRPr="00D45058" w:rsidRDefault="00D45058" w:rsidP="00D45058">
      <w:pPr>
        <w:spacing w:after="0" w:line="240" w:lineRule="auto"/>
        <w:ind w:firstLine="709"/>
        <w:jc w:val="both"/>
        <w:rPr>
          <w:rFonts w:ascii="Times New Roman" w:hAnsi="Times New Roman" w:cs="Times New Roman"/>
          <w:b/>
          <w:bCs/>
          <w:sz w:val="24"/>
          <w:szCs w:val="24"/>
        </w:rPr>
      </w:pPr>
      <w:r w:rsidRPr="00D45058">
        <w:rPr>
          <w:rFonts w:ascii="Times New Roman" w:hAnsi="Times New Roman" w:cs="Times New Roman"/>
          <w:b/>
          <w:bCs/>
          <w:sz w:val="24"/>
          <w:szCs w:val="24"/>
        </w:rPr>
        <w:t>с. Тенишево</w:t>
      </w:r>
    </w:p>
    <w:p w14:paraId="4B57082F" w14:textId="77777777" w:rsidR="00D45058" w:rsidRPr="00D45058" w:rsidRDefault="00D45058" w:rsidP="00D45058">
      <w:pPr>
        <w:spacing w:after="0" w:line="240" w:lineRule="auto"/>
        <w:ind w:firstLine="709"/>
        <w:jc w:val="both"/>
        <w:rPr>
          <w:rFonts w:ascii="Times New Roman" w:hAnsi="Times New Roman" w:cs="Times New Roman"/>
          <w:b/>
          <w:bCs/>
          <w:sz w:val="24"/>
          <w:szCs w:val="24"/>
        </w:rPr>
      </w:pPr>
    </w:p>
    <w:p w14:paraId="64E1CFD5" w14:textId="3DCDA180" w:rsidR="00D45058" w:rsidRPr="00D45058" w:rsidRDefault="00D45058" w:rsidP="00D45058">
      <w:pPr>
        <w:spacing w:after="0" w:line="240" w:lineRule="auto"/>
        <w:ind w:firstLine="709"/>
        <w:jc w:val="both"/>
        <w:rPr>
          <w:rFonts w:ascii="Times New Roman" w:hAnsi="Times New Roman" w:cs="Times New Roman"/>
          <w:b/>
          <w:bCs/>
          <w:sz w:val="24"/>
          <w:szCs w:val="24"/>
        </w:rPr>
      </w:pPr>
      <w:r w:rsidRPr="00D45058">
        <w:rPr>
          <w:rFonts w:ascii="Times New Roman" w:hAnsi="Times New Roman" w:cs="Times New Roman"/>
          <w:b/>
          <w:bCs/>
          <w:noProof/>
          <w:sz w:val="24"/>
          <w:szCs w:val="24"/>
        </w:rPr>
        <w:drawing>
          <wp:inline distT="0" distB="0" distL="0" distR="0" wp14:anchorId="005D95CF" wp14:editId="5930BCF3">
            <wp:extent cx="6372225" cy="2247900"/>
            <wp:effectExtent l="0" t="0" r="9525" b="0"/>
            <wp:docPr id="4" name="Рисунок 4" descr="2024-04-01_16-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024-04-01_16-30-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72225" cy="2247900"/>
                    </a:xfrm>
                    <a:prstGeom prst="rect">
                      <a:avLst/>
                    </a:prstGeom>
                    <a:noFill/>
                    <a:ln>
                      <a:noFill/>
                    </a:ln>
                  </pic:spPr>
                </pic:pic>
              </a:graphicData>
            </a:graphic>
          </wp:inline>
        </w:drawing>
      </w:r>
    </w:p>
    <w:p w14:paraId="45EF19A3" w14:textId="77777777" w:rsidR="00D45058" w:rsidRPr="00D45058" w:rsidRDefault="00D45058" w:rsidP="00D45058">
      <w:pPr>
        <w:spacing w:after="0" w:line="240" w:lineRule="auto"/>
        <w:ind w:firstLine="709"/>
        <w:jc w:val="both"/>
        <w:rPr>
          <w:rFonts w:ascii="Times New Roman" w:hAnsi="Times New Roman" w:cs="Times New Roman"/>
          <w:sz w:val="24"/>
          <w:szCs w:val="24"/>
        </w:rPr>
      </w:pPr>
    </w:p>
    <w:p w14:paraId="00B75457" w14:textId="77777777" w:rsidR="00D45058" w:rsidRPr="00D45058" w:rsidRDefault="00D45058" w:rsidP="00D45058">
      <w:pPr>
        <w:spacing w:after="0" w:line="240" w:lineRule="auto"/>
        <w:ind w:firstLine="709"/>
        <w:jc w:val="both"/>
        <w:rPr>
          <w:rFonts w:ascii="Times New Roman" w:hAnsi="Times New Roman" w:cs="Times New Roman"/>
          <w:sz w:val="24"/>
          <w:szCs w:val="24"/>
        </w:rPr>
      </w:pPr>
    </w:p>
    <w:p w14:paraId="142B4415" w14:textId="77777777" w:rsidR="00D45058" w:rsidRPr="00D45058" w:rsidRDefault="00D45058" w:rsidP="00D45058">
      <w:pPr>
        <w:spacing w:after="0" w:line="240" w:lineRule="auto"/>
        <w:ind w:firstLine="709"/>
        <w:jc w:val="both"/>
        <w:rPr>
          <w:rFonts w:ascii="Times New Roman" w:hAnsi="Times New Roman" w:cs="Times New Roman"/>
          <w:b/>
          <w:sz w:val="24"/>
          <w:szCs w:val="24"/>
        </w:rPr>
      </w:pPr>
      <w:r w:rsidRPr="00D45058">
        <w:rPr>
          <w:rFonts w:ascii="Times New Roman" w:hAnsi="Times New Roman" w:cs="Times New Roman"/>
          <w:sz w:val="24"/>
          <w:szCs w:val="24"/>
        </w:rPr>
        <w:t xml:space="preserve">            </w:t>
      </w:r>
      <w:r w:rsidRPr="00D45058">
        <w:rPr>
          <w:rFonts w:ascii="Times New Roman" w:hAnsi="Times New Roman" w:cs="Times New Roman"/>
          <w:b/>
          <w:sz w:val="24"/>
          <w:szCs w:val="24"/>
        </w:rPr>
        <w:t>с. Шаверки</w:t>
      </w:r>
    </w:p>
    <w:p w14:paraId="5ADF8F21" w14:textId="77777777" w:rsidR="00D45058" w:rsidRPr="00D45058" w:rsidRDefault="00D45058" w:rsidP="00D45058">
      <w:pPr>
        <w:spacing w:after="0" w:line="240" w:lineRule="auto"/>
        <w:ind w:firstLine="709"/>
        <w:jc w:val="both"/>
        <w:rPr>
          <w:rFonts w:ascii="Times New Roman" w:hAnsi="Times New Roman" w:cs="Times New Roman"/>
          <w:sz w:val="24"/>
          <w:szCs w:val="24"/>
        </w:rPr>
      </w:pPr>
    </w:p>
    <w:p w14:paraId="6862E468" w14:textId="69268DE0" w:rsidR="00D45058" w:rsidRDefault="00D45058" w:rsidP="00D45058">
      <w:pPr>
        <w:spacing w:after="0" w:line="240" w:lineRule="auto"/>
        <w:ind w:firstLine="709"/>
        <w:jc w:val="both"/>
        <w:rPr>
          <w:rStyle w:val="grame"/>
          <w:rFonts w:ascii="Times New Roman" w:hAnsi="Times New Roman" w:cs="Times New Roman"/>
          <w:sz w:val="24"/>
          <w:szCs w:val="24"/>
        </w:rPr>
      </w:pPr>
      <w:r w:rsidRPr="00D45058">
        <w:rPr>
          <w:rFonts w:ascii="Times New Roman" w:hAnsi="Times New Roman" w:cs="Times New Roman"/>
          <w:noProof/>
          <w:sz w:val="24"/>
          <w:szCs w:val="24"/>
        </w:rPr>
        <w:drawing>
          <wp:inline distT="0" distB="0" distL="0" distR="0" wp14:anchorId="2148E404" wp14:editId="4B2BC4B7">
            <wp:extent cx="6467475" cy="2533650"/>
            <wp:effectExtent l="0" t="0" r="9525" b="0"/>
            <wp:docPr id="1" name="Рисунок 1" descr="2024-04-01_16-3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024-04-01_16-31-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67475" cy="2533650"/>
                    </a:xfrm>
                    <a:prstGeom prst="rect">
                      <a:avLst/>
                    </a:prstGeom>
                    <a:noFill/>
                    <a:ln>
                      <a:noFill/>
                    </a:ln>
                  </pic:spPr>
                </pic:pic>
              </a:graphicData>
            </a:graphic>
          </wp:inline>
        </w:drawing>
      </w:r>
    </w:p>
    <w:p w14:paraId="2048386F" w14:textId="77777777" w:rsidR="00D45058" w:rsidRDefault="00D45058" w:rsidP="00C43CD9">
      <w:pPr>
        <w:spacing w:after="0" w:line="240" w:lineRule="auto"/>
        <w:ind w:firstLine="709"/>
        <w:jc w:val="both"/>
        <w:rPr>
          <w:rStyle w:val="grame"/>
          <w:rFonts w:ascii="Times New Roman" w:hAnsi="Times New Roman" w:cs="Times New Roman"/>
          <w:sz w:val="24"/>
          <w:szCs w:val="24"/>
        </w:rPr>
      </w:pPr>
    </w:p>
    <w:p w14:paraId="0DA9ADA7" w14:textId="77777777" w:rsidR="00D45058" w:rsidRDefault="00D45058" w:rsidP="00C43CD9">
      <w:pPr>
        <w:spacing w:after="0" w:line="240" w:lineRule="auto"/>
        <w:ind w:firstLine="709"/>
        <w:jc w:val="both"/>
        <w:rPr>
          <w:rStyle w:val="grame"/>
          <w:rFonts w:ascii="Times New Roman" w:hAnsi="Times New Roman" w:cs="Times New Roman"/>
          <w:sz w:val="24"/>
          <w:szCs w:val="24"/>
        </w:rPr>
      </w:pPr>
    </w:p>
    <w:p w14:paraId="332E10BB" w14:textId="22DB385E" w:rsidR="00C24BF3" w:rsidRDefault="00C24BF3" w:rsidP="00C43CD9">
      <w:pPr>
        <w:spacing w:after="0" w:line="240" w:lineRule="auto"/>
        <w:ind w:firstLine="709"/>
        <w:jc w:val="both"/>
        <w:rPr>
          <w:rStyle w:val="grame"/>
          <w:rFonts w:ascii="Times New Roman" w:hAnsi="Times New Roman" w:cs="Times New Roman"/>
          <w:sz w:val="24"/>
          <w:szCs w:val="24"/>
        </w:rPr>
      </w:pPr>
      <w:r>
        <w:rPr>
          <w:rStyle w:val="grame"/>
          <w:rFonts w:ascii="Times New Roman" w:hAnsi="Times New Roman" w:cs="Times New Roman"/>
          <w:sz w:val="24"/>
          <w:szCs w:val="24"/>
        </w:rPr>
        <w:t xml:space="preserve">На территории расположено 2 скотомогильника </w:t>
      </w:r>
    </w:p>
    <w:p w14:paraId="4F0E370E" w14:textId="20C71225" w:rsidR="00C24BF3" w:rsidRPr="00C24BF3" w:rsidRDefault="00C24BF3" w:rsidP="00C43CD9">
      <w:pPr>
        <w:spacing w:after="0" w:line="240" w:lineRule="auto"/>
        <w:ind w:firstLine="709"/>
        <w:jc w:val="both"/>
        <w:rPr>
          <w:rFonts w:ascii="Times New Roman" w:hAnsi="Times New Roman" w:cs="Times New Roman"/>
          <w:bCs/>
          <w:sz w:val="24"/>
          <w:szCs w:val="24"/>
        </w:rPr>
      </w:pPr>
      <w:r w:rsidRPr="00C24BF3">
        <w:rPr>
          <w:rFonts w:ascii="Times New Roman" w:hAnsi="Times New Roman" w:cs="Times New Roman"/>
          <w:bCs/>
          <w:sz w:val="24"/>
          <w:szCs w:val="24"/>
        </w:rPr>
        <w:t>13:14:0302003:190</w:t>
      </w:r>
    </w:p>
    <w:p w14:paraId="100FCE04" w14:textId="06FAA37E" w:rsidR="00C24BF3" w:rsidRPr="00C24BF3" w:rsidRDefault="00C24BF3" w:rsidP="00C43CD9">
      <w:pPr>
        <w:spacing w:after="0" w:line="240" w:lineRule="auto"/>
        <w:ind w:firstLine="709"/>
        <w:jc w:val="both"/>
        <w:rPr>
          <w:rFonts w:ascii="Times New Roman" w:hAnsi="Times New Roman" w:cs="Times New Roman"/>
          <w:bCs/>
          <w:sz w:val="24"/>
          <w:szCs w:val="24"/>
        </w:rPr>
      </w:pPr>
      <w:r w:rsidRPr="00C24BF3">
        <w:rPr>
          <w:rFonts w:ascii="Times New Roman" w:hAnsi="Times New Roman" w:cs="Times New Roman"/>
          <w:bCs/>
          <w:sz w:val="24"/>
          <w:szCs w:val="24"/>
        </w:rPr>
        <w:t>13:14:0422003:316</w:t>
      </w:r>
    </w:p>
    <w:p w14:paraId="585EDBAF" w14:textId="77777777" w:rsidR="00C24BF3" w:rsidRDefault="00C24BF3" w:rsidP="00C43CD9">
      <w:pPr>
        <w:spacing w:after="0" w:line="240" w:lineRule="auto"/>
        <w:ind w:firstLine="709"/>
        <w:jc w:val="both"/>
        <w:rPr>
          <w:rFonts w:ascii="Times New Roman" w:hAnsi="Times New Roman" w:cs="Times New Roman"/>
          <w:b/>
          <w:bCs/>
          <w:sz w:val="24"/>
          <w:szCs w:val="24"/>
        </w:rPr>
      </w:pPr>
    </w:p>
    <w:tbl>
      <w:tblPr>
        <w:tblStyle w:val="af5"/>
        <w:tblW w:w="0" w:type="auto"/>
        <w:tblLayout w:type="fixed"/>
        <w:tblLook w:val="04A0" w:firstRow="1" w:lastRow="0" w:firstColumn="1" w:lastColumn="0" w:noHBand="0" w:noVBand="1"/>
      </w:tblPr>
      <w:tblGrid>
        <w:gridCol w:w="1271"/>
        <w:gridCol w:w="1563"/>
        <w:gridCol w:w="1272"/>
        <w:gridCol w:w="992"/>
        <w:gridCol w:w="2109"/>
        <w:gridCol w:w="2563"/>
      </w:tblGrid>
      <w:tr w:rsidR="00E92E97" w:rsidRPr="00C24BF3" w14:paraId="654A40DD" w14:textId="77777777" w:rsidTr="008569D0">
        <w:trPr>
          <w:trHeight w:val="799"/>
        </w:trPr>
        <w:tc>
          <w:tcPr>
            <w:tcW w:w="1271" w:type="dxa"/>
          </w:tcPr>
          <w:p w14:paraId="45F9CD75" w14:textId="2647FBC5" w:rsidR="00E92E97" w:rsidRPr="00C24BF3" w:rsidRDefault="00E92E97" w:rsidP="008569D0">
            <w:pPr>
              <w:rPr>
                <w:rFonts w:ascii="Times New Roman" w:hAnsi="Times New Roman"/>
                <w:bCs/>
                <w:sz w:val="24"/>
                <w:szCs w:val="24"/>
              </w:rPr>
            </w:pPr>
            <w:r w:rsidRPr="00E92E97">
              <w:rPr>
                <w:rFonts w:ascii="Times New Roman" w:hAnsi="Times New Roman"/>
                <w:bCs/>
                <w:sz w:val="24"/>
                <w:szCs w:val="24"/>
              </w:rPr>
              <w:t>Наименование пункта</w:t>
            </w:r>
          </w:p>
        </w:tc>
        <w:tc>
          <w:tcPr>
            <w:tcW w:w="1563" w:type="dxa"/>
          </w:tcPr>
          <w:p w14:paraId="1B4BD234" w14:textId="351A761B" w:rsidR="00E92E97" w:rsidRPr="00C24BF3" w:rsidRDefault="00E92E97" w:rsidP="008569D0">
            <w:pPr>
              <w:rPr>
                <w:rFonts w:ascii="Times New Roman" w:hAnsi="Times New Roman"/>
                <w:bCs/>
                <w:sz w:val="24"/>
                <w:szCs w:val="24"/>
              </w:rPr>
            </w:pPr>
            <w:r w:rsidRPr="00E92E97">
              <w:rPr>
                <w:rFonts w:ascii="Times New Roman" w:hAnsi="Times New Roman"/>
                <w:bCs/>
                <w:sz w:val="24"/>
                <w:szCs w:val="24"/>
              </w:rPr>
              <w:t>Тип скотомогильника</w:t>
            </w:r>
          </w:p>
        </w:tc>
        <w:tc>
          <w:tcPr>
            <w:tcW w:w="1272" w:type="dxa"/>
            <w:noWrap/>
          </w:tcPr>
          <w:p w14:paraId="46CBE06B" w14:textId="12B8AC1D" w:rsidR="00E92E97" w:rsidRPr="00C24BF3" w:rsidRDefault="00E92E97" w:rsidP="008569D0">
            <w:pPr>
              <w:rPr>
                <w:rFonts w:ascii="Times New Roman" w:hAnsi="Times New Roman"/>
                <w:bCs/>
                <w:sz w:val="24"/>
                <w:szCs w:val="24"/>
              </w:rPr>
            </w:pPr>
            <w:r w:rsidRPr="00E92E97">
              <w:rPr>
                <w:rFonts w:ascii="Times New Roman" w:hAnsi="Times New Roman"/>
                <w:bCs/>
                <w:sz w:val="24"/>
                <w:szCs w:val="24"/>
              </w:rPr>
              <w:t>Площадь скотомог</w:t>
            </w:r>
            <w:r w:rsidRPr="00E92E97">
              <w:rPr>
                <w:rFonts w:ascii="Times New Roman" w:hAnsi="Times New Roman"/>
                <w:bCs/>
                <w:sz w:val="24"/>
                <w:szCs w:val="24"/>
              </w:rPr>
              <w:lastRenderedPageBreak/>
              <w:t>ильника (кв.м.)</w:t>
            </w:r>
          </w:p>
        </w:tc>
        <w:tc>
          <w:tcPr>
            <w:tcW w:w="992" w:type="dxa"/>
          </w:tcPr>
          <w:p w14:paraId="166D464F" w14:textId="732D3385" w:rsidR="00E92E97" w:rsidRPr="00C24BF3" w:rsidRDefault="00E92E97" w:rsidP="008569D0">
            <w:pPr>
              <w:rPr>
                <w:rFonts w:ascii="Times New Roman" w:hAnsi="Times New Roman"/>
                <w:bCs/>
                <w:sz w:val="24"/>
                <w:szCs w:val="24"/>
              </w:rPr>
            </w:pPr>
            <w:r w:rsidRPr="00E92E97">
              <w:rPr>
                <w:rFonts w:ascii="Times New Roman" w:hAnsi="Times New Roman"/>
                <w:bCs/>
                <w:sz w:val="24"/>
                <w:szCs w:val="24"/>
              </w:rPr>
              <w:lastRenderedPageBreak/>
              <w:t>Количество биотер</w:t>
            </w:r>
            <w:r w:rsidRPr="00E92E97">
              <w:rPr>
                <w:rFonts w:ascii="Times New Roman" w:hAnsi="Times New Roman"/>
                <w:bCs/>
                <w:sz w:val="24"/>
                <w:szCs w:val="24"/>
              </w:rPr>
              <w:lastRenderedPageBreak/>
              <w:t>мических ям</w:t>
            </w:r>
          </w:p>
        </w:tc>
        <w:tc>
          <w:tcPr>
            <w:tcW w:w="2109" w:type="dxa"/>
          </w:tcPr>
          <w:p w14:paraId="1CDC2687" w14:textId="72F69260" w:rsidR="00E92E97" w:rsidRPr="00C24BF3" w:rsidRDefault="00E92E97" w:rsidP="008569D0">
            <w:pPr>
              <w:rPr>
                <w:rFonts w:ascii="Times New Roman" w:hAnsi="Times New Roman"/>
                <w:bCs/>
                <w:sz w:val="24"/>
                <w:szCs w:val="24"/>
              </w:rPr>
            </w:pPr>
            <w:r w:rsidRPr="00E92E97">
              <w:rPr>
                <w:rFonts w:ascii="Times New Roman" w:hAnsi="Times New Roman"/>
                <w:bCs/>
                <w:sz w:val="24"/>
                <w:szCs w:val="24"/>
              </w:rPr>
              <w:lastRenderedPageBreak/>
              <w:t xml:space="preserve">Захоронение животных, </w:t>
            </w:r>
            <w:r w:rsidRPr="00E92E97">
              <w:rPr>
                <w:rFonts w:ascii="Times New Roman" w:hAnsi="Times New Roman"/>
                <w:bCs/>
                <w:sz w:val="24"/>
                <w:szCs w:val="24"/>
              </w:rPr>
              <w:lastRenderedPageBreak/>
              <w:t>павших от сибирской язвы</w:t>
            </w:r>
          </w:p>
        </w:tc>
        <w:tc>
          <w:tcPr>
            <w:tcW w:w="2563" w:type="dxa"/>
          </w:tcPr>
          <w:p w14:paraId="44BEC2F6" w14:textId="5A1EDE01" w:rsidR="00E92E97" w:rsidRPr="00C24BF3" w:rsidRDefault="00E92E97" w:rsidP="008569D0">
            <w:pPr>
              <w:rPr>
                <w:rFonts w:ascii="Times New Roman" w:hAnsi="Times New Roman"/>
                <w:bCs/>
                <w:sz w:val="24"/>
                <w:szCs w:val="24"/>
              </w:rPr>
            </w:pPr>
            <w:r w:rsidRPr="00E92E97">
              <w:rPr>
                <w:rFonts w:ascii="Times New Roman" w:hAnsi="Times New Roman"/>
                <w:bCs/>
                <w:sz w:val="24"/>
                <w:szCs w:val="24"/>
              </w:rPr>
              <w:lastRenderedPageBreak/>
              <w:t xml:space="preserve">Статус  скотомогильника: </w:t>
            </w:r>
            <w:r w:rsidRPr="00E92E97">
              <w:rPr>
                <w:rFonts w:ascii="Times New Roman" w:hAnsi="Times New Roman"/>
                <w:bCs/>
                <w:sz w:val="24"/>
                <w:szCs w:val="24"/>
              </w:rPr>
              <w:lastRenderedPageBreak/>
              <w:t>"действующий" или "законсервированный"</w:t>
            </w:r>
          </w:p>
        </w:tc>
      </w:tr>
      <w:tr w:rsidR="00E92E97" w:rsidRPr="00C24BF3" w14:paraId="0D94EFD8" w14:textId="77777777" w:rsidTr="008569D0">
        <w:trPr>
          <w:trHeight w:val="799"/>
        </w:trPr>
        <w:tc>
          <w:tcPr>
            <w:tcW w:w="1271" w:type="dxa"/>
            <w:hideMark/>
          </w:tcPr>
          <w:p w14:paraId="3FFB1A00" w14:textId="77777777" w:rsidR="00E92E97" w:rsidRPr="00C24BF3" w:rsidRDefault="00E92E97" w:rsidP="00C24BF3">
            <w:pPr>
              <w:rPr>
                <w:rFonts w:ascii="Times New Roman" w:hAnsi="Times New Roman"/>
                <w:bCs/>
                <w:sz w:val="24"/>
                <w:szCs w:val="24"/>
              </w:rPr>
            </w:pPr>
            <w:r w:rsidRPr="00C24BF3">
              <w:rPr>
                <w:rFonts w:ascii="Times New Roman" w:hAnsi="Times New Roman"/>
                <w:bCs/>
                <w:sz w:val="24"/>
                <w:szCs w:val="24"/>
              </w:rPr>
              <w:lastRenderedPageBreak/>
              <w:t>село Гумны</w:t>
            </w:r>
          </w:p>
        </w:tc>
        <w:tc>
          <w:tcPr>
            <w:tcW w:w="1563" w:type="dxa"/>
            <w:hideMark/>
          </w:tcPr>
          <w:p w14:paraId="1F215369" w14:textId="77777777" w:rsidR="00E92E97" w:rsidRPr="00C24BF3" w:rsidRDefault="00E92E97" w:rsidP="00E92E97">
            <w:pPr>
              <w:rPr>
                <w:rFonts w:ascii="Times New Roman" w:hAnsi="Times New Roman"/>
                <w:bCs/>
                <w:sz w:val="24"/>
                <w:szCs w:val="24"/>
              </w:rPr>
            </w:pPr>
            <w:r w:rsidRPr="00C24BF3">
              <w:rPr>
                <w:rFonts w:ascii="Times New Roman" w:hAnsi="Times New Roman"/>
                <w:bCs/>
                <w:sz w:val="24"/>
                <w:szCs w:val="24"/>
              </w:rPr>
              <w:t>захоронение в земляную яму</w:t>
            </w:r>
          </w:p>
        </w:tc>
        <w:tc>
          <w:tcPr>
            <w:tcW w:w="1272" w:type="dxa"/>
            <w:noWrap/>
            <w:hideMark/>
          </w:tcPr>
          <w:p w14:paraId="5C899BB7" w14:textId="77777777" w:rsidR="00E92E97" w:rsidRPr="00C24BF3" w:rsidRDefault="00E92E97" w:rsidP="00E92E97">
            <w:pPr>
              <w:rPr>
                <w:rFonts w:ascii="Times New Roman" w:hAnsi="Times New Roman"/>
                <w:bCs/>
                <w:sz w:val="24"/>
                <w:szCs w:val="24"/>
              </w:rPr>
            </w:pPr>
            <w:r w:rsidRPr="00C24BF3">
              <w:rPr>
                <w:rFonts w:ascii="Times New Roman" w:hAnsi="Times New Roman"/>
                <w:bCs/>
                <w:sz w:val="24"/>
                <w:szCs w:val="24"/>
              </w:rPr>
              <w:t>100</w:t>
            </w:r>
          </w:p>
        </w:tc>
        <w:tc>
          <w:tcPr>
            <w:tcW w:w="992" w:type="dxa"/>
            <w:hideMark/>
          </w:tcPr>
          <w:p w14:paraId="26279AA4" w14:textId="77777777" w:rsidR="00E92E97" w:rsidRPr="00C24BF3" w:rsidRDefault="00E92E97" w:rsidP="00E92E97">
            <w:pPr>
              <w:rPr>
                <w:rFonts w:ascii="Times New Roman" w:hAnsi="Times New Roman"/>
                <w:bCs/>
                <w:sz w:val="24"/>
                <w:szCs w:val="24"/>
              </w:rPr>
            </w:pPr>
            <w:r w:rsidRPr="00C24BF3">
              <w:rPr>
                <w:rFonts w:ascii="Times New Roman" w:hAnsi="Times New Roman"/>
                <w:bCs/>
                <w:sz w:val="24"/>
                <w:szCs w:val="24"/>
              </w:rPr>
              <w:t>0</w:t>
            </w:r>
          </w:p>
        </w:tc>
        <w:tc>
          <w:tcPr>
            <w:tcW w:w="2109" w:type="dxa"/>
          </w:tcPr>
          <w:p w14:paraId="1BDBB27F" w14:textId="77777777" w:rsidR="00E92E97" w:rsidRPr="00C24BF3" w:rsidRDefault="00E92E97" w:rsidP="00E92E97">
            <w:pPr>
              <w:rPr>
                <w:rFonts w:ascii="Times New Roman" w:hAnsi="Times New Roman"/>
                <w:bCs/>
                <w:sz w:val="24"/>
                <w:szCs w:val="24"/>
              </w:rPr>
            </w:pPr>
            <w:r w:rsidRPr="00C24BF3">
              <w:rPr>
                <w:rFonts w:ascii="Times New Roman" w:hAnsi="Times New Roman"/>
                <w:bCs/>
                <w:sz w:val="24"/>
                <w:szCs w:val="24"/>
              </w:rPr>
              <w:t>1940, 1944, 1945</w:t>
            </w:r>
          </w:p>
        </w:tc>
        <w:tc>
          <w:tcPr>
            <w:tcW w:w="2563" w:type="dxa"/>
            <w:hideMark/>
          </w:tcPr>
          <w:p w14:paraId="565B7499" w14:textId="77777777" w:rsidR="00E92E97" w:rsidRPr="00C24BF3" w:rsidRDefault="00E92E97" w:rsidP="00E92E97">
            <w:pPr>
              <w:rPr>
                <w:rFonts w:ascii="Times New Roman" w:hAnsi="Times New Roman"/>
                <w:bCs/>
                <w:sz w:val="24"/>
                <w:szCs w:val="24"/>
              </w:rPr>
            </w:pPr>
            <w:r w:rsidRPr="00C24BF3">
              <w:rPr>
                <w:rFonts w:ascii="Times New Roman" w:hAnsi="Times New Roman"/>
                <w:bCs/>
                <w:sz w:val="24"/>
                <w:szCs w:val="24"/>
              </w:rPr>
              <w:t>законсервированный</w:t>
            </w:r>
          </w:p>
        </w:tc>
      </w:tr>
      <w:tr w:rsidR="00E92E97" w:rsidRPr="00C24BF3" w14:paraId="1794332F" w14:textId="77777777" w:rsidTr="008569D0">
        <w:trPr>
          <w:trHeight w:val="799"/>
        </w:trPr>
        <w:tc>
          <w:tcPr>
            <w:tcW w:w="1271" w:type="dxa"/>
            <w:hideMark/>
          </w:tcPr>
          <w:p w14:paraId="25C1F847" w14:textId="77777777" w:rsidR="00E92E97" w:rsidRPr="00C24BF3" w:rsidRDefault="00E92E97" w:rsidP="00C24BF3">
            <w:pPr>
              <w:rPr>
                <w:rFonts w:ascii="Times New Roman" w:hAnsi="Times New Roman"/>
                <w:bCs/>
                <w:sz w:val="24"/>
                <w:szCs w:val="24"/>
              </w:rPr>
            </w:pPr>
            <w:r w:rsidRPr="00C24BF3">
              <w:rPr>
                <w:rFonts w:ascii="Times New Roman" w:hAnsi="Times New Roman"/>
                <w:bCs/>
                <w:sz w:val="24"/>
                <w:szCs w:val="24"/>
              </w:rPr>
              <w:t>село Шаверки</w:t>
            </w:r>
          </w:p>
        </w:tc>
        <w:tc>
          <w:tcPr>
            <w:tcW w:w="1563" w:type="dxa"/>
            <w:hideMark/>
          </w:tcPr>
          <w:p w14:paraId="1D5E8839" w14:textId="77777777" w:rsidR="00E92E97" w:rsidRPr="00C24BF3" w:rsidRDefault="00E92E97" w:rsidP="00E92E97">
            <w:pPr>
              <w:rPr>
                <w:rFonts w:ascii="Times New Roman" w:hAnsi="Times New Roman"/>
                <w:bCs/>
                <w:sz w:val="24"/>
                <w:szCs w:val="24"/>
              </w:rPr>
            </w:pPr>
            <w:r w:rsidRPr="00C24BF3">
              <w:rPr>
                <w:rFonts w:ascii="Times New Roman" w:hAnsi="Times New Roman"/>
                <w:bCs/>
                <w:sz w:val="24"/>
                <w:szCs w:val="24"/>
              </w:rPr>
              <w:t>захоронение в земляную яму</w:t>
            </w:r>
          </w:p>
        </w:tc>
        <w:tc>
          <w:tcPr>
            <w:tcW w:w="1272" w:type="dxa"/>
            <w:noWrap/>
            <w:hideMark/>
          </w:tcPr>
          <w:p w14:paraId="4E9CB0AC" w14:textId="77777777" w:rsidR="00E92E97" w:rsidRPr="00C24BF3" w:rsidRDefault="00E92E97" w:rsidP="00E92E97">
            <w:pPr>
              <w:rPr>
                <w:rFonts w:ascii="Times New Roman" w:hAnsi="Times New Roman"/>
                <w:bCs/>
                <w:sz w:val="24"/>
                <w:szCs w:val="24"/>
              </w:rPr>
            </w:pPr>
            <w:r w:rsidRPr="00C24BF3">
              <w:rPr>
                <w:rFonts w:ascii="Times New Roman" w:hAnsi="Times New Roman"/>
                <w:bCs/>
                <w:sz w:val="24"/>
                <w:szCs w:val="24"/>
              </w:rPr>
              <w:t>100</w:t>
            </w:r>
          </w:p>
        </w:tc>
        <w:tc>
          <w:tcPr>
            <w:tcW w:w="992" w:type="dxa"/>
            <w:hideMark/>
          </w:tcPr>
          <w:p w14:paraId="6C3298A3" w14:textId="77777777" w:rsidR="00E92E97" w:rsidRPr="00C24BF3" w:rsidRDefault="00E92E97" w:rsidP="00E92E97">
            <w:pPr>
              <w:rPr>
                <w:rFonts w:ascii="Times New Roman" w:hAnsi="Times New Roman"/>
                <w:bCs/>
                <w:sz w:val="24"/>
                <w:szCs w:val="24"/>
              </w:rPr>
            </w:pPr>
            <w:r w:rsidRPr="00C24BF3">
              <w:rPr>
                <w:rFonts w:ascii="Times New Roman" w:hAnsi="Times New Roman"/>
                <w:bCs/>
                <w:sz w:val="24"/>
                <w:szCs w:val="24"/>
              </w:rPr>
              <w:t>0</w:t>
            </w:r>
          </w:p>
        </w:tc>
        <w:tc>
          <w:tcPr>
            <w:tcW w:w="2109" w:type="dxa"/>
          </w:tcPr>
          <w:p w14:paraId="3B8A0EFB" w14:textId="77777777" w:rsidR="00E92E97" w:rsidRPr="00C24BF3" w:rsidRDefault="00E92E97" w:rsidP="00E92E97">
            <w:pPr>
              <w:rPr>
                <w:rFonts w:ascii="Times New Roman" w:hAnsi="Times New Roman"/>
                <w:bCs/>
                <w:sz w:val="24"/>
                <w:szCs w:val="24"/>
              </w:rPr>
            </w:pPr>
            <w:r w:rsidRPr="00C24BF3">
              <w:rPr>
                <w:rFonts w:ascii="Times New Roman" w:hAnsi="Times New Roman"/>
                <w:bCs/>
                <w:sz w:val="24"/>
                <w:szCs w:val="24"/>
              </w:rPr>
              <w:t>1941</w:t>
            </w:r>
          </w:p>
        </w:tc>
        <w:tc>
          <w:tcPr>
            <w:tcW w:w="2563" w:type="dxa"/>
            <w:hideMark/>
          </w:tcPr>
          <w:p w14:paraId="3A6D8BAD" w14:textId="77777777" w:rsidR="00E92E97" w:rsidRPr="00C24BF3" w:rsidRDefault="00E92E97" w:rsidP="00E92E97">
            <w:pPr>
              <w:rPr>
                <w:rFonts w:ascii="Times New Roman" w:hAnsi="Times New Roman"/>
                <w:bCs/>
                <w:sz w:val="24"/>
                <w:szCs w:val="24"/>
              </w:rPr>
            </w:pPr>
            <w:r w:rsidRPr="00C24BF3">
              <w:rPr>
                <w:rFonts w:ascii="Times New Roman" w:hAnsi="Times New Roman"/>
                <w:bCs/>
                <w:sz w:val="24"/>
                <w:szCs w:val="24"/>
              </w:rPr>
              <w:t>законсервированный</w:t>
            </w:r>
          </w:p>
        </w:tc>
      </w:tr>
    </w:tbl>
    <w:p w14:paraId="4A1EAA48" w14:textId="77777777" w:rsidR="00C24BF3" w:rsidRDefault="00C24BF3" w:rsidP="00C43CD9">
      <w:pPr>
        <w:spacing w:after="0" w:line="240" w:lineRule="auto"/>
        <w:ind w:firstLine="709"/>
        <w:jc w:val="both"/>
        <w:rPr>
          <w:rFonts w:ascii="Times New Roman" w:hAnsi="Times New Roman" w:cs="Times New Roman"/>
          <w:b/>
          <w:bCs/>
          <w:sz w:val="24"/>
          <w:szCs w:val="24"/>
        </w:rPr>
      </w:pPr>
    </w:p>
    <w:p w14:paraId="1577609A" w14:textId="77777777" w:rsidR="00C24BF3" w:rsidRDefault="00C24BF3" w:rsidP="00C43CD9">
      <w:pPr>
        <w:spacing w:after="0" w:line="240" w:lineRule="auto"/>
        <w:ind w:firstLine="709"/>
        <w:jc w:val="both"/>
        <w:rPr>
          <w:rFonts w:ascii="Times New Roman" w:hAnsi="Times New Roman" w:cs="Times New Roman"/>
          <w:b/>
          <w:bCs/>
          <w:sz w:val="24"/>
          <w:szCs w:val="24"/>
        </w:rPr>
      </w:pPr>
    </w:p>
    <w:p w14:paraId="30BEB91E" w14:textId="77777777" w:rsidR="00273677" w:rsidRDefault="00242859" w:rsidP="00273677">
      <w:pPr>
        <w:spacing w:after="0" w:line="240" w:lineRule="auto"/>
        <w:ind w:firstLine="709"/>
        <w:jc w:val="both"/>
        <w:rPr>
          <w:rFonts w:ascii="Times New Roman" w:hAnsi="Times New Roman" w:cs="Times New Roman"/>
          <w:b/>
          <w:bCs/>
          <w:sz w:val="24"/>
          <w:szCs w:val="24"/>
        </w:rPr>
      </w:pPr>
      <w:r w:rsidRPr="00273677">
        <w:rPr>
          <w:rFonts w:ascii="Times New Roman" w:hAnsi="Times New Roman" w:cs="Times New Roman"/>
          <w:b/>
          <w:bCs/>
          <w:sz w:val="24"/>
          <w:szCs w:val="24"/>
        </w:rPr>
        <w:t>Проектное предложение</w:t>
      </w:r>
    </w:p>
    <w:p w14:paraId="695B899C" w14:textId="77777777" w:rsidR="00273677" w:rsidRPr="00273677" w:rsidRDefault="00273677" w:rsidP="00273677">
      <w:pPr>
        <w:spacing w:after="0" w:line="240" w:lineRule="auto"/>
        <w:ind w:firstLine="709"/>
        <w:jc w:val="both"/>
        <w:rPr>
          <w:rFonts w:ascii="Times New Roman" w:hAnsi="Times New Roman" w:cs="Times New Roman"/>
          <w:b/>
          <w:bCs/>
          <w:sz w:val="24"/>
          <w:szCs w:val="24"/>
        </w:rPr>
      </w:pPr>
    </w:p>
    <w:p w14:paraId="04A60C4A" w14:textId="77777777" w:rsidR="00322610" w:rsidRDefault="003B5F70" w:rsidP="00273677">
      <w:pPr>
        <w:spacing w:after="0" w:line="240" w:lineRule="auto"/>
        <w:ind w:firstLine="709"/>
        <w:jc w:val="both"/>
        <w:rPr>
          <w:rFonts w:ascii="Times New Roman" w:hAnsi="Times New Roman" w:cs="Times New Roman"/>
          <w:sz w:val="24"/>
          <w:szCs w:val="24"/>
        </w:rPr>
      </w:pPr>
      <w:r w:rsidRPr="00273677">
        <w:rPr>
          <w:rFonts w:ascii="Times New Roman" w:hAnsi="Times New Roman" w:cs="Times New Roman"/>
          <w:sz w:val="24"/>
          <w:szCs w:val="24"/>
        </w:rPr>
        <w:t xml:space="preserve">Необходимо внедрить контейнерный способ сбора ТБО. Должны быть разработаны графики организованного сбора и вывоза бытовых отходов с разбивкой по маршрутам, с указанием дней недели и времени прибытия на место сбора. </w:t>
      </w:r>
      <w:r w:rsidR="00256146" w:rsidRPr="00273677">
        <w:rPr>
          <w:rFonts w:ascii="Times New Roman" w:hAnsi="Times New Roman" w:cs="Times New Roman"/>
          <w:sz w:val="24"/>
          <w:szCs w:val="24"/>
        </w:rPr>
        <w:t>в населенных пунктах</w:t>
      </w:r>
    </w:p>
    <w:p w14:paraId="5C441BD9" w14:textId="71321F16" w:rsidR="00273677" w:rsidRPr="00273677" w:rsidRDefault="00256146" w:rsidP="00273677">
      <w:pPr>
        <w:spacing w:after="0" w:line="240" w:lineRule="auto"/>
        <w:ind w:firstLine="709"/>
        <w:jc w:val="both"/>
        <w:rPr>
          <w:rFonts w:ascii="Times New Roman" w:hAnsi="Times New Roman" w:cs="Times New Roman"/>
          <w:sz w:val="24"/>
          <w:szCs w:val="24"/>
        </w:rPr>
      </w:pPr>
      <w:r w:rsidRPr="00273677">
        <w:rPr>
          <w:rFonts w:ascii="Times New Roman" w:hAnsi="Times New Roman" w:cs="Times New Roman"/>
          <w:sz w:val="24"/>
          <w:szCs w:val="24"/>
        </w:rPr>
        <w:t xml:space="preserve"> </w:t>
      </w:r>
      <w:r w:rsidR="003B5F70" w:rsidRPr="00273677">
        <w:rPr>
          <w:rFonts w:ascii="Times New Roman" w:hAnsi="Times New Roman" w:cs="Times New Roman"/>
          <w:sz w:val="24"/>
          <w:szCs w:val="24"/>
        </w:rPr>
        <w:t>Реализация представленных проектов и мероприятий в сфере утилизации твердых бытовых отходов позволит:</w:t>
      </w:r>
    </w:p>
    <w:p w14:paraId="05F216DD" w14:textId="77777777" w:rsidR="00273677" w:rsidRPr="00076860" w:rsidRDefault="003B5F70" w:rsidP="00076860">
      <w:pPr>
        <w:pStyle w:val="ae"/>
        <w:numPr>
          <w:ilvl w:val="0"/>
          <w:numId w:val="25"/>
        </w:numPr>
        <w:spacing w:after="0" w:line="240" w:lineRule="auto"/>
        <w:ind w:left="0" w:firstLine="709"/>
        <w:jc w:val="both"/>
        <w:rPr>
          <w:rFonts w:ascii="Times New Roman" w:hAnsi="Times New Roman"/>
          <w:sz w:val="24"/>
          <w:szCs w:val="24"/>
        </w:rPr>
      </w:pPr>
      <w:r w:rsidRPr="00076860">
        <w:rPr>
          <w:rFonts w:ascii="Times New Roman" w:hAnsi="Times New Roman"/>
          <w:sz w:val="24"/>
          <w:szCs w:val="24"/>
        </w:rPr>
        <w:t>организовать систему раздельного сбора отходов производства и потребления;</w:t>
      </w:r>
    </w:p>
    <w:p w14:paraId="59F41621" w14:textId="77777777" w:rsidR="00076860" w:rsidRPr="00076860" w:rsidRDefault="003B5F70" w:rsidP="00076860">
      <w:pPr>
        <w:pStyle w:val="ae"/>
        <w:numPr>
          <w:ilvl w:val="0"/>
          <w:numId w:val="25"/>
        </w:numPr>
        <w:spacing w:after="0" w:line="240" w:lineRule="auto"/>
        <w:ind w:left="0" w:firstLine="709"/>
        <w:jc w:val="both"/>
        <w:rPr>
          <w:rFonts w:ascii="Times New Roman" w:hAnsi="Times New Roman"/>
          <w:sz w:val="24"/>
          <w:szCs w:val="24"/>
        </w:rPr>
      </w:pPr>
      <w:r w:rsidRPr="00076860">
        <w:rPr>
          <w:rFonts w:ascii="Times New Roman" w:hAnsi="Times New Roman"/>
          <w:sz w:val="24"/>
          <w:szCs w:val="24"/>
        </w:rPr>
        <w:t>организовать систему вывоза ТБО образующиеся в результате жизнедеятельности населения и деятельности организаций, на полигон для твердых бытовых отходов, для дальнейшего захоронения.</w:t>
      </w:r>
      <w:r w:rsidRPr="00076860">
        <w:rPr>
          <w:rFonts w:ascii="Times New Roman" w:hAnsi="Times New Roman"/>
          <w:sz w:val="24"/>
          <w:szCs w:val="24"/>
        </w:rPr>
        <w:tab/>
      </w:r>
    </w:p>
    <w:p w14:paraId="355CE089" w14:textId="56DF9215" w:rsidR="00273677" w:rsidRPr="00076860" w:rsidRDefault="00BF61BC" w:rsidP="00076860">
      <w:pPr>
        <w:pStyle w:val="ae"/>
        <w:numPr>
          <w:ilvl w:val="0"/>
          <w:numId w:val="25"/>
        </w:numPr>
        <w:spacing w:after="0" w:line="240" w:lineRule="auto"/>
        <w:ind w:left="0" w:firstLine="709"/>
        <w:jc w:val="both"/>
        <w:rPr>
          <w:rFonts w:ascii="Times New Roman" w:hAnsi="Times New Roman"/>
          <w:sz w:val="24"/>
          <w:szCs w:val="24"/>
        </w:rPr>
      </w:pPr>
      <w:r w:rsidRPr="00076860">
        <w:rPr>
          <w:rFonts w:ascii="Times New Roman" w:hAnsi="Times New Roman"/>
          <w:sz w:val="24"/>
          <w:szCs w:val="24"/>
        </w:rPr>
        <w:t>улучшить санитарное</w:t>
      </w:r>
      <w:r w:rsidR="003B5F70" w:rsidRPr="00076860">
        <w:rPr>
          <w:rFonts w:ascii="Times New Roman" w:hAnsi="Times New Roman"/>
          <w:sz w:val="24"/>
          <w:szCs w:val="24"/>
        </w:rPr>
        <w:t xml:space="preserve"> состояние сельских территорий;</w:t>
      </w:r>
    </w:p>
    <w:p w14:paraId="4BC75E1F" w14:textId="39ED2450" w:rsidR="00273677" w:rsidRPr="00076860" w:rsidRDefault="003B5F70" w:rsidP="00076860">
      <w:pPr>
        <w:pStyle w:val="ae"/>
        <w:numPr>
          <w:ilvl w:val="0"/>
          <w:numId w:val="25"/>
        </w:numPr>
        <w:spacing w:after="0" w:line="240" w:lineRule="auto"/>
        <w:ind w:left="0" w:firstLine="709"/>
        <w:jc w:val="both"/>
        <w:rPr>
          <w:rFonts w:ascii="Times New Roman" w:hAnsi="Times New Roman"/>
          <w:sz w:val="24"/>
          <w:szCs w:val="24"/>
        </w:rPr>
      </w:pPr>
      <w:r w:rsidRPr="00076860">
        <w:rPr>
          <w:rFonts w:ascii="Times New Roman" w:hAnsi="Times New Roman"/>
          <w:sz w:val="24"/>
          <w:szCs w:val="24"/>
        </w:rPr>
        <w:t xml:space="preserve">улучшить экологическое состояние </w:t>
      </w:r>
      <w:r w:rsidR="00691629">
        <w:rPr>
          <w:rFonts w:ascii="Times New Roman" w:hAnsi="Times New Roman"/>
          <w:sz w:val="24"/>
          <w:szCs w:val="24"/>
        </w:rPr>
        <w:t>Гуменского</w:t>
      </w:r>
      <w:r w:rsidRPr="00076860">
        <w:rPr>
          <w:rFonts w:ascii="Times New Roman" w:hAnsi="Times New Roman"/>
          <w:sz w:val="24"/>
          <w:szCs w:val="24"/>
        </w:rPr>
        <w:t xml:space="preserve"> сельского поселения.</w:t>
      </w:r>
    </w:p>
    <w:p w14:paraId="03017841" w14:textId="109A8424" w:rsidR="004D5A70" w:rsidRPr="00BC087D" w:rsidRDefault="00D432AC" w:rsidP="003B5F70">
      <w:pPr>
        <w:pStyle w:val="10"/>
        <w:ind w:firstLine="851"/>
        <w:rPr>
          <w:rFonts w:ascii="Times New Roman" w:hAnsi="Times New Roman" w:cs="Times New Roman"/>
          <w:sz w:val="24"/>
          <w:szCs w:val="24"/>
        </w:rPr>
      </w:pPr>
      <w:bookmarkStart w:id="31" w:name="_Toc181438347"/>
      <w:r w:rsidRPr="00BC087D">
        <w:rPr>
          <w:rFonts w:ascii="Times New Roman" w:hAnsi="Times New Roman" w:cs="Times New Roman"/>
          <w:sz w:val="24"/>
          <w:szCs w:val="24"/>
        </w:rPr>
        <w:t>2.</w:t>
      </w:r>
      <w:r w:rsidR="006A3A2F" w:rsidRPr="00BC087D">
        <w:rPr>
          <w:rFonts w:ascii="Times New Roman" w:hAnsi="Times New Roman" w:cs="Times New Roman"/>
          <w:sz w:val="24"/>
          <w:szCs w:val="24"/>
        </w:rPr>
        <w:t>7</w:t>
      </w:r>
      <w:r w:rsidRPr="00BC087D">
        <w:rPr>
          <w:rFonts w:ascii="Times New Roman" w:hAnsi="Times New Roman" w:cs="Times New Roman"/>
          <w:sz w:val="24"/>
          <w:szCs w:val="24"/>
        </w:rPr>
        <w:t xml:space="preserve"> Зоны с особыми условиями использования территории</w:t>
      </w:r>
      <w:bookmarkEnd w:id="31"/>
    </w:p>
    <w:p w14:paraId="6A6F1839" w14:textId="77777777" w:rsidR="0080729A" w:rsidRPr="00BC087D" w:rsidRDefault="0080729A" w:rsidP="0080729A">
      <w:pPr>
        <w:widowControl w:val="0"/>
        <w:spacing w:before="240" w:after="0"/>
        <w:ind w:firstLine="851"/>
        <w:jc w:val="both"/>
        <w:rPr>
          <w:rFonts w:ascii="Times New Roman" w:hAnsi="Times New Roman" w:cs="Times New Roman"/>
          <w:sz w:val="24"/>
          <w:szCs w:val="24"/>
        </w:rPr>
      </w:pPr>
      <w:r w:rsidRPr="00BC087D">
        <w:rPr>
          <w:rFonts w:ascii="Times New Roman" w:hAnsi="Times New Roman" w:cs="Times New Roman"/>
          <w:sz w:val="24"/>
          <w:szCs w:val="24"/>
        </w:rPr>
        <w:t xml:space="preserve">Зоны с особыми условиями использования территории – это охранные, санитарно-защитные зоны, зоны охраны объектов культурного наследия (памятников истории и культуры) народов РФ,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РФ. (п.4 ст. 1 Гр.к. от 29.12.2004г. № 190-ФЗ). В составе материалов по обоснованию, на картах выделены зоны с особыми условиями использования территории, т.е. территории, в границах которых устанавливаются ограничения на осуществление градостроительной деятельности </w:t>
      </w:r>
    </w:p>
    <w:p w14:paraId="43012EE8" w14:textId="77777777" w:rsidR="00E61C39" w:rsidRPr="00BC087D" w:rsidRDefault="0080729A" w:rsidP="004C564C">
      <w:pPr>
        <w:widowControl w:val="0"/>
        <w:spacing w:before="240" w:after="0"/>
        <w:ind w:firstLine="851"/>
        <w:jc w:val="both"/>
        <w:rPr>
          <w:rFonts w:ascii="Times New Roman" w:hAnsi="Times New Roman" w:cs="Times New Roman"/>
          <w:sz w:val="24"/>
          <w:szCs w:val="24"/>
        </w:rPr>
      </w:pPr>
      <w:r w:rsidRPr="00BC087D">
        <w:rPr>
          <w:rFonts w:ascii="Times New Roman" w:hAnsi="Times New Roman" w:cs="Times New Roman"/>
          <w:sz w:val="24"/>
          <w:szCs w:val="24"/>
        </w:rPr>
        <w:t xml:space="preserve">Границы указанных территорий определяются в соответствии с законодательством Российской Федерации, </w:t>
      </w:r>
      <w:r w:rsidR="00E61C39" w:rsidRPr="00BC087D">
        <w:rPr>
          <w:rFonts w:ascii="Times New Roman" w:hAnsi="Times New Roman" w:cs="Times New Roman"/>
          <w:sz w:val="24"/>
          <w:szCs w:val="24"/>
        </w:rPr>
        <w:t>Республики Мордовия</w:t>
      </w:r>
      <w:r w:rsidRPr="00BC087D">
        <w:rPr>
          <w:rFonts w:ascii="Times New Roman" w:hAnsi="Times New Roman" w:cs="Times New Roman"/>
          <w:sz w:val="24"/>
          <w:szCs w:val="24"/>
        </w:rPr>
        <w:t xml:space="preserve"> и местных нормативных </w:t>
      </w:r>
      <w:r w:rsidR="00E61C39" w:rsidRPr="00BC087D">
        <w:rPr>
          <w:rFonts w:ascii="Times New Roman" w:hAnsi="Times New Roman" w:cs="Times New Roman"/>
          <w:sz w:val="24"/>
          <w:szCs w:val="24"/>
        </w:rPr>
        <w:t xml:space="preserve">актов. </w:t>
      </w:r>
    </w:p>
    <w:p w14:paraId="1F714FDA" w14:textId="77777777" w:rsidR="0080729A" w:rsidRPr="00BC087D" w:rsidRDefault="0080729A" w:rsidP="004C564C">
      <w:pPr>
        <w:widowControl w:val="0"/>
        <w:spacing w:before="240" w:after="0"/>
        <w:ind w:firstLine="851"/>
        <w:jc w:val="both"/>
        <w:rPr>
          <w:rFonts w:ascii="Times New Roman" w:hAnsi="Times New Roman" w:cs="Times New Roman"/>
          <w:sz w:val="24"/>
          <w:szCs w:val="24"/>
        </w:rPr>
      </w:pPr>
      <w:r w:rsidRPr="00BC087D">
        <w:rPr>
          <w:rFonts w:ascii="Times New Roman" w:hAnsi="Times New Roman" w:cs="Times New Roman"/>
          <w:sz w:val="24"/>
          <w:szCs w:val="24"/>
        </w:rPr>
        <w:t>На картах материалов по обоснованию генерального плана показаны существующие (утвержденные) зоны с особыми условиями использования территории</w:t>
      </w:r>
      <w:r w:rsidR="00D06345" w:rsidRPr="00BC087D">
        <w:rPr>
          <w:rFonts w:ascii="Times New Roman" w:hAnsi="Times New Roman" w:cs="Times New Roman"/>
          <w:sz w:val="24"/>
          <w:szCs w:val="24"/>
        </w:rPr>
        <w:t xml:space="preserve"> и ориентировочные, согласно ранее утвержденного генерального плана</w:t>
      </w:r>
      <w:r w:rsidRPr="00BC087D">
        <w:rPr>
          <w:rFonts w:ascii="Times New Roman" w:hAnsi="Times New Roman" w:cs="Times New Roman"/>
          <w:sz w:val="24"/>
          <w:szCs w:val="24"/>
        </w:rPr>
        <w:t>:</w:t>
      </w:r>
    </w:p>
    <w:p w14:paraId="5911224E" w14:textId="77777777" w:rsidR="0080729A" w:rsidRPr="0027144F" w:rsidRDefault="0080729A" w:rsidP="0080729A">
      <w:pPr>
        <w:widowControl w:val="0"/>
        <w:spacing w:after="0"/>
        <w:ind w:firstLine="851"/>
        <w:jc w:val="both"/>
        <w:rPr>
          <w:rFonts w:ascii="Times New Roman" w:hAnsi="Times New Roman" w:cs="Times New Roman"/>
          <w:sz w:val="24"/>
          <w:szCs w:val="24"/>
        </w:rPr>
      </w:pPr>
      <w:r w:rsidRPr="00BC087D">
        <w:rPr>
          <w:rFonts w:ascii="Times New Roman" w:hAnsi="Times New Roman" w:cs="Times New Roman"/>
          <w:sz w:val="24"/>
          <w:szCs w:val="24"/>
        </w:rPr>
        <w:t>- Охранная зона инженерных коммуникаций</w:t>
      </w:r>
      <w:r w:rsidR="005C74FE" w:rsidRPr="00BC087D">
        <w:rPr>
          <w:rFonts w:ascii="Times New Roman" w:hAnsi="Times New Roman" w:cs="Times New Roman"/>
          <w:sz w:val="24"/>
          <w:szCs w:val="24"/>
        </w:rPr>
        <w:t xml:space="preserve"> (охранная зона газопроводов и систем газоснабжения, охранная зона объектов электросетевого хозяйства, охранная зона линий и</w:t>
      </w:r>
      <w:r w:rsidR="005C74FE" w:rsidRPr="0027144F">
        <w:rPr>
          <w:rFonts w:ascii="Times New Roman" w:hAnsi="Times New Roman" w:cs="Times New Roman"/>
          <w:sz w:val="24"/>
          <w:szCs w:val="24"/>
        </w:rPr>
        <w:t xml:space="preserve"> сооружений связи)</w:t>
      </w:r>
      <w:r w:rsidRPr="0027144F">
        <w:rPr>
          <w:rFonts w:ascii="Times New Roman" w:hAnsi="Times New Roman" w:cs="Times New Roman"/>
          <w:sz w:val="24"/>
          <w:szCs w:val="24"/>
        </w:rPr>
        <w:t>;</w:t>
      </w:r>
    </w:p>
    <w:p w14:paraId="015DE873" w14:textId="77777777" w:rsidR="005C74FE" w:rsidRPr="003B5F70" w:rsidRDefault="005C74FE" w:rsidP="0080729A">
      <w:pPr>
        <w:widowControl w:val="0"/>
        <w:spacing w:after="0"/>
        <w:ind w:firstLine="851"/>
        <w:jc w:val="both"/>
        <w:rPr>
          <w:rFonts w:ascii="Times New Roman" w:hAnsi="Times New Roman" w:cs="Times New Roman"/>
          <w:sz w:val="24"/>
          <w:szCs w:val="24"/>
        </w:rPr>
      </w:pPr>
      <w:r w:rsidRPr="003B5F70">
        <w:rPr>
          <w:rFonts w:ascii="Times New Roman" w:hAnsi="Times New Roman" w:cs="Times New Roman"/>
          <w:sz w:val="24"/>
          <w:szCs w:val="24"/>
        </w:rPr>
        <w:t>- Санитарный разрыв магистральных трубопроводов углеводородного сырья;</w:t>
      </w:r>
    </w:p>
    <w:p w14:paraId="0AAB3CA7" w14:textId="77777777" w:rsidR="0002515B" w:rsidRPr="003B5F70" w:rsidRDefault="0002515B" w:rsidP="0002515B">
      <w:pPr>
        <w:widowControl w:val="0"/>
        <w:spacing w:after="0"/>
        <w:ind w:firstLine="851"/>
        <w:jc w:val="both"/>
        <w:rPr>
          <w:rFonts w:ascii="Times New Roman" w:hAnsi="Times New Roman" w:cs="Times New Roman"/>
          <w:sz w:val="24"/>
          <w:szCs w:val="24"/>
        </w:rPr>
      </w:pPr>
      <w:r w:rsidRPr="003B5F70">
        <w:rPr>
          <w:rFonts w:ascii="Times New Roman" w:hAnsi="Times New Roman" w:cs="Times New Roman"/>
          <w:sz w:val="24"/>
          <w:szCs w:val="24"/>
        </w:rPr>
        <w:lastRenderedPageBreak/>
        <w:t>- Водоохран</w:t>
      </w:r>
      <w:r w:rsidR="0072347C" w:rsidRPr="003B5F70">
        <w:rPr>
          <w:rFonts w:ascii="Times New Roman" w:hAnsi="Times New Roman" w:cs="Times New Roman"/>
          <w:sz w:val="24"/>
          <w:szCs w:val="24"/>
        </w:rPr>
        <w:t>ная зона;</w:t>
      </w:r>
    </w:p>
    <w:p w14:paraId="664280F9" w14:textId="77777777" w:rsidR="005C74FE" w:rsidRPr="003B5F70" w:rsidRDefault="005C74FE" w:rsidP="0002515B">
      <w:pPr>
        <w:widowControl w:val="0"/>
        <w:spacing w:after="0"/>
        <w:ind w:firstLine="851"/>
        <w:jc w:val="both"/>
        <w:rPr>
          <w:rFonts w:ascii="Times New Roman" w:hAnsi="Times New Roman" w:cs="Times New Roman"/>
          <w:sz w:val="24"/>
          <w:szCs w:val="24"/>
        </w:rPr>
      </w:pPr>
      <w:r w:rsidRPr="003B5F70">
        <w:rPr>
          <w:rFonts w:ascii="Times New Roman" w:hAnsi="Times New Roman" w:cs="Times New Roman"/>
          <w:sz w:val="24"/>
          <w:szCs w:val="24"/>
        </w:rPr>
        <w:t>- Прибрежные защитные полосы;</w:t>
      </w:r>
    </w:p>
    <w:p w14:paraId="205ABF8A" w14:textId="77777777" w:rsidR="00123221" w:rsidRPr="003B5F70" w:rsidRDefault="00123221" w:rsidP="0002515B">
      <w:pPr>
        <w:widowControl w:val="0"/>
        <w:spacing w:after="0"/>
        <w:ind w:firstLine="851"/>
        <w:jc w:val="both"/>
        <w:rPr>
          <w:rFonts w:ascii="Times New Roman" w:hAnsi="Times New Roman" w:cs="Times New Roman"/>
          <w:sz w:val="24"/>
          <w:szCs w:val="24"/>
        </w:rPr>
      </w:pPr>
      <w:r w:rsidRPr="003B5F70">
        <w:rPr>
          <w:rFonts w:ascii="Times New Roman" w:hAnsi="Times New Roman" w:cs="Times New Roman"/>
          <w:sz w:val="24"/>
          <w:szCs w:val="24"/>
        </w:rPr>
        <w:t>-</w:t>
      </w:r>
      <w:r w:rsidR="005C74FE" w:rsidRPr="003B5F70">
        <w:rPr>
          <w:rFonts w:ascii="Times New Roman" w:hAnsi="Times New Roman" w:cs="Times New Roman"/>
          <w:sz w:val="24"/>
          <w:szCs w:val="24"/>
        </w:rPr>
        <w:t xml:space="preserve"> </w:t>
      </w:r>
      <w:r w:rsidR="0027144F" w:rsidRPr="003B5F70">
        <w:rPr>
          <w:rFonts w:ascii="Times New Roman" w:hAnsi="Times New Roman" w:cs="Times New Roman"/>
          <w:sz w:val="24"/>
          <w:szCs w:val="24"/>
        </w:rPr>
        <w:t>Иные зоны с особыми условиями использования (придорожная полоса)</w:t>
      </w:r>
      <w:r w:rsidR="005C74FE" w:rsidRPr="003B5F70">
        <w:rPr>
          <w:rFonts w:ascii="Times New Roman" w:hAnsi="Times New Roman" w:cs="Times New Roman"/>
          <w:sz w:val="24"/>
          <w:szCs w:val="24"/>
        </w:rPr>
        <w:t>;</w:t>
      </w:r>
    </w:p>
    <w:p w14:paraId="566E127C" w14:textId="77777777" w:rsidR="005C74FE" w:rsidRDefault="005C74FE" w:rsidP="005C74FE">
      <w:pPr>
        <w:widowControl w:val="0"/>
        <w:spacing w:after="0"/>
        <w:ind w:firstLine="851"/>
        <w:jc w:val="both"/>
        <w:rPr>
          <w:rFonts w:ascii="Times New Roman" w:hAnsi="Times New Roman" w:cs="Times New Roman"/>
          <w:sz w:val="24"/>
          <w:szCs w:val="24"/>
        </w:rPr>
      </w:pPr>
      <w:r w:rsidRPr="0027144F">
        <w:rPr>
          <w:rFonts w:ascii="Times New Roman" w:hAnsi="Times New Roman" w:cs="Times New Roman"/>
          <w:sz w:val="24"/>
          <w:szCs w:val="24"/>
        </w:rPr>
        <w:t>- Санитарно-защитная зона (ориентировочные).</w:t>
      </w:r>
    </w:p>
    <w:p w14:paraId="1E4A77FA" w14:textId="6F94746E" w:rsidR="006A3716" w:rsidRPr="0027144F" w:rsidRDefault="006A3716" w:rsidP="005C74FE">
      <w:pPr>
        <w:widowControl w:val="0"/>
        <w:spacing w:after="0"/>
        <w:ind w:firstLine="851"/>
        <w:jc w:val="both"/>
        <w:rPr>
          <w:rFonts w:ascii="Times New Roman" w:hAnsi="Times New Roman" w:cs="Times New Roman"/>
          <w:sz w:val="24"/>
          <w:szCs w:val="24"/>
        </w:rPr>
      </w:pPr>
      <w:r>
        <w:rPr>
          <w:rFonts w:ascii="Times New Roman" w:hAnsi="Times New Roman" w:cs="Times New Roman"/>
          <w:sz w:val="24"/>
          <w:szCs w:val="24"/>
        </w:rPr>
        <w:t>- Придорожные полосы</w:t>
      </w:r>
    </w:p>
    <w:p w14:paraId="57C7F583" w14:textId="77777777" w:rsidR="005A05F4" w:rsidRDefault="005A05F4" w:rsidP="004C1FEB">
      <w:pPr>
        <w:widowControl w:val="0"/>
        <w:spacing w:after="0"/>
        <w:ind w:firstLine="851"/>
        <w:jc w:val="both"/>
        <w:rPr>
          <w:rFonts w:ascii="Times New Roman" w:hAnsi="Times New Roman" w:cs="Times New Roman"/>
          <w:sz w:val="24"/>
          <w:szCs w:val="24"/>
        </w:rPr>
      </w:pPr>
      <w:r w:rsidRPr="0027144F">
        <w:rPr>
          <w:rFonts w:ascii="Times New Roman" w:hAnsi="Times New Roman" w:cs="Times New Roman"/>
          <w:sz w:val="24"/>
          <w:szCs w:val="24"/>
        </w:rPr>
        <w:t xml:space="preserve">В настоящее время на территории </w:t>
      </w:r>
      <w:r w:rsidR="00897B9D" w:rsidRPr="0027144F">
        <w:rPr>
          <w:rFonts w:ascii="Times New Roman" w:hAnsi="Times New Roman" w:cs="Times New Roman"/>
          <w:sz w:val="24"/>
          <w:szCs w:val="24"/>
        </w:rPr>
        <w:t>поселения</w:t>
      </w:r>
      <w:r w:rsidR="004C1FEB" w:rsidRPr="0027144F">
        <w:rPr>
          <w:rFonts w:ascii="Times New Roman" w:hAnsi="Times New Roman" w:cs="Times New Roman"/>
          <w:sz w:val="24"/>
          <w:szCs w:val="24"/>
        </w:rPr>
        <w:t xml:space="preserve"> установлены не все санитарно-защитные зоны от производственных и прочих объ</w:t>
      </w:r>
      <w:r w:rsidR="0072347C" w:rsidRPr="0027144F">
        <w:rPr>
          <w:rFonts w:ascii="Times New Roman" w:hAnsi="Times New Roman" w:cs="Times New Roman"/>
          <w:sz w:val="24"/>
          <w:szCs w:val="24"/>
        </w:rPr>
        <w:t>е</w:t>
      </w:r>
      <w:r w:rsidR="004C1FEB" w:rsidRPr="0027144F">
        <w:rPr>
          <w:rFonts w:ascii="Times New Roman" w:hAnsi="Times New Roman" w:cs="Times New Roman"/>
          <w:sz w:val="24"/>
          <w:szCs w:val="24"/>
        </w:rPr>
        <w:t>ктов</w:t>
      </w:r>
      <w:r w:rsidRPr="0027144F">
        <w:rPr>
          <w:rFonts w:ascii="Times New Roman" w:hAnsi="Times New Roman" w:cs="Times New Roman"/>
          <w:sz w:val="24"/>
          <w:szCs w:val="24"/>
        </w:rPr>
        <w:t>. Размеры санитарно-защитных зон следует устанавливать с учетом требований СанПиН 2.2.1/2.1.1.1200.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w:t>
      </w:r>
    </w:p>
    <w:p w14:paraId="7535F23B" w14:textId="77777777" w:rsidR="00750F6D" w:rsidRDefault="00750F6D" w:rsidP="00750F6D">
      <w:pPr>
        <w:widowControl w:val="0"/>
        <w:spacing w:after="0"/>
        <w:ind w:firstLine="851"/>
        <w:jc w:val="both"/>
        <w:rPr>
          <w:rFonts w:ascii="Times New Roman" w:hAnsi="Times New Roman" w:cs="Times New Roman"/>
          <w:b/>
          <w:bCs/>
          <w:sz w:val="24"/>
          <w:szCs w:val="24"/>
        </w:rPr>
      </w:pPr>
    </w:p>
    <w:p w14:paraId="32B6A0C2" w14:textId="77777777" w:rsidR="00322610" w:rsidRPr="00322610" w:rsidRDefault="00322610" w:rsidP="00322610">
      <w:pPr>
        <w:widowControl w:val="0"/>
        <w:spacing w:before="240" w:after="0"/>
        <w:ind w:firstLine="851"/>
        <w:jc w:val="both"/>
        <w:rPr>
          <w:rFonts w:ascii="Times New Roman" w:hAnsi="Times New Roman" w:cs="Times New Roman"/>
          <w:b/>
          <w:sz w:val="24"/>
          <w:szCs w:val="24"/>
        </w:rPr>
      </w:pPr>
      <w:bookmarkStart w:id="32" w:name="_Toc20213981"/>
      <w:bookmarkStart w:id="33" w:name="_Toc69297727"/>
      <w:bookmarkStart w:id="34" w:name="_Toc71545815"/>
      <w:r w:rsidRPr="00322610">
        <w:rPr>
          <w:rFonts w:ascii="Times New Roman" w:hAnsi="Times New Roman" w:cs="Times New Roman"/>
          <w:b/>
          <w:sz w:val="24"/>
          <w:szCs w:val="24"/>
        </w:rPr>
        <w:t>Водоохранные зоны и прибрежные защитные полосы</w:t>
      </w:r>
    </w:p>
    <w:p w14:paraId="2341F04B" w14:textId="77777777" w:rsidR="00322610" w:rsidRPr="00322610" w:rsidRDefault="00322610" w:rsidP="00322610">
      <w:pPr>
        <w:widowControl w:val="0"/>
        <w:spacing w:after="0"/>
        <w:ind w:firstLine="851"/>
        <w:jc w:val="both"/>
        <w:rPr>
          <w:rFonts w:ascii="Times New Roman" w:hAnsi="Times New Roman" w:cs="Times New Roman"/>
          <w:sz w:val="24"/>
          <w:szCs w:val="24"/>
        </w:rPr>
      </w:pPr>
      <w:r w:rsidRPr="00322610">
        <w:rPr>
          <w:rFonts w:ascii="Times New Roman" w:hAnsi="Times New Roman" w:cs="Times New Roman"/>
          <w:sz w:val="24"/>
          <w:szCs w:val="24"/>
        </w:rPr>
        <w:t>В соответствии с частью 16 статьи 65 Водного кодекса Российской Федерации (в новой редакции)  в границах водоохранных зон запрещаются:</w:t>
      </w:r>
    </w:p>
    <w:p w14:paraId="33AC4177" w14:textId="77777777" w:rsidR="00322610" w:rsidRPr="00322610" w:rsidRDefault="00322610" w:rsidP="00322610">
      <w:pPr>
        <w:spacing w:after="0"/>
        <w:ind w:firstLine="851"/>
        <w:jc w:val="both"/>
        <w:rPr>
          <w:rFonts w:ascii="Times New Roman" w:hAnsi="Times New Roman" w:cs="Times New Roman"/>
          <w:sz w:val="24"/>
          <w:szCs w:val="24"/>
        </w:rPr>
      </w:pPr>
      <w:r w:rsidRPr="00322610">
        <w:rPr>
          <w:rFonts w:ascii="Times New Roman" w:hAnsi="Times New Roman" w:cs="Times New Roman"/>
          <w:sz w:val="24"/>
          <w:szCs w:val="24"/>
        </w:rPr>
        <w:t>1) использование сточных вод в целях повышения почвенного плодородия;</w:t>
      </w:r>
    </w:p>
    <w:p w14:paraId="7258525C" w14:textId="77777777" w:rsidR="00322610" w:rsidRPr="00322610" w:rsidRDefault="00322610" w:rsidP="00322610">
      <w:pPr>
        <w:spacing w:after="0"/>
        <w:ind w:firstLine="851"/>
        <w:jc w:val="both"/>
        <w:rPr>
          <w:rFonts w:ascii="Times New Roman" w:hAnsi="Times New Roman" w:cs="Times New Roman"/>
          <w:sz w:val="24"/>
          <w:szCs w:val="24"/>
        </w:rPr>
      </w:pPr>
      <w:r w:rsidRPr="00322610">
        <w:rPr>
          <w:rFonts w:ascii="Times New Roman" w:hAnsi="Times New Roman" w:cs="Times New Roman"/>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14:paraId="415C9559" w14:textId="77777777" w:rsidR="00322610" w:rsidRPr="00322610" w:rsidRDefault="00322610" w:rsidP="00322610">
      <w:pPr>
        <w:spacing w:after="0"/>
        <w:ind w:firstLine="851"/>
        <w:jc w:val="both"/>
        <w:rPr>
          <w:rFonts w:ascii="Times New Roman" w:hAnsi="Times New Roman" w:cs="Times New Roman"/>
          <w:sz w:val="24"/>
          <w:szCs w:val="24"/>
        </w:rPr>
      </w:pPr>
      <w:r w:rsidRPr="00322610">
        <w:rPr>
          <w:rFonts w:ascii="Times New Roman" w:hAnsi="Times New Roman" w:cs="Times New Roman"/>
          <w:sz w:val="24"/>
          <w:szCs w:val="24"/>
        </w:rPr>
        <w:t>3) осуществление авиационных мер по борьбе с вредными организмами;</w:t>
      </w:r>
    </w:p>
    <w:p w14:paraId="17DA4FFA" w14:textId="77777777" w:rsidR="00322610" w:rsidRPr="00322610" w:rsidRDefault="00322610" w:rsidP="00322610">
      <w:pPr>
        <w:spacing w:after="0"/>
        <w:ind w:firstLine="851"/>
        <w:jc w:val="both"/>
        <w:rPr>
          <w:rFonts w:ascii="Times New Roman" w:hAnsi="Times New Roman" w:cs="Times New Roman"/>
          <w:sz w:val="24"/>
          <w:szCs w:val="24"/>
        </w:rPr>
      </w:pPr>
      <w:r w:rsidRPr="00322610">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2D3AD8BA" w14:textId="77777777" w:rsidR="00322610" w:rsidRPr="00322610" w:rsidRDefault="00322610" w:rsidP="00322610">
      <w:pPr>
        <w:spacing w:after="0"/>
        <w:ind w:firstLine="851"/>
        <w:jc w:val="both"/>
        <w:rPr>
          <w:rFonts w:ascii="Times New Roman" w:hAnsi="Times New Roman" w:cs="Times New Roman"/>
          <w:sz w:val="24"/>
          <w:szCs w:val="24"/>
        </w:rPr>
      </w:pPr>
      <w:r w:rsidRPr="00322610">
        <w:rPr>
          <w:rFonts w:ascii="Times New Roman" w:hAnsi="Times New Roman" w:cs="Times New Roman"/>
          <w:sz w:val="24"/>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4599262C" w14:textId="77777777" w:rsidR="00322610" w:rsidRPr="00322610" w:rsidRDefault="00322610" w:rsidP="00322610">
      <w:pPr>
        <w:spacing w:after="0"/>
        <w:ind w:firstLine="851"/>
        <w:jc w:val="both"/>
        <w:rPr>
          <w:rFonts w:ascii="Times New Roman" w:hAnsi="Times New Roman" w:cs="Times New Roman"/>
          <w:sz w:val="24"/>
          <w:szCs w:val="24"/>
        </w:rPr>
      </w:pPr>
      <w:r w:rsidRPr="00322610">
        <w:rPr>
          <w:rFonts w:ascii="Times New Roman" w:hAnsi="Times New Roman" w:cs="Times New Roman"/>
          <w:sz w:val="24"/>
          <w:szCs w:val="24"/>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1F5A2E38" w14:textId="77777777" w:rsidR="00322610" w:rsidRPr="00322610" w:rsidRDefault="00322610" w:rsidP="00322610">
      <w:pPr>
        <w:spacing w:after="0"/>
        <w:ind w:firstLine="851"/>
        <w:jc w:val="both"/>
        <w:rPr>
          <w:rFonts w:ascii="Times New Roman" w:hAnsi="Times New Roman" w:cs="Times New Roman"/>
          <w:sz w:val="24"/>
          <w:szCs w:val="24"/>
        </w:rPr>
      </w:pPr>
      <w:r w:rsidRPr="00322610">
        <w:rPr>
          <w:rFonts w:ascii="Times New Roman" w:hAnsi="Times New Roman" w:cs="Times New Roman"/>
          <w:sz w:val="24"/>
          <w:szCs w:val="24"/>
        </w:rPr>
        <w:t>7) сброс сточных, в том числе дренажных, вод;</w:t>
      </w:r>
    </w:p>
    <w:p w14:paraId="61ABD1B7" w14:textId="77777777" w:rsidR="00322610" w:rsidRPr="00C24BF3" w:rsidRDefault="00322610" w:rsidP="00322610">
      <w:pPr>
        <w:spacing w:after="0"/>
        <w:ind w:firstLine="851"/>
        <w:jc w:val="both"/>
        <w:rPr>
          <w:rFonts w:ascii="Times New Roman" w:hAnsi="Times New Roman" w:cs="Times New Roman"/>
          <w:color w:val="000000" w:themeColor="text1"/>
          <w:sz w:val="24"/>
          <w:szCs w:val="24"/>
        </w:rPr>
      </w:pPr>
      <w:r w:rsidRPr="00322610">
        <w:rPr>
          <w:rFonts w:ascii="Times New Roman" w:hAnsi="Times New Roman" w:cs="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3" w:anchor="dst35" w:history="1">
        <w:r w:rsidRPr="00C24BF3">
          <w:rPr>
            <w:rFonts w:ascii="Times New Roman" w:hAnsi="Times New Roman" w:cs="Times New Roman"/>
            <w:color w:val="000000" w:themeColor="text1"/>
            <w:sz w:val="24"/>
            <w:szCs w:val="24"/>
            <w:u w:val="single"/>
          </w:rPr>
          <w:t>статьей 19.1</w:t>
        </w:r>
      </w:hyperlink>
      <w:r w:rsidRPr="00C24BF3">
        <w:rPr>
          <w:rFonts w:ascii="Times New Roman" w:hAnsi="Times New Roman" w:cs="Times New Roman"/>
          <w:color w:val="000000" w:themeColor="text1"/>
          <w:sz w:val="24"/>
          <w:szCs w:val="24"/>
        </w:rPr>
        <w:t> Закона Российской Федерации от 21 февраля 1992 года N 2395-1 "О недрах").</w:t>
      </w:r>
    </w:p>
    <w:p w14:paraId="17993C3D" w14:textId="77777777" w:rsidR="00322610" w:rsidRPr="00322610" w:rsidRDefault="00322610" w:rsidP="00322610">
      <w:pPr>
        <w:spacing w:after="0"/>
        <w:ind w:firstLine="851"/>
        <w:jc w:val="both"/>
        <w:rPr>
          <w:rFonts w:ascii="Times New Roman" w:hAnsi="Times New Roman" w:cs="Times New Roman"/>
          <w:sz w:val="24"/>
          <w:szCs w:val="24"/>
        </w:rPr>
      </w:pPr>
      <w:r w:rsidRPr="00322610">
        <w:rPr>
          <w:rFonts w:ascii="Times New Roman" w:hAnsi="Times New Roman" w:cs="Times New Roman"/>
          <w:sz w:val="24"/>
          <w:szCs w:val="24"/>
        </w:rPr>
        <w:lastRenderedPageBreak/>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6CA8B312" w14:textId="77777777" w:rsidR="00322610" w:rsidRPr="00322610" w:rsidRDefault="00322610" w:rsidP="00322610">
      <w:pPr>
        <w:spacing w:after="0"/>
        <w:ind w:firstLine="851"/>
        <w:jc w:val="both"/>
        <w:rPr>
          <w:rFonts w:ascii="Times New Roman" w:hAnsi="Times New Roman" w:cs="Times New Roman"/>
          <w:sz w:val="24"/>
          <w:szCs w:val="24"/>
        </w:rPr>
      </w:pPr>
      <w:r w:rsidRPr="00322610">
        <w:rPr>
          <w:rFonts w:ascii="Times New Roman" w:hAnsi="Times New Roman" w:cs="Times New Roman"/>
          <w:sz w:val="24"/>
          <w:szCs w:val="24"/>
        </w:rPr>
        <w:t>1) централизованные системы водоотведения (канализации), централизованные ливневые системы водоотведения;</w:t>
      </w:r>
    </w:p>
    <w:p w14:paraId="1EEA9B3F" w14:textId="77777777" w:rsidR="00322610" w:rsidRPr="00322610" w:rsidRDefault="00322610" w:rsidP="00322610">
      <w:pPr>
        <w:spacing w:after="0"/>
        <w:ind w:firstLine="851"/>
        <w:jc w:val="both"/>
        <w:rPr>
          <w:rFonts w:ascii="Times New Roman" w:hAnsi="Times New Roman" w:cs="Times New Roman"/>
          <w:sz w:val="24"/>
          <w:szCs w:val="24"/>
        </w:rPr>
      </w:pPr>
      <w:r w:rsidRPr="00322610">
        <w:rPr>
          <w:rFonts w:ascii="Times New Roman" w:hAnsi="Times New Roman" w:cs="Times New Roman"/>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29529455" w14:textId="77777777" w:rsidR="00322610" w:rsidRPr="00322610" w:rsidRDefault="00322610" w:rsidP="00322610">
      <w:pPr>
        <w:spacing w:after="0"/>
        <w:ind w:firstLine="851"/>
        <w:jc w:val="both"/>
        <w:rPr>
          <w:rFonts w:ascii="Times New Roman" w:hAnsi="Times New Roman" w:cs="Times New Roman"/>
          <w:sz w:val="24"/>
          <w:szCs w:val="24"/>
        </w:rPr>
      </w:pPr>
      <w:r w:rsidRPr="00322610">
        <w:rPr>
          <w:rFonts w:ascii="Times New Roman" w:hAnsi="Times New Roman" w:cs="Times New Roman"/>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14:paraId="60114F8D" w14:textId="77777777" w:rsidR="00322610" w:rsidRPr="00322610" w:rsidRDefault="00322610" w:rsidP="00322610">
      <w:pPr>
        <w:spacing w:after="0"/>
        <w:ind w:firstLine="851"/>
        <w:jc w:val="both"/>
        <w:rPr>
          <w:rFonts w:ascii="Times New Roman" w:hAnsi="Times New Roman" w:cs="Times New Roman"/>
          <w:sz w:val="24"/>
          <w:szCs w:val="24"/>
        </w:rPr>
      </w:pPr>
      <w:r w:rsidRPr="00322610">
        <w:rPr>
          <w:rFonts w:ascii="Times New Roman" w:hAnsi="Times New Roman" w:cs="Times New Roman"/>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1325C9CA" w14:textId="77777777" w:rsidR="00322610" w:rsidRPr="00322610" w:rsidRDefault="00322610" w:rsidP="00322610">
      <w:pPr>
        <w:spacing w:after="0"/>
        <w:ind w:firstLine="851"/>
        <w:jc w:val="both"/>
        <w:rPr>
          <w:rFonts w:ascii="Times New Roman" w:hAnsi="Times New Roman" w:cs="Times New Roman"/>
          <w:sz w:val="24"/>
          <w:szCs w:val="24"/>
        </w:rPr>
      </w:pPr>
      <w:r w:rsidRPr="00322610">
        <w:rPr>
          <w:rFonts w:ascii="Times New Roman" w:hAnsi="Times New Roman" w:cs="Times New Roman"/>
          <w:sz w:val="24"/>
          <w:szCs w:val="24"/>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2BBAFDA3" w14:textId="77777777" w:rsidR="00322610" w:rsidRPr="00322610" w:rsidRDefault="00322610" w:rsidP="00322610">
      <w:pPr>
        <w:spacing w:after="0"/>
        <w:ind w:firstLine="851"/>
        <w:jc w:val="both"/>
        <w:rPr>
          <w:rFonts w:ascii="Times New Roman" w:hAnsi="Times New Roman" w:cs="Times New Roman"/>
          <w:sz w:val="24"/>
          <w:szCs w:val="24"/>
        </w:rPr>
      </w:pPr>
      <w:r w:rsidRPr="00322610">
        <w:rPr>
          <w:rFonts w:ascii="Times New Roman" w:hAnsi="Times New Roman" w:cs="Times New Roman"/>
          <w:sz w:val="24"/>
          <w:szCs w:val="24"/>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w:t>
      </w:r>
      <w:r w:rsidRPr="00C24BF3">
        <w:rPr>
          <w:rFonts w:ascii="Times New Roman" w:hAnsi="Times New Roman" w:cs="Times New Roman"/>
          <w:color w:val="000000" w:themeColor="text1"/>
          <w:sz w:val="24"/>
          <w:szCs w:val="24"/>
        </w:rPr>
        <w:t>указанным в </w:t>
      </w:r>
      <w:hyperlink r:id="rId14" w:anchor="dst99" w:history="1">
        <w:r w:rsidRPr="00C24BF3">
          <w:rPr>
            <w:rFonts w:ascii="Times New Roman" w:hAnsi="Times New Roman" w:cs="Times New Roman"/>
            <w:color w:val="000000" w:themeColor="text1"/>
            <w:sz w:val="24"/>
            <w:szCs w:val="24"/>
            <w:u w:val="single"/>
          </w:rPr>
          <w:t>пункте 1 части 16</w:t>
        </w:r>
      </w:hyperlink>
      <w:r w:rsidRPr="00C24BF3">
        <w:rPr>
          <w:rFonts w:ascii="Times New Roman" w:hAnsi="Times New Roman" w:cs="Times New Roman"/>
          <w:color w:val="000000" w:themeColor="text1"/>
          <w:sz w:val="24"/>
          <w:szCs w:val="24"/>
        </w:rPr>
        <w:t xml:space="preserve"> настоящей </w:t>
      </w:r>
      <w:r w:rsidRPr="00322610">
        <w:rPr>
          <w:rFonts w:ascii="Times New Roman" w:hAnsi="Times New Roman" w:cs="Times New Roman"/>
          <w:sz w:val="24"/>
          <w:szCs w:val="24"/>
        </w:rPr>
        <w:t>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3FA112FB" w14:textId="07B7ECBD" w:rsidR="00322610" w:rsidRPr="00C24BF3" w:rsidRDefault="00322610" w:rsidP="00322610">
      <w:pPr>
        <w:spacing w:after="0"/>
        <w:ind w:firstLine="851"/>
        <w:jc w:val="both"/>
        <w:rPr>
          <w:rFonts w:ascii="Times New Roman" w:hAnsi="Times New Roman" w:cs="Times New Roman"/>
          <w:color w:val="000000" w:themeColor="text1"/>
          <w:sz w:val="24"/>
          <w:szCs w:val="24"/>
        </w:rPr>
      </w:pPr>
      <w:r w:rsidRPr="00322610">
        <w:rPr>
          <w:rFonts w:ascii="Times New Roman" w:hAnsi="Times New Roman" w:cs="Times New Roman"/>
          <w:sz w:val="24"/>
          <w:szCs w:val="24"/>
        </w:rPr>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w:t>
      </w:r>
      <w:r w:rsidRPr="00C24BF3">
        <w:rPr>
          <w:rFonts w:ascii="Times New Roman" w:hAnsi="Times New Roman" w:cs="Times New Roman"/>
          <w:color w:val="000000" w:themeColor="text1"/>
          <w:sz w:val="24"/>
          <w:szCs w:val="24"/>
        </w:rPr>
        <w:t>установленными </w:t>
      </w:r>
      <w:r w:rsidRPr="00C24BF3">
        <w:rPr>
          <w:rFonts w:ascii="Times New Roman" w:hAnsi="Times New Roman" w:cs="Times New Roman"/>
          <w:color w:val="000000" w:themeColor="text1"/>
          <w:sz w:val="24"/>
          <w:szCs w:val="24"/>
          <w:u w:val="single"/>
        </w:rPr>
        <w:t>частью 15</w:t>
      </w:r>
      <w:r w:rsidRPr="00C24BF3">
        <w:rPr>
          <w:rFonts w:ascii="Times New Roman" w:hAnsi="Times New Roman" w:cs="Times New Roman"/>
          <w:color w:val="000000" w:themeColor="text1"/>
          <w:sz w:val="24"/>
          <w:szCs w:val="24"/>
        </w:rPr>
        <w:t>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21620CF0" w14:textId="77777777" w:rsidR="00322610" w:rsidRPr="00C24BF3" w:rsidRDefault="00322610" w:rsidP="00322610">
      <w:pPr>
        <w:shd w:val="clear" w:color="auto" w:fill="FFFFFF"/>
        <w:spacing w:after="0"/>
        <w:ind w:firstLine="851"/>
        <w:jc w:val="both"/>
        <w:rPr>
          <w:rFonts w:ascii="Times New Roman" w:eastAsia="Times New Roman" w:hAnsi="Times New Roman" w:cs="Times New Roman"/>
          <w:color w:val="000000" w:themeColor="text1"/>
          <w:spacing w:val="-5"/>
          <w:sz w:val="24"/>
          <w:szCs w:val="24"/>
          <w:lang w:eastAsia="en-US"/>
        </w:rPr>
      </w:pPr>
      <w:r w:rsidRPr="00C24BF3">
        <w:rPr>
          <w:rFonts w:ascii="Times New Roman" w:eastAsia="Times New Roman" w:hAnsi="Times New Roman" w:cs="Times New Roman"/>
          <w:color w:val="000000" w:themeColor="text1"/>
          <w:spacing w:val="-5"/>
          <w:sz w:val="24"/>
          <w:szCs w:val="24"/>
          <w:lang w:eastAsia="en-US"/>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14:paraId="4997204A" w14:textId="7E505590" w:rsidR="00322610" w:rsidRPr="00C24BF3" w:rsidRDefault="00322610" w:rsidP="00322610">
      <w:pPr>
        <w:spacing w:after="0"/>
        <w:ind w:firstLine="851"/>
        <w:jc w:val="both"/>
        <w:rPr>
          <w:rFonts w:ascii="Times New Roman" w:hAnsi="Times New Roman" w:cs="Times New Roman"/>
          <w:color w:val="000000" w:themeColor="text1"/>
          <w:sz w:val="24"/>
          <w:szCs w:val="24"/>
        </w:rPr>
      </w:pPr>
      <w:r w:rsidRPr="00C24BF3">
        <w:rPr>
          <w:rFonts w:ascii="Times New Roman" w:hAnsi="Times New Roman" w:cs="Times New Roman"/>
          <w:color w:val="000000" w:themeColor="text1"/>
          <w:sz w:val="24"/>
          <w:szCs w:val="24"/>
        </w:rPr>
        <w:lastRenderedPageBreak/>
        <w:t>В границах прибрежных защитных полос наряду с установленными </w:t>
      </w:r>
      <w:r w:rsidRPr="00C24BF3">
        <w:rPr>
          <w:rFonts w:ascii="Times New Roman" w:hAnsi="Times New Roman" w:cs="Times New Roman"/>
          <w:color w:val="000000" w:themeColor="text1"/>
          <w:sz w:val="24"/>
          <w:szCs w:val="24"/>
          <w:u w:val="single"/>
        </w:rPr>
        <w:t>частью 15</w:t>
      </w:r>
      <w:r w:rsidRPr="00C24BF3">
        <w:rPr>
          <w:rFonts w:ascii="Times New Roman" w:hAnsi="Times New Roman" w:cs="Times New Roman"/>
          <w:color w:val="000000" w:themeColor="text1"/>
          <w:sz w:val="24"/>
          <w:szCs w:val="24"/>
        </w:rPr>
        <w:t> настоящей статьи ограничениями запрещаются:</w:t>
      </w:r>
    </w:p>
    <w:p w14:paraId="45BE8D33" w14:textId="77777777" w:rsidR="00322610" w:rsidRPr="00C24BF3" w:rsidRDefault="00322610" w:rsidP="00322610">
      <w:pPr>
        <w:spacing w:after="0"/>
        <w:ind w:firstLine="851"/>
        <w:jc w:val="both"/>
        <w:rPr>
          <w:rFonts w:ascii="Times New Roman" w:hAnsi="Times New Roman" w:cs="Times New Roman"/>
          <w:color w:val="000000" w:themeColor="text1"/>
          <w:sz w:val="24"/>
          <w:szCs w:val="24"/>
        </w:rPr>
      </w:pPr>
      <w:r w:rsidRPr="00C24BF3">
        <w:rPr>
          <w:rFonts w:ascii="Times New Roman" w:hAnsi="Times New Roman" w:cs="Times New Roman"/>
          <w:color w:val="000000" w:themeColor="text1"/>
          <w:sz w:val="24"/>
          <w:szCs w:val="24"/>
        </w:rPr>
        <w:t>1) распашка земель;</w:t>
      </w:r>
    </w:p>
    <w:p w14:paraId="3A3BC0F5" w14:textId="77777777" w:rsidR="00322610" w:rsidRPr="00C24BF3" w:rsidRDefault="00322610" w:rsidP="00322610">
      <w:pPr>
        <w:spacing w:after="0"/>
        <w:ind w:firstLine="851"/>
        <w:jc w:val="both"/>
        <w:rPr>
          <w:rFonts w:ascii="Times New Roman" w:hAnsi="Times New Roman" w:cs="Times New Roman"/>
          <w:color w:val="000000" w:themeColor="text1"/>
          <w:sz w:val="24"/>
          <w:szCs w:val="24"/>
        </w:rPr>
      </w:pPr>
      <w:r w:rsidRPr="00C24BF3">
        <w:rPr>
          <w:rFonts w:ascii="Times New Roman" w:hAnsi="Times New Roman" w:cs="Times New Roman"/>
          <w:color w:val="000000" w:themeColor="text1"/>
          <w:sz w:val="24"/>
          <w:szCs w:val="24"/>
        </w:rPr>
        <w:t>2) размещение отвалов размываемых грунтов;</w:t>
      </w:r>
    </w:p>
    <w:p w14:paraId="21665245" w14:textId="77777777" w:rsidR="00322610" w:rsidRPr="00C24BF3" w:rsidRDefault="00322610" w:rsidP="00322610">
      <w:pPr>
        <w:spacing w:after="0"/>
        <w:ind w:firstLine="851"/>
        <w:jc w:val="both"/>
        <w:rPr>
          <w:rFonts w:ascii="Times New Roman" w:hAnsi="Times New Roman" w:cs="Times New Roman"/>
          <w:color w:val="000000" w:themeColor="text1"/>
          <w:sz w:val="24"/>
          <w:szCs w:val="24"/>
        </w:rPr>
      </w:pPr>
      <w:r w:rsidRPr="00C24BF3">
        <w:rPr>
          <w:rFonts w:ascii="Times New Roman" w:hAnsi="Times New Roman" w:cs="Times New Roman"/>
          <w:color w:val="000000" w:themeColor="text1"/>
          <w:sz w:val="24"/>
          <w:szCs w:val="24"/>
        </w:rPr>
        <w:t>3) выпас сельскохозяйственных животных и организация для них летних лагерей, ванн.</w:t>
      </w:r>
    </w:p>
    <w:p w14:paraId="6D6EDDAE" w14:textId="77777777" w:rsidR="00322610" w:rsidRPr="00C24BF3" w:rsidRDefault="00322610" w:rsidP="00322610">
      <w:pPr>
        <w:widowControl w:val="0"/>
        <w:spacing w:after="0"/>
        <w:ind w:firstLine="851"/>
        <w:jc w:val="both"/>
        <w:rPr>
          <w:rFonts w:ascii="Times New Roman" w:hAnsi="Times New Roman" w:cs="Times New Roman"/>
          <w:color w:val="000000" w:themeColor="text1"/>
          <w:sz w:val="24"/>
          <w:szCs w:val="24"/>
        </w:rPr>
      </w:pPr>
      <w:r w:rsidRPr="00C24BF3">
        <w:rPr>
          <w:rFonts w:ascii="Times New Roman" w:hAnsi="Times New Roman" w:cs="Times New Roman"/>
          <w:color w:val="000000" w:themeColor="text1"/>
          <w:sz w:val="24"/>
          <w:szCs w:val="24"/>
        </w:rPr>
        <w:t>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w:t>
      </w:r>
      <w:hyperlink r:id="rId15" w:anchor="dst100007" w:history="1">
        <w:r w:rsidRPr="00C24BF3">
          <w:rPr>
            <w:rFonts w:ascii="Times New Roman" w:hAnsi="Times New Roman" w:cs="Times New Roman"/>
            <w:color w:val="000000" w:themeColor="text1"/>
            <w:sz w:val="24"/>
            <w:szCs w:val="24"/>
            <w:u w:val="single"/>
          </w:rPr>
          <w:t>знаков</w:t>
        </w:r>
      </w:hyperlink>
      <w:r w:rsidRPr="00C24BF3">
        <w:rPr>
          <w:rFonts w:ascii="Times New Roman" w:hAnsi="Times New Roman" w:cs="Times New Roman"/>
          <w:color w:val="000000" w:themeColor="text1"/>
          <w:sz w:val="24"/>
          <w:szCs w:val="24"/>
        </w:rPr>
        <w:t>, осуществляется в </w:t>
      </w:r>
      <w:hyperlink r:id="rId16" w:anchor="dst100008" w:history="1">
        <w:r w:rsidRPr="00C24BF3">
          <w:rPr>
            <w:rFonts w:ascii="Times New Roman" w:hAnsi="Times New Roman" w:cs="Times New Roman"/>
            <w:color w:val="000000" w:themeColor="text1"/>
            <w:sz w:val="24"/>
            <w:szCs w:val="24"/>
            <w:u w:val="single"/>
          </w:rPr>
          <w:t>порядке</w:t>
        </w:r>
      </w:hyperlink>
      <w:r w:rsidRPr="00C24BF3">
        <w:rPr>
          <w:rFonts w:ascii="Times New Roman" w:hAnsi="Times New Roman" w:cs="Times New Roman"/>
          <w:color w:val="000000" w:themeColor="text1"/>
          <w:sz w:val="24"/>
          <w:szCs w:val="24"/>
        </w:rPr>
        <w:t>, установленном Правительством Российской Федерации.</w:t>
      </w:r>
    </w:p>
    <w:p w14:paraId="513B5A64" w14:textId="77777777" w:rsidR="00322610" w:rsidRPr="00322610" w:rsidRDefault="00322610" w:rsidP="00322610">
      <w:pPr>
        <w:widowControl w:val="0"/>
        <w:spacing w:before="240" w:after="0"/>
        <w:ind w:firstLine="851"/>
        <w:jc w:val="both"/>
        <w:rPr>
          <w:rFonts w:ascii="Times New Roman" w:hAnsi="Times New Roman" w:cs="Times New Roman"/>
          <w:b/>
          <w:sz w:val="24"/>
          <w:szCs w:val="24"/>
        </w:rPr>
      </w:pPr>
      <w:r w:rsidRPr="00322610">
        <w:rPr>
          <w:rFonts w:ascii="Times New Roman" w:hAnsi="Times New Roman" w:cs="Times New Roman"/>
          <w:b/>
          <w:sz w:val="24"/>
          <w:szCs w:val="24"/>
        </w:rPr>
        <w:t>Санитарно-защитные зоны</w:t>
      </w:r>
    </w:p>
    <w:p w14:paraId="6D0783AB" w14:textId="77777777" w:rsidR="00322610" w:rsidRDefault="00322610" w:rsidP="00322610">
      <w:pPr>
        <w:widowControl w:val="0"/>
        <w:spacing w:after="0"/>
        <w:ind w:firstLine="851"/>
        <w:jc w:val="both"/>
        <w:rPr>
          <w:rFonts w:ascii="Times New Roman" w:hAnsi="Times New Roman" w:cs="Times New Roman"/>
          <w:sz w:val="24"/>
          <w:szCs w:val="24"/>
        </w:rPr>
      </w:pPr>
      <w:r w:rsidRPr="00322610">
        <w:rPr>
          <w:rFonts w:ascii="Times New Roman" w:hAnsi="Times New Roman" w:cs="Times New Roman"/>
          <w:sz w:val="24"/>
          <w:szCs w:val="24"/>
        </w:rPr>
        <w:t>В настоящее время на территории поселения установлены не все санитарно-защитные зоны от производственных и прочих объектов. Размеры санитарно-защитных зон следует устанавливать с учетом требований СанПиН 2.2.1/2.1.1.1200; в соответствии с Постановлением Правительства РФ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 (с изменениями и дополнениями).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w:t>
      </w:r>
    </w:p>
    <w:p w14:paraId="554AFF85" w14:textId="77777777" w:rsidR="00322610" w:rsidRPr="00322610" w:rsidRDefault="00322610" w:rsidP="00322610">
      <w:pPr>
        <w:widowControl w:val="0"/>
        <w:spacing w:after="0"/>
        <w:ind w:firstLine="851"/>
        <w:jc w:val="both"/>
        <w:rPr>
          <w:rFonts w:ascii="Times New Roman" w:hAnsi="Times New Roman" w:cs="Times New Roman"/>
          <w:sz w:val="24"/>
          <w:szCs w:val="24"/>
        </w:rPr>
      </w:pPr>
      <w:r w:rsidRPr="00322610">
        <w:rPr>
          <w:rFonts w:ascii="Times New Roman" w:hAnsi="Times New Roman" w:cs="Times New Roman"/>
          <w:sz w:val="24"/>
          <w:szCs w:val="24"/>
        </w:rPr>
        <w:t>Зона минимальных расстояний газопроводов — это расстояние от оси подземных магистральных газопроводов до населенных пунктов, отдельных промышленных и сельскохозяйственных предприятий, зданий и сооружений</w:t>
      </w:r>
    </w:p>
    <w:p w14:paraId="3939793E" w14:textId="77777777" w:rsidR="00322610" w:rsidRPr="00322610" w:rsidRDefault="00322610" w:rsidP="00322610">
      <w:pPr>
        <w:widowControl w:val="0"/>
        <w:spacing w:after="0"/>
        <w:ind w:firstLine="851"/>
        <w:jc w:val="both"/>
        <w:rPr>
          <w:rFonts w:ascii="Times New Roman" w:hAnsi="Times New Roman" w:cs="Times New Roman"/>
          <w:sz w:val="24"/>
          <w:szCs w:val="24"/>
        </w:rPr>
      </w:pPr>
      <w:r w:rsidRPr="00322610">
        <w:rPr>
          <w:rFonts w:ascii="Times New Roman" w:hAnsi="Times New Roman" w:cs="Times New Roman"/>
          <w:sz w:val="24"/>
          <w:szCs w:val="24"/>
        </w:rPr>
        <w:t>Зоны минимальных расстояний составляют от 100 до 350 метров в зависимости от диаметра газопровода, степени ответственности объектов, указанных на знаках закрепления газопроводов, и служат для обеспечения безопасности этих объектов. Понятие «зона минимальных расстояний» регламентировано СП 36.13330.2012 «Свод правил. Магистральные трубопроводы» .</w:t>
      </w:r>
    </w:p>
    <w:p w14:paraId="6CED16E3" w14:textId="77777777" w:rsidR="00322610" w:rsidRPr="00322610" w:rsidRDefault="00322610" w:rsidP="00322610">
      <w:pPr>
        <w:widowControl w:val="0"/>
        <w:spacing w:after="0"/>
        <w:ind w:firstLine="851"/>
        <w:jc w:val="both"/>
        <w:rPr>
          <w:rFonts w:ascii="Times New Roman" w:hAnsi="Times New Roman" w:cs="Times New Roman"/>
          <w:sz w:val="24"/>
          <w:szCs w:val="24"/>
        </w:rPr>
      </w:pPr>
      <w:r w:rsidRPr="00322610">
        <w:rPr>
          <w:rFonts w:ascii="Times New Roman" w:hAnsi="Times New Roman" w:cs="Times New Roman"/>
          <w:sz w:val="24"/>
          <w:szCs w:val="24"/>
        </w:rPr>
        <w:t>Охранная зона инженерных коммуникаций:</w:t>
      </w:r>
    </w:p>
    <w:p w14:paraId="5E93FAB9" w14:textId="77777777" w:rsidR="00322610" w:rsidRPr="00322610" w:rsidRDefault="00322610" w:rsidP="00322610">
      <w:pPr>
        <w:widowControl w:val="0"/>
        <w:spacing w:after="0"/>
        <w:ind w:firstLine="851"/>
        <w:jc w:val="both"/>
        <w:rPr>
          <w:rFonts w:ascii="Times New Roman" w:hAnsi="Times New Roman" w:cs="Times New Roman"/>
          <w:sz w:val="24"/>
          <w:szCs w:val="24"/>
        </w:rPr>
      </w:pPr>
      <w:r w:rsidRPr="00322610">
        <w:rPr>
          <w:rFonts w:ascii="Times New Roman" w:hAnsi="Times New Roman" w:cs="Times New Roman"/>
          <w:sz w:val="24"/>
          <w:szCs w:val="24"/>
        </w:rPr>
        <w:t>- Охранная зона газопроводов и систем газоснабжения. Особые условия использования земельных участков, расположенных в границах таких зон определяются Постановлением Правительства РФ от 20 ноября 2000 г. N 878 "Об утверждении Правил охраны газораспределительных сетей"; Постановлением Правительства РФ от 8 сентября 2017 г. N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(с изменениями и дополнениями).</w:t>
      </w:r>
    </w:p>
    <w:p w14:paraId="6E067993" w14:textId="77777777" w:rsidR="00322610" w:rsidRPr="00322610" w:rsidRDefault="00322610" w:rsidP="00322610">
      <w:pPr>
        <w:widowControl w:val="0"/>
        <w:spacing w:after="0"/>
        <w:ind w:firstLine="851"/>
        <w:jc w:val="both"/>
        <w:rPr>
          <w:rFonts w:ascii="Times New Roman" w:hAnsi="Times New Roman" w:cs="Times New Roman"/>
          <w:sz w:val="24"/>
          <w:szCs w:val="24"/>
        </w:rPr>
      </w:pPr>
      <w:r w:rsidRPr="00322610">
        <w:rPr>
          <w:rFonts w:ascii="Times New Roman" w:hAnsi="Times New Roman" w:cs="Times New Roman"/>
          <w:sz w:val="24"/>
          <w:szCs w:val="24"/>
        </w:rPr>
        <w:t xml:space="preserve">- Охранная зона объектов электросетевого хозяйства (вдоль линий электропередачи, вокруг подстанций). Особые условия использования земельных участков, расположенных в </w:t>
      </w:r>
      <w:r w:rsidRPr="00322610">
        <w:rPr>
          <w:rFonts w:ascii="Times New Roman" w:hAnsi="Times New Roman" w:cs="Times New Roman"/>
          <w:sz w:val="24"/>
          <w:szCs w:val="24"/>
        </w:rPr>
        <w:lastRenderedPageBreak/>
        <w:t xml:space="preserve">границах таких зон определяются Постановлением Правительства Российской Федерации от 24 февраля 2009 года № 160 (с изменениями и дополнениями). </w:t>
      </w:r>
    </w:p>
    <w:p w14:paraId="0972EB99" w14:textId="77777777" w:rsidR="00322610" w:rsidRPr="00322610" w:rsidRDefault="00322610" w:rsidP="00322610">
      <w:pPr>
        <w:widowControl w:val="0"/>
        <w:spacing w:after="0"/>
        <w:ind w:firstLine="851"/>
        <w:jc w:val="both"/>
        <w:rPr>
          <w:rFonts w:ascii="Times New Roman" w:hAnsi="Times New Roman" w:cs="Times New Roman"/>
          <w:sz w:val="24"/>
          <w:szCs w:val="24"/>
        </w:rPr>
      </w:pPr>
      <w:r w:rsidRPr="00322610">
        <w:rPr>
          <w:rFonts w:ascii="Times New Roman" w:hAnsi="Times New Roman" w:cs="Times New Roman"/>
          <w:sz w:val="24"/>
          <w:szCs w:val="24"/>
        </w:rPr>
        <w:t>- Охранная зона объектов связи. Особые условия использования земельных участков, расположенных в границах таких зон определяются Постановлением Правительства РФ от 09.06.1995 N 578 "Об утверждении Правил охраны линий и сооружений связи Российской Федерации" (с изменениями и дополнениями).</w:t>
      </w:r>
    </w:p>
    <w:p w14:paraId="18C51557" w14:textId="77777777" w:rsidR="00322610" w:rsidRPr="00322610" w:rsidRDefault="00322610" w:rsidP="00322610">
      <w:pPr>
        <w:widowControl w:val="0"/>
        <w:spacing w:after="0"/>
        <w:ind w:firstLine="851"/>
        <w:jc w:val="both"/>
        <w:rPr>
          <w:rFonts w:ascii="Times New Roman" w:hAnsi="Times New Roman" w:cs="Times New Roman"/>
          <w:sz w:val="24"/>
          <w:szCs w:val="24"/>
        </w:rPr>
      </w:pPr>
      <w:r w:rsidRPr="00322610">
        <w:rPr>
          <w:rFonts w:ascii="Times New Roman" w:hAnsi="Times New Roman" w:cs="Times New Roman"/>
          <w:sz w:val="24"/>
          <w:szCs w:val="24"/>
        </w:rPr>
        <w:t>Зоны санитарной охраны источников питьевого и хозяйственно-бытового водоснабжения и водопроводов питьевого назначения</w:t>
      </w:r>
    </w:p>
    <w:p w14:paraId="5BD06C64" w14:textId="77777777" w:rsidR="00322610" w:rsidRPr="00322610" w:rsidRDefault="00322610" w:rsidP="00322610">
      <w:pPr>
        <w:widowControl w:val="0"/>
        <w:spacing w:after="0"/>
        <w:ind w:firstLine="851"/>
        <w:jc w:val="both"/>
        <w:rPr>
          <w:rFonts w:ascii="Times New Roman" w:hAnsi="Times New Roman" w:cs="Times New Roman"/>
          <w:sz w:val="24"/>
          <w:szCs w:val="24"/>
        </w:rPr>
      </w:pPr>
      <w:r w:rsidRPr="00322610">
        <w:rPr>
          <w:rFonts w:ascii="Times New Roman" w:hAnsi="Times New Roman" w:cs="Times New Roman"/>
          <w:sz w:val="24"/>
          <w:szCs w:val="24"/>
        </w:rPr>
        <w:t>Особые условия использования земельных участков, расположенных в границах Зоны санитарной охраны источников питьевого и хозяйственно-бытового водоснабжения и водопроводов питьевого назначения определяются - СанПиН 2.1.4.1110-02 «Зоны санитарной охраны источников водоснабжения и водопроводов питьевого назначения» (с изменениями и дополнениями).</w:t>
      </w:r>
    </w:p>
    <w:p w14:paraId="65DB2499" w14:textId="77777777" w:rsidR="00322610" w:rsidRPr="00322610" w:rsidRDefault="00322610" w:rsidP="00322610">
      <w:pPr>
        <w:widowControl w:val="0"/>
        <w:spacing w:after="0"/>
        <w:ind w:firstLine="851"/>
        <w:jc w:val="both"/>
        <w:rPr>
          <w:rFonts w:ascii="Times New Roman" w:hAnsi="Times New Roman" w:cs="Times New Roman"/>
          <w:sz w:val="24"/>
          <w:szCs w:val="24"/>
        </w:rPr>
      </w:pPr>
      <w:r w:rsidRPr="00322610">
        <w:rPr>
          <w:rFonts w:ascii="Times New Roman" w:hAnsi="Times New Roman" w:cs="Times New Roman"/>
          <w:sz w:val="24"/>
          <w:szCs w:val="24"/>
        </w:rPr>
        <w:t>Придорожные полосы автомобильных дорог</w:t>
      </w:r>
    </w:p>
    <w:p w14:paraId="5453330D" w14:textId="2317ED7B" w:rsidR="00322610" w:rsidRPr="00322610" w:rsidRDefault="00322610" w:rsidP="00322610">
      <w:pPr>
        <w:widowControl w:val="0"/>
        <w:spacing w:after="0"/>
        <w:ind w:firstLine="851"/>
        <w:jc w:val="both"/>
        <w:rPr>
          <w:rFonts w:ascii="Times New Roman" w:hAnsi="Times New Roman" w:cs="Times New Roman"/>
          <w:sz w:val="24"/>
          <w:szCs w:val="24"/>
        </w:rPr>
      </w:pPr>
      <w:r w:rsidRPr="00322610">
        <w:rPr>
          <w:rFonts w:ascii="Times New Roman" w:hAnsi="Times New Roman" w:cs="Times New Roman"/>
          <w:sz w:val="24"/>
          <w:szCs w:val="24"/>
        </w:rPr>
        <w:t>Особые условия использования земельных участков, расположенных в границах таких зон определяются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изменениями и дополнениями).</w:t>
      </w:r>
    </w:p>
    <w:p w14:paraId="2D2293F5" w14:textId="77777777" w:rsidR="00E16DC5" w:rsidRPr="00347464" w:rsidRDefault="00E16DC5" w:rsidP="00E16DC5">
      <w:pPr>
        <w:pStyle w:val="10"/>
        <w:ind w:firstLine="851"/>
        <w:rPr>
          <w:rFonts w:ascii="Times New Roman" w:hAnsi="Times New Roman" w:cs="Times New Roman"/>
          <w:sz w:val="24"/>
        </w:rPr>
      </w:pPr>
      <w:bookmarkStart w:id="35" w:name="_Toc181438348"/>
      <w:r w:rsidRPr="00347464">
        <w:rPr>
          <w:rFonts w:ascii="Times New Roman" w:hAnsi="Times New Roman" w:cs="Times New Roman"/>
          <w:sz w:val="24"/>
        </w:rPr>
        <w:t>2.</w:t>
      </w:r>
      <w:r w:rsidR="006A3A2F">
        <w:rPr>
          <w:rFonts w:ascii="Times New Roman" w:hAnsi="Times New Roman" w:cs="Times New Roman"/>
          <w:sz w:val="24"/>
        </w:rPr>
        <w:t xml:space="preserve">8 </w:t>
      </w:r>
      <w:r w:rsidRPr="00347464">
        <w:rPr>
          <w:rFonts w:ascii="Times New Roman" w:hAnsi="Times New Roman" w:cs="Times New Roman"/>
          <w:sz w:val="24"/>
        </w:rPr>
        <w:t>Территории объектов культурного наследия</w:t>
      </w:r>
      <w:bookmarkEnd w:id="32"/>
      <w:bookmarkEnd w:id="33"/>
      <w:bookmarkEnd w:id="34"/>
      <w:bookmarkEnd w:id="35"/>
    </w:p>
    <w:p w14:paraId="2292F107" w14:textId="77777777" w:rsidR="00E16DC5" w:rsidRPr="00347464" w:rsidRDefault="00E16DC5" w:rsidP="00E16DC5">
      <w:pPr>
        <w:spacing w:before="240" w:after="0"/>
        <w:ind w:firstLine="851"/>
        <w:jc w:val="both"/>
        <w:rPr>
          <w:rFonts w:ascii="Times New Roman" w:hAnsi="Times New Roman" w:cs="Times New Roman"/>
          <w:bCs/>
          <w:sz w:val="24"/>
          <w:szCs w:val="28"/>
        </w:rPr>
      </w:pPr>
      <w:r w:rsidRPr="00347464">
        <w:rPr>
          <w:rFonts w:ascii="Times New Roman" w:hAnsi="Times New Roman" w:cs="Times New Roman"/>
          <w:bCs/>
          <w:sz w:val="24"/>
          <w:szCs w:val="28"/>
        </w:rPr>
        <w:t>Федеральный закон от 25.06.2002 г. №73-ФЗ «Об объектах культурного наследия (памятниках истории и культуры) народов Российской Федерации»  регулирует отношения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и направлен на реализацию конституционного права каждого на доступ к культурным ценностям и конституционной обязанности каждого заботиться о сохранении исторического и культурного наследия, беречь памятники истории и культуры, а также на реализацию прав народов и иных этнических общностей в Российской Федерации на сохранение и развитие своей культурно-национальной самобытности, защиту, восстановление и сохранение историко-культурной среды обитания, защиту и сохранение источников информации о зарождении и развитии культуры.</w:t>
      </w:r>
    </w:p>
    <w:p w14:paraId="7A3556E8" w14:textId="77777777" w:rsidR="00E16DC5" w:rsidRPr="00347464" w:rsidRDefault="00E16DC5" w:rsidP="00E16DC5">
      <w:pPr>
        <w:spacing w:after="0"/>
        <w:ind w:firstLine="851"/>
        <w:jc w:val="both"/>
        <w:rPr>
          <w:rFonts w:ascii="Times New Roman" w:hAnsi="Times New Roman" w:cs="Times New Roman"/>
          <w:bCs/>
          <w:sz w:val="24"/>
          <w:szCs w:val="28"/>
        </w:rPr>
      </w:pPr>
      <w:r w:rsidRPr="00347464">
        <w:rPr>
          <w:rFonts w:ascii="Times New Roman" w:hAnsi="Times New Roman" w:cs="Times New Roman"/>
          <w:bCs/>
          <w:sz w:val="24"/>
          <w:szCs w:val="28"/>
        </w:rPr>
        <w:t>Согласно Федерального закона от 25.06.2002 г. №73-ФЗ:</w:t>
      </w:r>
    </w:p>
    <w:p w14:paraId="6B53F96A" w14:textId="77777777" w:rsidR="00E16DC5" w:rsidRPr="00347464" w:rsidRDefault="00E16DC5" w:rsidP="00E16DC5">
      <w:pPr>
        <w:spacing w:after="0"/>
        <w:ind w:firstLine="851"/>
        <w:jc w:val="both"/>
        <w:rPr>
          <w:rFonts w:ascii="Times New Roman" w:hAnsi="Times New Roman" w:cs="Times New Roman"/>
          <w:bCs/>
          <w:sz w:val="24"/>
          <w:szCs w:val="28"/>
        </w:rPr>
      </w:pPr>
      <w:r w:rsidRPr="00347464">
        <w:rPr>
          <w:rFonts w:ascii="Times New Roman" w:hAnsi="Times New Roman" w:cs="Times New Roman"/>
          <w:bCs/>
          <w:sz w:val="24"/>
          <w:szCs w:val="28"/>
        </w:rPr>
        <w:t>1.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0F945085" w14:textId="77777777" w:rsidR="00E16DC5" w:rsidRPr="00347464" w:rsidRDefault="00E16DC5" w:rsidP="00E16DC5">
      <w:pPr>
        <w:spacing w:after="0"/>
        <w:ind w:firstLine="851"/>
        <w:jc w:val="both"/>
        <w:rPr>
          <w:rFonts w:ascii="Times New Roman" w:hAnsi="Times New Roman" w:cs="Times New Roman"/>
          <w:bCs/>
          <w:sz w:val="24"/>
          <w:szCs w:val="28"/>
        </w:rPr>
      </w:pPr>
      <w:r w:rsidRPr="00347464">
        <w:rPr>
          <w:rFonts w:ascii="Times New Roman" w:hAnsi="Times New Roman" w:cs="Times New Roman"/>
          <w:bCs/>
          <w:sz w:val="24"/>
          <w:szCs w:val="28"/>
        </w:rPr>
        <w:t xml:space="preserve">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w:t>
      </w:r>
      <w:r w:rsidRPr="00347464">
        <w:rPr>
          <w:rFonts w:ascii="Times New Roman" w:hAnsi="Times New Roman" w:cs="Times New Roman"/>
          <w:bCs/>
          <w:sz w:val="24"/>
          <w:szCs w:val="28"/>
        </w:rPr>
        <w:lastRenderedPageBreak/>
        <w:t>достопримечательного места, в которых соответствующим органом охраны объектов культурного наследия установлены требования и ограничения.</w:t>
      </w:r>
    </w:p>
    <w:p w14:paraId="47E1BF47" w14:textId="77777777" w:rsidR="00E16DC5" w:rsidRPr="00347464" w:rsidRDefault="00E16DC5" w:rsidP="00E16DC5">
      <w:pPr>
        <w:spacing w:after="0"/>
        <w:ind w:firstLine="851"/>
        <w:jc w:val="both"/>
        <w:rPr>
          <w:rFonts w:ascii="Times New Roman" w:hAnsi="Times New Roman" w:cs="Times New Roman"/>
          <w:bCs/>
          <w:sz w:val="24"/>
          <w:szCs w:val="28"/>
        </w:rPr>
      </w:pPr>
      <w:r w:rsidRPr="00347464">
        <w:rPr>
          <w:rFonts w:ascii="Times New Roman" w:hAnsi="Times New Roman" w:cs="Times New Roman"/>
          <w:bCs/>
          <w:sz w:val="24"/>
          <w:szCs w:val="28"/>
        </w:rPr>
        <w:t>3. Границы защитной зоны объекта культурного наследия устанавливаются:</w:t>
      </w:r>
    </w:p>
    <w:p w14:paraId="3A73F324" w14:textId="77777777" w:rsidR="00E16DC5" w:rsidRPr="00347464" w:rsidRDefault="00E16DC5" w:rsidP="00E16DC5">
      <w:pPr>
        <w:spacing w:after="0"/>
        <w:ind w:firstLine="851"/>
        <w:jc w:val="both"/>
        <w:rPr>
          <w:rFonts w:ascii="Times New Roman" w:hAnsi="Times New Roman" w:cs="Times New Roman"/>
          <w:bCs/>
          <w:sz w:val="24"/>
          <w:szCs w:val="28"/>
        </w:rPr>
      </w:pPr>
      <w:r w:rsidRPr="00347464">
        <w:rPr>
          <w:rFonts w:ascii="Times New Roman" w:hAnsi="Times New Roman" w:cs="Times New Roman"/>
          <w:bCs/>
          <w:sz w:val="24"/>
          <w:szCs w:val="28"/>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0D437895" w14:textId="77777777" w:rsidR="00E16DC5" w:rsidRPr="00347464" w:rsidRDefault="00E16DC5" w:rsidP="00E16DC5">
      <w:pPr>
        <w:spacing w:after="0"/>
        <w:ind w:firstLine="851"/>
        <w:jc w:val="both"/>
        <w:rPr>
          <w:rFonts w:ascii="Times New Roman" w:hAnsi="Times New Roman" w:cs="Times New Roman"/>
          <w:bCs/>
          <w:sz w:val="24"/>
          <w:szCs w:val="28"/>
        </w:rPr>
      </w:pPr>
      <w:r w:rsidRPr="00347464">
        <w:rPr>
          <w:rFonts w:ascii="Times New Roman" w:hAnsi="Times New Roman" w:cs="Times New Roman"/>
          <w:bCs/>
          <w:sz w:val="24"/>
          <w:szCs w:val="28"/>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7075B10F" w14:textId="77777777" w:rsidR="00E16DC5" w:rsidRPr="00347464" w:rsidRDefault="00E16DC5" w:rsidP="00E16DC5">
      <w:pPr>
        <w:spacing w:after="0"/>
        <w:ind w:firstLine="851"/>
        <w:jc w:val="both"/>
        <w:rPr>
          <w:rFonts w:ascii="Times New Roman" w:hAnsi="Times New Roman" w:cs="Times New Roman"/>
          <w:bCs/>
          <w:sz w:val="24"/>
          <w:szCs w:val="28"/>
        </w:rPr>
      </w:pPr>
      <w:r w:rsidRPr="00347464">
        <w:rPr>
          <w:rFonts w:ascii="Times New Roman" w:hAnsi="Times New Roman" w:cs="Times New Roman"/>
          <w:bCs/>
          <w:sz w:val="24"/>
          <w:szCs w:val="28"/>
        </w:rPr>
        <w:t>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6E1690D8" w14:textId="77777777" w:rsidR="00E16DC5" w:rsidRPr="00347464" w:rsidRDefault="00E16DC5" w:rsidP="00E16DC5">
      <w:pPr>
        <w:spacing w:after="0"/>
        <w:ind w:firstLine="851"/>
        <w:jc w:val="both"/>
        <w:rPr>
          <w:rFonts w:ascii="Times New Roman" w:hAnsi="Times New Roman" w:cs="Times New Roman"/>
          <w:bCs/>
          <w:sz w:val="24"/>
          <w:szCs w:val="28"/>
        </w:rPr>
      </w:pPr>
      <w:r w:rsidRPr="00347464">
        <w:rPr>
          <w:rFonts w:ascii="Times New Roman" w:hAnsi="Times New Roman" w:cs="Times New Roman"/>
          <w:bCs/>
          <w:sz w:val="24"/>
          <w:szCs w:val="28"/>
        </w:rPr>
        <w:t>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72BFAD2B" w14:textId="77777777" w:rsidR="00E16DC5" w:rsidRPr="00347464" w:rsidRDefault="00E16DC5" w:rsidP="00E16DC5">
      <w:pPr>
        <w:spacing w:after="0"/>
        <w:ind w:firstLine="851"/>
        <w:jc w:val="both"/>
        <w:rPr>
          <w:rFonts w:ascii="Times New Roman" w:hAnsi="Times New Roman" w:cs="Times New Roman"/>
          <w:bCs/>
          <w:sz w:val="24"/>
          <w:szCs w:val="28"/>
        </w:rPr>
      </w:pPr>
      <w:r w:rsidRPr="00347464">
        <w:rPr>
          <w:rFonts w:ascii="Times New Roman" w:hAnsi="Times New Roman" w:cs="Times New Roman"/>
          <w:bCs/>
          <w:sz w:val="24"/>
          <w:szCs w:val="28"/>
        </w:rPr>
        <w:t>6. Защитная зона объекта культурного наследия прекращает существование со дня утверждения проекта зон охраны такого объекта культурного наследия.</w:t>
      </w:r>
    </w:p>
    <w:p w14:paraId="3E6350D1" w14:textId="77777777" w:rsidR="00E16DC5" w:rsidRDefault="00E16DC5" w:rsidP="00E16DC5">
      <w:pPr>
        <w:spacing w:after="0"/>
        <w:ind w:firstLine="851"/>
        <w:jc w:val="both"/>
        <w:rPr>
          <w:rFonts w:ascii="Times New Roman" w:hAnsi="Times New Roman" w:cs="Times New Roman"/>
          <w:bCs/>
          <w:sz w:val="24"/>
          <w:szCs w:val="28"/>
        </w:rPr>
      </w:pPr>
      <w:r w:rsidRPr="00347464">
        <w:rPr>
          <w:rFonts w:ascii="Times New Roman" w:hAnsi="Times New Roman" w:cs="Times New Roman"/>
          <w:bCs/>
          <w:sz w:val="24"/>
          <w:szCs w:val="28"/>
        </w:rPr>
        <w:t xml:space="preserve">В настоящее время не все границы территорий объектов культурного наследия и границы зон охраны объектов культурного наследия определены и должны быть установлены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субъекта Российской Федерации и нормативными правовыми актами органов местного самоуправления. До определения границ земель объектов культурного наследия и разработки проектов зон охраны объектов культурного наследия с установлением соответствующих зон охраны, режимами использования земель и градостроительными регламентами в границах данных зон все виды проектных, землеустроительных, земляных, строительных, мелиоративных, хозяйственных и иных работ на землях, примыкающих к объектам культурного наследия, градостроительная документация по размещению объектов капитального строительства, подлежат согласованию с государственным органом охраны объектов культурного наследия </w:t>
      </w:r>
      <w:r w:rsidR="003C143E">
        <w:rPr>
          <w:rFonts w:ascii="Times New Roman" w:hAnsi="Times New Roman" w:cs="Times New Roman"/>
          <w:bCs/>
          <w:sz w:val="24"/>
          <w:szCs w:val="28"/>
        </w:rPr>
        <w:t>Республики Мордовия</w:t>
      </w:r>
      <w:r w:rsidRPr="00347464">
        <w:rPr>
          <w:rFonts w:ascii="Times New Roman" w:hAnsi="Times New Roman" w:cs="Times New Roman"/>
          <w:bCs/>
          <w:sz w:val="24"/>
          <w:szCs w:val="28"/>
        </w:rPr>
        <w:t>.</w:t>
      </w:r>
    </w:p>
    <w:p w14:paraId="18091827" w14:textId="77777777" w:rsidR="00B30146" w:rsidRDefault="00256146" w:rsidP="00B30146">
      <w:pPr>
        <w:spacing w:after="0"/>
        <w:ind w:firstLine="851"/>
        <w:jc w:val="both"/>
        <w:rPr>
          <w:rFonts w:ascii="Times New Roman" w:hAnsi="Times New Roman" w:cs="Times New Roman"/>
          <w:bCs/>
          <w:sz w:val="24"/>
          <w:szCs w:val="28"/>
        </w:rPr>
      </w:pPr>
      <w:r>
        <w:rPr>
          <w:rFonts w:ascii="Times New Roman" w:hAnsi="Times New Roman" w:cs="Times New Roman"/>
          <w:bCs/>
          <w:sz w:val="24"/>
          <w:szCs w:val="28"/>
        </w:rPr>
        <w:t xml:space="preserve">На территории </w:t>
      </w:r>
      <w:r w:rsidR="00691629">
        <w:rPr>
          <w:rFonts w:ascii="Times New Roman" w:hAnsi="Times New Roman" w:cs="Times New Roman"/>
          <w:bCs/>
          <w:sz w:val="24"/>
          <w:szCs w:val="28"/>
        </w:rPr>
        <w:t>Гуменского</w:t>
      </w:r>
      <w:r>
        <w:rPr>
          <w:rFonts w:ascii="Times New Roman" w:hAnsi="Times New Roman" w:cs="Times New Roman"/>
          <w:bCs/>
          <w:sz w:val="24"/>
          <w:szCs w:val="28"/>
        </w:rPr>
        <w:t xml:space="preserve"> сельского поселения располагаются 2 памятника </w:t>
      </w:r>
      <w:r w:rsidRPr="00256146">
        <w:rPr>
          <w:rFonts w:ascii="Times New Roman" w:hAnsi="Times New Roman" w:cs="Times New Roman"/>
          <w:bCs/>
          <w:sz w:val="24"/>
          <w:szCs w:val="28"/>
        </w:rPr>
        <w:t>воинам, погибшим в Великой Отечественной войне 1941-1945 гг.</w:t>
      </w:r>
      <w:r>
        <w:rPr>
          <w:rFonts w:ascii="Times New Roman" w:hAnsi="Times New Roman" w:cs="Times New Roman"/>
          <w:bCs/>
          <w:sz w:val="24"/>
          <w:szCs w:val="28"/>
        </w:rPr>
        <w:t xml:space="preserve"> в с. </w:t>
      </w:r>
      <w:r w:rsidR="00C24BF3">
        <w:rPr>
          <w:rFonts w:ascii="Times New Roman" w:hAnsi="Times New Roman" w:cs="Times New Roman"/>
          <w:bCs/>
          <w:sz w:val="24"/>
          <w:szCs w:val="28"/>
        </w:rPr>
        <w:t>Гумны</w:t>
      </w:r>
      <w:r>
        <w:rPr>
          <w:rFonts w:ascii="Times New Roman" w:hAnsi="Times New Roman" w:cs="Times New Roman"/>
          <w:bCs/>
          <w:sz w:val="24"/>
          <w:szCs w:val="28"/>
        </w:rPr>
        <w:t xml:space="preserve"> и </w:t>
      </w:r>
      <w:r w:rsidR="00322610">
        <w:rPr>
          <w:rFonts w:ascii="Times New Roman" w:hAnsi="Times New Roman" w:cs="Times New Roman"/>
          <w:bCs/>
          <w:sz w:val="24"/>
          <w:szCs w:val="28"/>
        </w:rPr>
        <w:t>с</w:t>
      </w:r>
      <w:r>
        <w:rPr>
          <w:rFonts w:ascii="Times New Roman" w:hAnsi="Times New Roman" w:cs="Times New Roman"/>
          <w:bCs/>
          <w:sz w:val="24"/>
          <w:szCs w:val="28"/>
        </w:rPr>
        <w:t xml:space="preserve">. </w:t>
      </w:r>
      <w:r w:rsidR="00C24BF3">
        <w:rPr>
          <w:rFonts w:ascii="Times New Roman" w:hAnsi="Times New Roman" w:cs="Times New Roman"/>
          <w:bCs/>
          <w:sz w:val="24"/>
          <w:szCs w:val="28"/>
        </w:rPr>
        <w:t>Шаверки</w:t>
      </w:r>
      <w:r w:rsidR="00B30146">
        <w:rPr>
          <w:rFonts w:ascii="Times New Roman" w:hAnsi="Times New Roman" w:cs="Times New Roman"/>
          <w:bCs/>
          <w:sz w:val="24"/>
          <w:szCs w:val="28"/>
        </w:rPr>
        <w:t>.</w:t>
      </w:r>
    </w:p>
    <w:p w14:paraId="081DA3A3" w14:textId="4DC22E69" w:rsidR="00256146" w:rsidRDefault="00B30146" w:rsidP="00B30146">
      <w:pPr>
        <w:spacing w:after="0"/>
        <w:ind w:firstLine="851"/>
        <w:jc w:val="both"/>
        <w:rPr>
          <w:rFonts w:ascii="Times New Roman" w:hAnsi="Times New Roman" w:cs="Times New Roman"/>
          <w:bCs/>
          <w:sz w:val="24"/>
          <w:szCs w:val="28"/>
        </w:rPr>
      </w:pPr>
      <w:r>
        <w:rPr>
          <w:rFonts w:ascii="Times New Roman" w:hAnsi="Times New Roman" w:cs="Times New Roman"/>
          <w:bCs/>
          <w:sz w:val="24"/>
          <w:szCs w:val="28"/>
        </w:rPr>
        <w:t xml:space="preserve">Объект </w:t>
      </w:r>
      <w:r w:rsidRPr="00B30146">
        <w:rPr>
          <w:rFonts w:ascii="Times New Roman" w:hAnsi="Times New Roman" w:cs="Times New Roman"/>
          <w:bCs/>
          <w:sz w:val="24"/>
          <w:szCs w:val="28"/>
        </w:rPr>
        <w:t>культурного</w:t>
      </w:r>
      <w:r>
        <w:rPr>
          <w:rFonts w:ascii="Times New Roman" w:hAnsi="Times New Roman" w:cs="Times New Roman"/>
          <w:bCs/>
          <w:sz w:val="24"/>
          <w:szCs w:val="28"/>
        </w:rPr>
        <w:t xml:space="preserve"> </w:t>
      </w:r>
      <w:r w:rsidRPr="00B30146">
        <w:rPr>
          <w:rFonts w:ascii="Times New Roman" w:hAnsi="Times New Roman" w:cs="Times New Roman"/>
          <w:bCs/>
          <w:sz w:val="24"/>
          <w:szCs w:val="28"/>
        </w:rPr>
        <w:t>наследия</w:t>
      </w:r>
      <w:r>
        <w:rPr>
          <w:rFonts w:ascii="Times New Roman" w:hAnsi="Times New Roman" w:cs="Times New Roman"/>
          <w:bCs/>
          <w:sz w:val="24"/>
          <w:szCs w:val="28"/>
        </w:rPr>
        <w:t xml:space="preserve"> </w:t>
      </w:r>
      <w:r w:rsidRPr="00B30146">
        <w:rPr>
          <w:rFonts w:ascii="Times New Roman" w:hAnsi="Times New Roman" w:cs="Times New Roman"/>
          <w:bCs/>
          <w:sz w:val="24"/>
          <w:szCs w:val="28"/>
        </w:rPr>
        <w:t>«Городище»</w:t>
      </w:r>
      <w:r>
        <w:rPr>
          <w:rFonts w:ascii="Times New Roman" w:hAnsi="Times New Roman" w:cs="Times New Roman"/>
          <w:bCs/>
          <w:sz w:val="24"/>
          <w:szCs w:val="28"/>
        </w:rPr>
        <w:t xml:space="preserve"> </w:t>
      </w:r>
      <w:r w:rsidRPr="00B30146">
        <w:rPr>
          <w:rFonts w:ascii="Times New Roman" w:hAnsi="Times New Roman" w:cs="Times New Roman"/>
          <w:bCs/>
          <w:sz w:val="24"/>
          <w:szCs w:val="28"/>
        </w:rPr>
        <w:t>по</w:t>
      </w:r>
      <w:r>
        <w:rPr>
          <w:rFonts w:ascii="Times New Roman" w:hAnsi="Times New Roman" w:cs="Times New Roman"/>
          <w:bCs/>
          <w:sz w:val="24"/>
          <w:szCs w:val="28"/>
        </w:rPr>
        <w:t xml:space="preserve"> </w:t>
      </w:r>
      <w:r w:rsidRPr="00B30146">
        <w:rPr>
          <w:rFonts w:ascii="Times New Roman" w:hAnsi="Times New Roman" w:cs="Times New Roman"/>
          <w:bCs/>
          <w:sz w:val="24"/>
          <w:szCs w:val="28"/>
        </w:rPr>
        <w:t>адресу:</w:t>
      </w:r>
      <w:r>
        <w:rPr>
          <w:rFonts w:ascii="Times New Roman" w:hAnsi="Times New Roman" w:cs="Times New Roman"/>
          <w:bCs/>
          <w:sz w:val="24"/>
          <w:szCs w:val="28"/>
        </w:rPr>
        <w:t xml:space="preserve"> </w:t>
      </w:r>
      <w:r w:rsidRPr="00B30146">
        <w:rPr>
          <w:rFonts w:ascii="Times New Roman" w:hAnsi="Times New Roman" w:cs="Times New Roman"/>
          <w:bCs/>
          <w:sz w:val="24"/>
          <w:szCs w:val="28"/>
        </w:rPr>
        <w:t>Республика</w:t>
      </w:r>
      <w:r>
        <w:rPr>
          <w:rFonts w:ascii="Times New Roman" w:hAnsi="Times New Roman" w:cs="Times New Roman"/>
          <w:bCs/>
          <w:sz w:val="24"/>
          <w:szCs w:val="28"/>
        </w:rPr>
        <w:t xml:space="preserve"> </w:t>
      </w:r>
      <w:r w:rsidRPr="00B30146">
        <w:rPr>
          <w:rFonts w:ascii="Times New Roman" w:hAnsi="Times New Roman" w:cs="Times New Roman"/>
          <w:bCs/>
          <w:sz w:val="24"/>
          <w:szCs w:val="28"/>
        </w:rPr>
        <w:t>Мордовия,</w:t>
      </w:r>
      <w:r>
        <w:rPr>
          <w:rFonts w:ascii="Times New Roman" w:hAnsi="Times New Roman" w:cs="Times New Roman"/>
          <w:bCs/>
          <w:sz w:val="24"/>
          <w:szCs w:val="28"/>
        </w:rPr>
        <w:t xml:space="preserve"> </w:t>
      </w:r>
      <w:r w:rsidRPr="00B30146">
        <w:rPr>
          <w:rFonts w:ascii="Times New Roman" w:hAnsi="Times New Roman" w:cs="Times New Roman"/>
          <w:bCs/>
          <w:sz w:val="24"/>
          <w:szCs w:val="28"/>
        </w:rPr>
        <w:t xml:space="preserve">Краснослободский район, </w:t>
      </w:r>
      <w:r>
        <w:rPr>
          <w:rFonts w:ascii="Times New Roman" w:hAnsi="Times New Roman" w:cs="Times New Roman"/>
          <w:bCs/>
          <w:sz w:val="24"/>
          <w:szCs w:val="28"/>
        </w:rPr>
        <w:t>с. Шаверки.</w:t>
      </w:r>
    </w:p>
    <w:p w14:paraId="7CDCADDC" w14:textId="77777777" w:rsidR="00B30146" w:rsidRDefault="00B30146" w:rsidP="00E16DC5">
      <w:pPr>
        <w:spacing w:after="0"/>
        <w:ind w:firstLine="851"/>
        <w:jc w:val="both"/>
        <w:rPr>
          <w:rFonts w:ascii="Times New Roman" w:hAnsi="Times New Roman" w:cs="Times New Roman"/>
          <w:bCs/>
          <w:sz w:val="24"/>
          <w:szCs w:val="28"/>
        </w:rPr>
      </w:pPr>
    </w:p>
    <w:p w14:paraId="20A4B530" w14:textId="77777777" w:rsidR="00B30146" w:rsidRDefault="00B30146" w:rsidP="00E16DC5">
      <w:pPr>
        <w:spacing w:after="0"/>
        <w:ind w:firstLine="851"/>
        <w:jc w:val="both"/>
        <w:rPr>
          <w:rFonts w:ascii="Times New Roman" w:hAnsi="Times New Roman" w:cs="Times New Roman"/>
          <w:bCs/>
          <w:sz w:val="24"/>
          <w:szCs w:val="28"/>
        </w:rPr>
      </w:pPr>
    </w:p>
    <w:p w14:paraId="485202AE" w14:textId="0F66176E" w:rsidR="00256146" w:rsidRDefault="00256146" w:rsidP="00E16DC5">
      <w:pPr>
        <w:spacing w:after="0"/>
        <w:ind w:firstLine="851"/>
        <w:jc w:val="both"/>
        <w:rPr>
          <w:rFonts w:ascii="Times New Roman" w:hAnsi="Times New Roman" w:cs="Times New Roman"/>
          <w:bCs/>
          <w:sz w:val="24"/>
          <w:szCs w:val="28"/>
        </w:rPr>
      </w:pPr>
    </w:p>
    <w:p w14:paraId="0345CEB5" w14:textId="683C1A47" w:rsidR="00C1312B" w:rsidRDefault="00C1312B" w:rsidP="005C2915">
      <w:pPr>
        <w:spacing w:before="240" w:after="0"/>
        <w:ind w:firstLine="851"/>
        <w:jc w:val="both"/>
        <w:rPr>
          <w:rFonts w:ascii="Times New Roman" w:hAnsi="Times New Roman" w:cs="Times New Roman"/>
          <w:bCs/>
          <w:sz w:val="24"/>
          <w:szCs w:val="28"/>
        </w:rPr>
      </w:pPr>
      <w:r>
        <w:rPr>
          <w:rFonts w:ascii="Times New Roman" w:hAnsi="Times New Roman" w:cs="Times New Roman"/>
          <w:bCs/>
          <w:sz w:val="24"/>
          <w:szCs w:val="28"/>
        </w:rPr>
        <w:t>Таблица 2</w:t>
      </w:r>
      <w:r w:rsidR="00E677CE">
        <w:rPr>
          <w:rFonts w:ascii="Times New Roman" w:hAnsi="Times New Roman" w:cs="Times New Roman"/>
          <w:bCs/>
          <w:sz w:val="24"/>
          <w:szCs w:val="28"/>
        </w:rPr>
        <w:t>.</w:t>
      </w:r>
      <w:r w:rsidR="00B84A71">
        <w:rPr>
          <w:rFonts w:ascii="Times New Roman" w:hAnsi="Times New Roman" w:cs="Times New Roman"/>
          <w:bCs/>
          <w:sz w:val="24"/>
          <w:szCs w:val="28"/>
        </w:rPr>
        <w:t>8</w:t>
      </w:r>
      <w:r w:rsidR="00E677CE">
        <w:rPr>
          <w:rFonts w:ascii="Times New Roman" w:hAnsi="Times New Roman" w:cs="Times New Roman"/>
          <w:bCs/>
          <w:sz w:val="24"/>
          <w:szCs w:val="28"/>
        </w:rPr>
        <w:t>-</w:t>
      </w:r>
      <w:r w:rsidR="0046587F">
        <w:rPr>
          <w:rFonts w:ascii="Times New Roman" w:hAnsi="Times New Roman" w:cs="Times New Roman"/>
          <w:bCs/>
          <w:sz w:val="24"/>
          <w:szCs w:val="28"/>
        </w:rPr>
        <w:t>1</w:t>
      </w:r>
      <w:r>
        <w:rPr>
          <w:rFonts w:ascii="Times New Roman" w:hAnsi="Times New Roman" w:cs="Times New Roman"/>
          <w:bCs/>
          <w:sz w:val="24"/>
          <w:szCs w:val="28"/>
        </w:rPr>
        <w:t xml:space="preserve"> </w:t>
      </w:r>
      <w:r w:rsidR="00E677CE" w:rsidRPr="00F84C35">
        <w:rPr>
          <w:rFonts w:ascii="Times New Roman" w:hAnsi="Times New Roman" w:cs="Times New Roman"/>
          <w:bCs/>
          <w:sz w:val="24"/>
          <w:szCs w:val="28"/>
        </w:rPr>
        <w:t>Перечень</w:t>
      </w:r>
      <w:r w:rsidR="00E677CE" w:rsidRPr="00E677CE">
        <w:rPr>
          <w:rFonts w:ascii="Times New Roman" w:hAnsi="Times New Roman" w:cs="Times New Roman"/>
          <w:bCs/>
          <w:sz w:val="24"/>
          <w:szCs w:val="28"/>
        </w:rPr>
        <w:t xml:space="preserve"> объектов культурного наследия, расположенных на территории Республики Мордовия, включенных в ЕГРОКН РФ</w:t>
      </w:r>
      <w:r w:rsidR="00E677CE">
        <w:rPr>
          <w:rFonts w:ascii="Times New Roman" w:hAnsi="Times New Roman" w:cs="Times New Roman"/>
          <w:bCs/>
          <w:sz w:val="24"/>
          <w:szCs w:val="28"/>
        </w:rPr>
        <w:t xml:space="preserve">, расположенных на территории </w:t>
      </w:r>
      <w:r w:rsidR="00691629">
        <w:rPr>
          <w:rFonts w:ascii="Times New Roman" w:hAnsi="Times New Roman" w:cs="Times New Roman"/>
          <w:bCs/>
          <w:sz w:val="24"/>
          <w:szCs w:val="28"/>
        </w:rPr>
        <w:t>Гуменского</w:t>
      </w:r>
      <w:r w:rsidR="00E677CE" w:rsidRPr="00F84C35">
        <w:rPr>
          <w:rFonts w:ascii="Times New Roman" w:hAnsi="Times New Roman" w:cs="Times New Roman"/>
          <w:bCs/>
          <w:sz w:val="24"/>
          <w:szCs w:val="28"/>
        </w:rPr>
        <w:t xml:space="preserve"> сельского поселения</w:t>
      </w:r>
      <w:r w:rsidR="00E677CE">
        <w:rPr>
          <w:rFonts w:ascii="Times New Roman" w:hAnsi="Times New Roman" w:cs="Times New Roman"/>
          <w:bCs/>
          <w:sz w:val="24"/>
          <w:szCs w:val="28"/>
        </w:rPr>
        <w:t>.</w:t>
      </w:r>
    </w:p>
    <w:tbl>
      <w:tblPr>
        <w:tblW w:w="9776"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21"/>
        <w:gridCol w:w="1174"/>
        <w:gridCol w:w="2664"/>
        <w:gridCol w:w="3080"/>
        <w:gridCol w:w="2237"/>
      </w:tblGrid>
      <w:tr w:rsidR="00C1312B" w:rsidRPr="00C1312B" w14:paraId="4E54FCEA" w14:textId="77777777" w:rsidTr="00CC667E">
        <w:trPr>
          <w:trHeight w:val="2055"/>
        </w:trPr>
        <w:tc>
          <w:tcPr>
            <w:tcW w:w="621" w:type="dxa"/>
            <w:shd w:val="clear" w:color="auto" w:fill="auto"/>
            <w:hideMark/>
          </w:tcPr>
          <w:p w14:paraId="2817AD34" w14:textId="77777777" w:rsidR="00C1312B" w:rsidRPr="00C1312B" w:rsidRDefault="00C1312B" w:rsidP="00C1312B">
            <w:pPr>
              <w:spacing w:after="0" w:line="240" w:lineRule="auto"/>
              <w:rPr>
                <w:rFonts w:ascii="Times New Roman" w:eastAsia="Times New Roman" w:hAnsi="Times New Roman" w:cs="Times New Roman"/>
                <w:b/>
                <w:color w:val="000000"/>
                <w:sz w:val="20"/>
                <w:szCs w:val="20"/>
              </w:rPr>
            </w:pPr>
            <w:r w:rsidRPr="00C1312B">
              <w:rPr>
                <w:rFonts w:ascii="Times New Roman" w:eastAsia="Times New Roman" w:hAnsi="Times New Roman" w:cs="Times New Roman"/>
                <w:b/>
                <w:color w:val="000000"/>
                <w:sz w:val="20"/>
                <w:szCs w:val="20"/>
              </w:rPr>
              <w:t>№ п/п</w:t>
            </w:r>
          </w:p>
        </w:tc>
        <w:tc>
          <w:tcPr>
            <w:tcW w:w="1174" w:type="dxa"/>
            <w:shd w:val="clear" w:color="auto" w:fill="auto"/>
            <w:hideMark/>
          </w:tcPr>
          <w:p w14:paraId="2F5C6741" w14:textId="77777777" w:rsidR="00C1312B" w:rsidRPr="00C1312B" w:rsidRDefault="00C1312B" w:rsidP="00C1312B">
            <w:pPr>
              <w:spacing w:after="0" w:line="240" w:lineRule="auto"/>
              <w:jc w:val="center"/>
              <w:rPr>
                <w:rFonts w:ascii="Times New Roman" w:eastAsia="Times New Roman" w:hAnsi="Times New Roman" w:cs="Times New Roman"/>
                <w:b/>
                <w:color w:val="000000"/>
                <w:sz w:val="20"/>
                <w:szCs w:val="20"/>
              </w:rPr>
            </w:pPr>
            <w:r w:rsidRPr="00C1312B">
              <w:rPr>
                <w:rFonts w:ascii="Times New Roman" w:eastAsia="Times New Roman" w:hAnsi="Times New Roman" w:cs="Times New Roman"/>
                <w:b/>
                <w:color w:val="000000"/>
                <w:sz w:val="20"/>
                <w:szCs w:val="20"/>
              </w:rPr>
              <w:t>Категория</w:t>
            </w:r>
          </w:p>
        </w:tc>
        <w:tc>
          <w:tcPr>
            <w:tcW w:w="2664" w:type="dxa"/>
            <w:shd w:val="clear" w:color="auto" w:fill="auto"/>
            <w:hideMark/>
          </w:tcPr>
          <w:p w14:paraId="06F1FE69" w14:textId="77777777" w:rsidR="00C1312B" w:rsidRPr="00C1312B" w:rsidRDefault="00C1312B" w:rsidP="00C1312B">
            <w:pPr>
              <w:spacing w:after="0" w:line="240" w:lineRule="auto"/>
              <w:jc w:val="center"/>
              <w:rPr>
                <w:rFonts w:ascii="Times New Roman" w:eastAsia="Times New Roman" w:hAnsi="Times New Roman" w:cs="Times New Roman"/>
                <w:b/>
                <w:color w:val="000000"/>
                <w:sz w:val="20"/>
                <w:szCs w:val="20"/>
              </w:rPr>
            </w:pPr>
            <w:r w:rsidRPr="00C1312B">
              <w:rPr>
                <w:rFonts w:ascii="Times New Roman" w:eastAsia="Times New Roman" w:hAnsi="Times New Roman" w:cs="Times New Roman"/>
                <w:b/>
                <w:color w:val="000000"/>
                <w:sz w:val="20"/>
                <w:szCs w:val="20"/>
              </w:rPr>
              <w:t>Наименование объекта культурного наследия (в соответствии с нормативным правовым актом органа государственной власти субъекта Российской Федерации о его постановке на государственную охрану)</w:t>
            </w:r>
          </w:p>
        </w:tc>
        <w:tc>
          <w:tcPr>
            <w:tcW w:w="3080" w:type="dxa"/>
            <w:shd w:val="clear" w:color="auto" w:fill="auto"/>
            <w:hideMark/>
          </w:tcPr>
          <w:p w14:paraId="0CB9B4CD" w14:textId="77777777" w:rsidR="00C1312B" w:rsidRPr="00C1312B" w:rsidRDefault="00C1312B" w:rsidP="00C1312B">
            <w:pPr>
              <w:spacing w:after="0" w:line="240" w:lineRule="auto"/>
              <w:jc w:val="center"/>
              <w:rPr>
                <w:rFonts w:ascii="Times New Roman" w:eastAsia="Times New Roman" w:hAnsi="Times New Roman" w:cs="Times New Roman"/>
                <w:b/>
                <w:color w:val="000000"/>
                <w:sz w:val="20"/>
                <w:szCs w:val="20"/>
              </w:rPr>
            </w:pPr>
            <w:r w:rsidRPr="00C1312B">
              <w:rPr>
                <w:rFonts w:ascii="Times New Roman" w:eastAsia="Times New Roman" w:hAnsi="Times New Roman" w:cs="Times New Roman"/>
                <w:b/>
                <w:color w:val="000000"/>
                <w:sz w:val="20"/>
                <w:szCs w:val="20"/>
              </w:rPr>
              <w:t xml:space="preserve">Наименование и реквизиты нормативно-правового акта органа государственной власти о постановке объекта культурного наследия на государственную охрану </w:t>
            </w:r>
          </w:p>
        </w:tc>
        <w:tc>
          <w:tcPr>
            <w:tcW w:w="2237" w:type="dxa"/>
            <w:shd w:val="clear" w:color="auto" w:fill="auto"/>
            <w:hideMark/>
          </w:tcPr>
          <w:p w14:paraId="4B59C7DB" w14:textId="77777777" w:rsidR="00C1312B" w:rsidRPr="00C1312B" w:rsidRDefault="00C1312B" w:rsidP="00C1312B">
            <w:pPr>
              <w:spacing w:after="0" w:line="240" w:lineRule="auto"/>
              <w:jc w:val="center"/>
              <w:rPr>
                <w:rFonts w:ascii="Times New Roman" w:eastAsia="Times New Roman" w:hAnsi="Times New Roman" w:cs="Times New Roman"/>
                <w:b/>
                <w:color w:val="000000"/>
                <w:sz w:val="20"/>
                <w:szCs w:val="20"/>
              </w:rPr>
            </w:pPr>
            <w:r w:rsidRPr="00C1312B">
              <w:rPr>
                <w:rFonts w:ascii="Times New Roman" w:eastAsia="Times New Roman" w:hAnsi="Times New Roman" w:cs="Times New Roman"/>
                <w:b/>
                <w:color w:val="000000"/>
                <w:sz w:val="20"/>
                <w:szCs w:val="20"/>
              </w:rPr>
              <w:t>Местонахождение объекта культурного наследия (в соответствии с данными органов технической инвентаризации)</w:t>
            </w:r>
          </w:p>
        </w:tc>
      </w:tr>
      <w:tr w:rsidR="00E677CE" w:rsidRPr="0027144F" w14:paraId="795D45A4" w14:textId="77777777" w:rsidTr="00CC667E">
        <w:trPr>
          <w:trHeight w:val="1374"/>
        </w:trPr>
        <w:tc>
          <w:tcPr>
            <w:tcW w:w="621" w:type="dxa"/>
            <w:shd w:val="clear" w:color="auto" w:fill="auto"/>
            <w:hideMark/>
          </w:tcPr>
          <w:p w14:paraId="2D778D7A" w14:textId="77777777" w:rsidR="00E677CE" w:rsidRPr="00E677CE" w:rsidRDefault="00E677CE" w:rsidP="00E677CE">
            <w:pPr>
              <w:spacing w:after="0" w:line="240" w:lineRule="auto"/>
              <w:rPr>
                <w:rFonts w:ascii="Times New Roman" w:eastAsia="Times New Roman" w:hAnsi="Times New Roman" w:cs="Times New Roman"/>
                <w:color w:val="000000"/>
                <w:sz w:val="20"/>
                <w:szCs w:val="20"/>
              </w:rPr>
            </w:pPr>
            <w:r w:rsidRPr="00E677CE">
              <w:rPr>
                <w:rFonts w:ascii="Times New Roman" w:eastAsia="Times New Roman" w:hAnsi="Times New Roman" w:cs="Times New Roman"/>
                <w:color w:val="000000"/>
                <w:sz w:val="20"/>
                <w:szCs w:val="20"/>
              </w:rPr>
              <w:t>1</w:t>
            </w:r>
          </w:p>
        </w:tc>
        <w:tc>
          <w:tcPr>
            <w:tcW w:w="1174" w:type="dxa"/>
            <w:shd w:val="clear" w:color="auto" w:fill="auto"/>
            <w:hideMark/>
          </w:tcPr>
          <w:p w14:paraId="5E7B4D72" w14:textId="77777777" w:rsidR="00E677CE" w:rsidRPr="00E677CE" w:rsidRDefault="00E677CE" w:rsidP="00E677CE">
            <w:pPr>
              <w:spacing w:line="240" w:lineRule="auto"/>
              <w:jc w:val="center"/>
              <w:rPr>
                <w:rFonts w:ascii="Times New Roman" w:hAnsi="Times New Roman" w:cs="Times New Roman"/>
                <w:color w:val="000000"/>
                <w:sz w:val="20"/>
                <w:szCs w:val="20"/>
              </w:rPr>
            </w:pPr>
            <w:r w:rsidRPr="00E677CE">
              <w:rPr>
                <w:rFonts w:ascii="Times New Roman" w:hAnsi="Times New Roman" w:cs="Times New Roman"/>
                <w:color w:val="000000"/>
                <w:sz w:val="20"/>
                <w:szCs w:val="20"/>
              </w:rPr>
              <w:t>Регион.</w:t>
            </w:r>
          </w:p>
        </w:tc>
        <w:tc>
          <w:tcPr>
            <w:tcW w:w="2664" w:type="dxa"/>
            <w:shd w:val="clear" w:color="auto" w:fill="auto"/>
            <w:hideMark/>
          </w:tcPr>
          <w:p w14:paraId="3B56FD3C" w14:textId="71118F10" w:rsidR="00E677CE" w:rsidRPr="00E677CE" w:rsidRDefault="003B5F70" w:rsidP="00E677CE">
            <w:pPr>
              <w:spacing w:line="240" w:lineRule="auto"/>
              <w:jc w:val="center"/>
              <w:rPr>
                <w:rFonts w:ascii="Times New Roman" w:hAnsi="Times New Roman" w:cs="Times New Roman"/>
                <w:color w:val="000000"/>
                <w:sz w:val="20"/>
                <w:szCs w:val="20"/>
              </w:rPr>
            </w:pPr>
            <w:r w:rsidRPr="003B5F70">
              <w:rPr>
                <w:rFonts w:ascii="Times New Roman" w:hAnsi="Times New Roman" w:cs="Times New Roman"/>
                <w:color w:val="000000"/>
                <w:sz w:val="20"/>
                <w:szCs w:val="20"/>
              </w:rPr>
              <w:t xml:space="preserve">Памятник </w:t>
            </w:r>
            <w:bookmarkStart w:id="36" w:name="_Hlk171687523"/>
            <w:r w:rsidRPr="003B5F70">
              <w:rPr>
                <w:rFonts w:ascii="Times New Roman" w:hAnsi="Times New Roman" w:cs="Times New Roman"/>
                <w:color w:val="000000"/>
                <w:sz w:val="20"/>
                <w:szCs w:val="20"/>
              </w:rPr>
              <w:t>воинам, погибшим в Великой Отечественной войне 1941-1945 гг.</w:t>
            </w:r>
            <w:bookmarkEnd w:id="36"/>
          </w:p>
        </w:tc>
        <w:tc>
          <w:tcPr>
            <w:tcW w:w="3080" w:type="dxa"/>
            <w:shd w:val="clear" w:color="auto" w:fill="auto"/>
            <w:hideMark/>
          </w:tcPr>
          <w:p w14:paraId="133DB314" w14:textId="58122CC2" w:rsidR="00E677CE" w:rsidRPr="00E677CE" w:rsidRDefault="00C24BF3" w:rsidP="00E677CE">
            <w:pPr>
              <w:spacing w:line="240" w:lineRule="auto"/>
              <w:jc w:val="center"/>
              <w:rPr>
                <w:rFonts w:ascii="Times New Roman" w:hAnsi="Times New Roman" w:cs="Times New Roman"/>
                <w:color w:val="000000"/>
                <w:sz w:val="20"/>
                <w:szCs w:val="20"/>
              </w:rPr>
            </w:pPr>
            <w:r w:rsidRPr="00C24BF3">
              <w:rPr>
                <w:rFonts w:ascii="Times New Roman" w:hAnsi="Times New Roman" w:cs="Times New Roman"/>
                <w:color w:val="000000"/>
                <w:sz w:val="20"/>
                <w:szCs w:val="20"/>
              </w:rPr>
              <w:t>Пост. СМ МАССР от 16.09.1970 г. №596 «Об улучшении постановки дела охраны, эксплуатации и учета памятников истории и культуры Мордовской АССР»</w:t>
            </w:r>
          </w:p>
        </w:tc>
        <w:tc>
          <w:tcPr>
            <w:tcW w:w="2237" w:type="dxa"/>
            <w:shd w:val="clear" w:color="auto" w:fill="auto"/>
            <w:hideMark/>
          </w:tcPr>
          <w:p w14:paraId="410BB64C" w14:textId="4AFCE541" w:rsidR="00E677CE" w:rsidRPr="00E677CE" w:rsidRDefault="00C24BF3" w:rsidP="00E677CE">
            <w:pPr>
              <w:spacing w:line="240" w:lineRule="auto"/>
              <w:jc w:val="center"/>
              <w:rPr>
                <w:rFonts w:ascii="Times New Roman" w:hAnsi="Times New Roman" w:cs="Times New Roman"/>
                <w:color w:val="000000"/>
                <w:sz w:val="20"/>
                <w:szCs w:val="20"/>
              </w:rPr>
            </w:pPr>
            <w:r w:rsidRPr="00C24BF3">
              <w:rPr>
                <w:rFonts w:ascii="Times New Roman" w:hAnsi="Times New Roman" w:cs="Times New Roman"/>
                <w:color w:val="000000"/>
                <w:sz w:val="20"/>
                <w:szCs w:val="20"/>
              </w:rPr>
              <w:t>Республика Мордовия, Краснослободский район, с. Гумны, ул. Молодежная (на территории школы)</w:t>
            </w:r>
          </w:p>
        </w:tc>
      </w:tr>
      <w:tr w:rsidR="00322610" w:rsidRPr="0027144F" w14:paraId="32D11036" w14:textId="77777777" w:rsidTr="00CC667E">
        <w:trPr>
          <w:trHeight w:val="1374"/>
        </w:trPr>
        <w:tc>
          <w:tcPr>
            <w:tcW w:w="621" w:type="dxa"/>
            <w:shd w:val="clear" w:color="auto" w:fill="auto"/>
          </w:tcPr>
          <w:p w14:paraId="7D03790A" w14:textId="1967B8C4" w:rsidR="00322610" w:rsidRPr="00E677CE" w:rsidRDefault="00322610" w:rsidP="00E677C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174" w:type="dxa"/>
            <w:shd w:val="clear" w:color="auto" w:fill="auto"/>
          </w:tcPr>
          <w:p w14:paraId="09476F85" w14:textId="611E597D" w:rsidR="00322610" w:rsidRPr="00E677CE" w:rsidRDefault="00322610" w:rsidP="00E677CE">
            <w:pPr>
              <w:spacing w:line="240" w:lineRule="auto"/>
              <w:jc w:val="center"/>
              <w:rPr>
                <w:rFonts w:ascii="Times New Roman" w:hAnsi="Times New Roman" w:cs="Times New Roman"/>
                <w:color w:val="000000"/>
                <w:sz w:val="20"/>
                <w:szCs w:val="20"/>
              </w:rPr>
            </w:pPr>
            <w:r w:rsidRPr="00E677CE">
              <w:rPr>
                <w:rFonts w:ascii="Times New Roman" w:hAnsi="Times New Roman" w:cs="Times New Roman"/>
                <w:color w:val="000000"/>
                <w:sz w:val="20"/>
                <w:szCs w:val="20"/>
              </w:rPr>
              <w:t>Регион.</w:t>
            </w:r>
          </w:p>
        </w:tc>
        <w:tc>
          <w:tcPr>
            <w:tcW w:w="2664" w:type="dxa"/>
            <w:shd w:val="clear" w:color="auto" w:fill="auto"/>
          </w:tcPr>
          <w:p w14:paraId="148DF099" w14:textId="11BC99C9" w:rsidR="00322610" w:rsidRPr="003B5F70" w:rsidRDefault="00322610" w:rsidP="00E677CE">
            <w:pPr>
              <w:spacing w:line="240" w:lineRule="auto"/>
              <w:jc w:val="center"/>
              <w:rPr>
                <w:rFonts w:ascii="Times New Roman" w:hAnsi="Times New Roman" w:cs="Times New Roman"/>
                <w:color w:val="000000"/>
                <w:sz w:val="20"/>
                <w:szCs w:val="20"/>
              </w:rPr>
            </w:pPr>
            <w:r w:rsidRPr="00322610">
              <w:rPr>
                <w:rFonts w:ascii="Times New Roman" w:hAnsi="Times New Roman" w:cs="Times New Roman"/>
                <w:color w:val="000000"/>
                <w:sz w:val="20"/>
                <w:szCs w:val="20"/>
              </w:rPr>
              <w:t>Памятник воинам, погибшим в Великой Отечественной войне 1941-1945 гг.</w:t>
            </w:r>
          </w:p>
        </w:tc>
        <w:tc>
          <w:tcPr>
            <w:tcW w:w="3080" w:type="dxa"/>
            <w:shd w:val="clear" w:color="auto" w:fill="auto"/>
          </w:tcPr>
          <w:p w14:paraId="2453E8AA" w14:textId="18D38A52" w:rsidR="00322610" w:rsidRPr="00322610" w:rsidRDefault="00C24BF3" w:rsidP="00E677CE">
            <w:pPr>
              <w:spacing w:line="240" w:lineRule="auto"/>
              <w:jc w:val="center"/>
              <w:rPr>
                <w:rFonts w:ascii="Times New Roman" w:hAnsi="Times New Roman" w:cs="Times New Roman"/>
                <w:color w:val="000000"/>
                <w:sz w:val="20"/>
                <w:szCs w:val="20"/>
              </w:rPr>
            </w:pPr>
            <w:r w:rsidRPr="00C24BF3">
              <w:rPr>
                <w:rFonts w:ascii="Times New Roman" w:hAnsi="Times New Roman" w:cs="Times New Roman"/>
                <w:color w:val="000000"/>
                <w:sz w:val="20"/>
                <w:szCs w:val="20"/>
              </w:rPr>
              <w:t>Пост. СМ МАССР от 28.08.1989 г. №218 «Об улучшении постановки дела охраны, эксплуатации и учета памятников истории и культуры Мордовской АССР»</w:t>
            </w:r>
          </w:p>
        </w:tc>
        <w:tc>
          <w:tcPr>
            <w:tcW w:w="2237" w:type="dxa"/>
            <w:shd w:val="clear" w:color="auto" w:fill="auto"/>
          </w:tcPr>
          <w:p w14:paraId="42117562" w14:textId="21FAD955" w:rsidR="00322610" w:rsidRPr="00322610" w:rsidRDefault="00C24BF3" w:rsidP="00E677CE">
            <w:pPr>
              <w:spacing w:line="240" w:lineRule="auto"/>
              <w:jc w:val="center"/>
              <w:rPr>
                <w:rFonts w:ascii="Times New Roman" w:hAnsi="Times New Roman" w:cs="Times New Roman"/>
                <w:color w:val="000000"/>
                <w:sz w:val="20"/>
                <w:szCs w:val="20"/>
              </w:rPr>
            </w:pPr>
            <w:r w:rsidRPr="00C24BF3">
              <w:rPr>
                <w:rFonts w:ascii="Times New Roman" w:hAnsi="Times New Roman" w:cs="Times New Roman"/>
                <w:color w:val="000000"/>
                <w:sz w:val="20"/>
                <w:szCs w:val="20"/>
              </w:rPr>
              <w:t>Республика Мордовия, Краснослободский район, с.Шаверки, ул. Ленина, 25 (около здания администрации сельского поселения)</w:t>
            </w:r>
          </w:p>
        </w:tc>
      </w:tr>
      <w:tr w:rsidR="00B30146" w:rsidRPr="0027144F" w14:paraId="76359681" w14:textId="77777777" w:rsidTr="00CC667E">
        <w:trPr>
          <w:trHeight w:val="1374"/>
        </w:trPr>
        <w:tc>
          <w:tcPr>
            <w:tcW w:w="621" w:type="dxa"/>
            <w:shd w:val="clear" w:color="auto" w:fill="auto"/>
          </w:tcPr>
          <w:p w14:paraId="1912715E" w14:textId="00DBD731" w:rsidR="00B30146" w:rsidRDefault="00B30146" w:rsidP="00E677C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 </w:t>
            </w:r>
          </w:p>
        </w:tc>
        <w:tc>
          <w:tcPr>
            <w:tcW w:w="1174" w:type="dxa"/>
            <w:shd w:val="clear" w:color="auto" w:fill="auto"/>
          </w:tcPr>
          <w:p w14:paraId="7393DABE" w14:textId="4D1651F3" w:rsidR="00B30146" w:rsidRPr="00E677CE" w:rsidRDefault="00B30146" w:rsidP="00E677CE">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Федер.</w:t>
            </w:r>
          </w:p>
        </w:tc>
        <w:tc>
          <w:tcPr>
            <w:tcW w:w="2664" w:type="dxa"/>
            <w:shd w:val="clear" w:color="auto" w:fill="auto"/>
          </w:tcPr>
          <w:p w14:paraId="0A3BA2B0" w14:textId="36DC9C68" w:rsidR="00B30146" w:rsidRPr="00322610" w:rsidRDefault="00B30146" w:rsidP="00E677CE">
            <w:pPr>
              <w:spacing w:line="240" w:lineRule="auto"/>
              <w:jc w:val="center"/>
              <w:rPr>
                <w:rFonts w:ascii="Times New Roman" w:hAnsi="Times New Roman" w:cs="Times New Roman"/>
                <w:color w:val="000000"/>
                <w:sz w:val="20"/>
                <w:szCs w:val="20"/>
              </w:rPr>
            </w:pPr>
            <w:r w:rsidRPr="00B30146">
              <w:rPr>
                <w:rFonts w:ascii="Times New Roman" w:hAnsi="Times New Roman" w:cs="Times New Roman"/>
                <w:color w:val="000000"/>
                <w:sz w:val="20"/>
                <w:szCs w:val="20"/>
              </w:rPr>
              <w:t>Городище</w:t>
            </w:r>
          </w:p>
        </w:tc>
        <w:tc>
          <w:tcPr>
            <w:tcW w:w="3080" w:type="dxa"/>
            <w:shd w:val="clear" w:color="auto" w:fill="auto"/>
          </w:tcPr>
          <w:p w14:paraId="2CDCF090" w14:textId="69D0AEFA" w:rsidR="00B30146" w:rsidRPr="00C24BF3" w:rsidRDefault="00B30146" w:rsidP="00E677CE">
            <w:pPr>
              <w:spacing w:line="240" w:lineRule="auto"/>
              <w:jc w:val="center"/>
              <w:rPr>
                <w:rFonts w:ascii="Times New Roman" w:hAnsi="Times New Roman" w:cs="Times New Roman"/>
                <w:color w:val="000000"/>
                <w:sz w:val="20"/>
                <w:szCs w:val="20"/>
              </w:rPr>
            </w:pPr>
            <w:r w:rsidRPr="00B30146">
              <w:rPr>
                <w:rFonts w:ascii="Times New Roman" w:hAnsi="Times New Roman" w:cs="Times New Roman"/>
                <w:color w:val="000000"/>
                <w:sz w:val="20"/>
                <w:szCs w:val="20"/>
              </w:rPr>
              <w:t>Пост. СМ МАССР от 16.09.1970 г. №596 «Об улучшении постановки дела охраны, эксплуатации и учета памятников истории и культуры Мордовской АССР»</w:t>
            </w:r>
          </w:p>
        </w:tc>
        <w:tc>
          <w:tcPr>
            <w:tcW w:w="2237" w:type="dxa"/>
            <w:shd w:val="clear" w:color="auto" w:fill="auto"/>
          </w:tcPr>
          <w:p w14:paraId="330587C0" w14:textId="6EF30A3D" w:rsidR="00B30146" w:rsidRPr="00C24BF3" w:rsidRDefault="00B30146" w:rsidP="00E677CE">
            <w:pPr>
              <w:spacing w:line="240" w:lineRule="auto"/>
              <w:jc w:val="center"/>
              <w:rPr>
                <w:rFonts w:ascii="Times New Roman" w:hAnsi="Times New Roman" w:cs="Times New Roman"/>
                <w:color w:val="000000"/>
                <w:sz w:val="20"/>
                <w:szCs w:val="20"/>
              </w:rPr>
            </w:pPr>
            <w:r w:rsidRPr="00B30146">
              <w:rPr>
                <w:rFonts w:ascii="Times New Roman" w:hAnsi="Times New Roman" w:cs="Times New Roman"/>
                <w:color w:val="000000"/>
                <w:sz w:val="20"/>
                <w:szCs w:val="20"/>
              </w:rPr>
              <w:t>Республика Мордовия,  Краснослободский район, в селе Шаверки</w:t>
            </w:r>
          </w:p>
        </w:tc>
      </w:tr>
    </w:tbl>
    <w:p w14:paraId="5E08118A" w14:textId="77777777" w:rsidR="00E16DC5" w:rsidRDefault="00343767" w:rsidP="00322610">
      <w:pPr>
        <w:pStyle w:val="10"/>
        <w:spacing w:line="240" w:lineRule="auto"/>
        <w:ind w:firstLine="851"/>
        <w:rPr>
          <w:rFonts w:ascii="Times New Roman" w:hAnsi="Times New Roman" w:cs="Times New Roman"/>
          <w:sz w:val="24"/>
          <w:szCs w:val="24"/>
        </w:rPr>
      </w:pPr>
      <w:bookmarkStart w:id="37" w:name="_Toc20213982"/>
      <w:bookmarkStart w:id="38" w:name="_Toc69297728"/>
      <w:bookmarkStart w:id="39" w:name="_Toc71545816"/>
      <w:bookmarkStart w:id="40" w:name="_Toc181438349"/>
      <w:r w:rsidRPr="00C67C39">
        <w:rPr>
          <w:rFonts w:ascii="Times New Roman" w:hAnsi="Times New Roman" w:cs="Times New Roman"/>
          <w:sz w:val="24"/>
          <w:szCs w:val="24"/>
        </w:rPr>
        <w:t>2</w:t>
      </w:r>
      <w:r w:rsidR="00E16DC5" w:rsidRPr="00C67C39">
        <w:rPr>
          <w:rFonts w:ascii="Times New Roman" w:hAnsi="Times New Roman" w:cs="Times New Roman"/>
          <w:sz w:val="24"/>
          <w:szCs w:val="24"/>
        </w:rPr>
        <w:t>.</w:t>
      </w:r>
      <w:r w:rsidR="006A3A2F">
        <w:rPr>
          <w:rFonts w:ascii="Times New Roman" w:hAnsi="Times New Roman" w:cs="Times New Roman"/>
          <w:sz w:val="24"/>
          <w:szCs w:val="24"/>
        </w:rPr>
        <w:t>9</w:t>
      </w:r>
      <w:r w:rsidR="003964D5" w:rsidRPr="00C67C39">
        <w:rPr>
          <w:rFonts w:ascii="Times New Roman" w:hAnsi="Times New Roman" w:cs="Times New Roman"/>
          <w:sz w:val="24"/>
          <w:szCs w:val="24"/>
        </w:rPr>
        <w:t xml:space="preserve"> </w:t>
      </w:r>
      <w:r w:rsidR="00E16DC5" w:rsidRPr="00C67C39">
        <w:rPr>
          <w:rFonts w:ascii="Times New Roman" w:hAnsi="Times New Roman" w:cs="Times New Roman"/>
          <w:sz w:val="24"/>
          <w:szCs w:val="24"/>
        </w:rPr>
        <w:t>Особо охраняемые природные территории</w:t>
      </w:r>
      <w:bookmarkEnd w:id="37"/>
      <w:bookmarkEnd w:id="38"/>
      <w:bookmarkEnd w:id="39"/>
      <w:bookmarkEnd w:id="40"/>
    </w:p>
    <w:p w14:paraId="59757843" w14:textId="77777777" w:rsidR="00792012" w:rsidRPr="00792012" w:rsidRDefault="00792012" w:rsidP="00322610">
      <w:pPr>
        <w:spacing w:line="240" w:lineRule="auto"/>
      </w:pPr>
    </w:p>
    <w:p w14:paraId="0AA23355" w14:textId="77777777" w:rsidR="00A15F47" w:rsidRPr="00A15F47" w:rsidRDefault="00A15F47" w:rsidP="00A15F47">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bookmarkStart w:id="41" w:name="_Toc181438350"/>
      <w:r w:rsidRPr="00A15F47">
        <w:rPr>
          <w:rFonts w:ascii="Times New Roman" w:eastAsia="Times New Roman" w:hAnsi="Times New Roman" w:cs="Times New Roman"/>
          <w:sz w:val="24"/>
          <w:szCs w:val="24"/>
          <w:lang w:eastAsia="en-US"/>
        </w:rPr>
        <w:t>На территории Гуменского сельского поселения Краснослободского муниципального района Республики Мордовия находятся две особо охраняемые природные территории:</w:t>
      </w:r>
    </w:p>
    <w:p w14:paraId="0B97E96C" w14:textId="77777777" w:rsidR="00A15F47" w:rsidRPr="00A15F47" w:rsidRDefault="00A15F47" w:rsidP="00A15F47">
      <w:pPr>
        <w:widowControl w:val="0"/>
        <w:numPr>
          <w:ilvl w:val="0"/>
          <w:numId w:val="34"/>
        </w:numPr>
        <w:tabs>
          <w:tab w:val="left" w:pos="1024"/>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A15F47">
        <w:rPr>
          <w:rFonts w:ascii="Times New Roman" w:eastAsia="Times New Roman" w:hAnsi="Times New Roman" w:cs="Times New Roman"/>
          <w:sz w:val="24"/>
          <w:szCs w:val="24"/>
          <w:lang w:eastAsia="en-US"/>
        </w:rPr>
        <w:t>особо охраняемая природная территория регионального значения (далее – ООПТ, памятник природы) «Озеро Чурелки», утвержденная Постановлением Совета Министров Мордовской АССР от 06 октября 1983 г. № 374 «О признании природных объектов Мордовской АССР государственными памятниками природы» (далее – Постановление Совета Министров);</w:t>
      </w:r>
    </w:p>
    <w:p w14:paraId="5DE287C9" w14:textId="77777777" w:rsidR="00A15F47" w:rsidRPr="00A15F47" w:rsidRDefault="00A15F47" w:rsidP="00A15F47">
      <w:pPr>
        <w:widowControl w:val="0"/>
        <w:numPr>
          <w:ilvl w:val="0"/>
          <w:numId w:val="34"/>
        </w:numPr>
        <w:tabs>
          <w:tab w:val="left" w:pos="1107"/>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A15F47">
        <w:rPr>
          <w:rFonts w:ascii="Times New Roman" w:eastAsia="Times New Roman" w:hAnsi="Times New Roman" w:cs="Times New Roman"/>
          <w:sz w:val="24"/>
          <w:szCs w:val="24"/>
          <w:lang w:eastAsia="en-US"/>
        </w:rPr>
        <w:t>особо охраняемая природная территория местного значения (далее – ООПТ, памятник природы) «Дубовая лесная дача», утвержденная</w:t>
      </w:r>
      <w:r w:rsidRPr="00A15F47">
        <w:rPr>
          <w:rFonts w:ascii="Times New Roman" w:eastAsia="Times New Roman" w:hAnsi="Times New Roman" w:cs="Times New Roman"/>
          <w:spacing w:val="40"/>
          <w:sz w:val="24"/>
          <w:szCs w:val="24"/>
          <w:lang w:eastAsia="en-US"/>
        </w:rPr>
        <w:t xml:space="preserve"> </w:t>
      </w:r>
      <w:r w:rsidRPr="00A15F47">
        <w:rPr>
          <w:rFonts w:ascii="Times New Roman" w:eastAsia="Times New Roman" w:hAnsi="Times New Roman" w:cs="Times New Roman"/>
          <w:sz w:val="24"/>
          <w:szCs w:val="24"/>
          <w:lang w:eastAsia="en-US"/>
        </w:rPr>
        <w:t>Постановлением</w:t>
      </w:r>
      <w:r w:rsidRPr="00A15F47">
        <w:rPr>
          <w:rFonts w:ascii="Times New Roman" w:eastAsia="Times New Roman" w:hAnsi="Times New Roman" w:cs="Times New Roman"/>
          <w:spacing w:val="28"/>
          <w:sz w:val="24"/>
          <w:szCs w:val="24"/>
          <w:lang w:eastAsia="en-US"/>
        </w:rPr>
        <w:t xml:space="preserve"> </w:t>
      </w:r>
      <w:r w:rsidRPr="00A15F47">
        <w:rPr>
          <w:rFonts w:ascii="Times New Roman" w:eastAsia="Times New Roman" w:hAnsi="Times New Roman" w:cs="Times New Roman"/>
          <w:sz w:val="24"/>
          <w:szCs w:val="24"/>
          <w:lang w:eastAsia="en-US"/>
        </w:rPr>
        <w:t>Совета</w:t>
      </w:r>
      <w:r w:rsidRPr="00A15F47">
        <w:rPr>
          <w:rFonts w:ascii="Times New Roman" w:eastAsia="Times New Roman" w:hAnsi="Times New Roman" w:cs="Times New Roman"/>
          <w:spacing w:val="29"/>
          <w:sz w:val="24"/>
          <w:szCs w:val="24"/>
          <w:lang w:eastAsia="en-US"/>
        </w:rPr>
        <w:t xml:space="preserve"> </w:t>
      </w:r>
      <w:r w:rsidRPr="00A15F47">
        <w:rPr>
          <w:rFonts w:ascii="Times New Roman" w:eastAsia="Times New Roman" w:hAnsi="Times New Roman" w:cs="Times New Roman"/>
          <w:sz w:val="24"/>
          <w:szCs w:val="24"/>
          <w:lang w:eastAsia="en-US"/>
        </w:rPr>
        <w:t>Министров</w:t>
      </w:r>
      <w:r w:rsidRPr="00A15F47">
        <w:rPr>
          <w:rFonts w:ascii="Times New Roman" w:eastAsia="Times New Roman" w:hAnsi="Times New Roman" w:cs="Times New Roman"/>
          <w:spacing w:val="29"/>
          <w:sz w:val="24"/>
          <w:szCs w:val="24"/>
          <w:lang w:eastAsia="en-US"/>
        </w:rPr>
        <w:t xml:space="preserve"> </w:t>
      </w:r>
      <w:r w:rsidRPr="00A15F47">
        <w:rPr>
          <w:rFonts w:ascii="Times New Roman" w:eastAsia="Times New Roman" w:hAnsi="Times New Roman" w:cs="Times New Roman"/>
          <w:sz w:val="24"/>
          <w:szCs w:val="24"/>
          <w:lang w:eastAsia="en-US"/>
        </w:rPr>
        <w:t>Мордовской</w:t>
      </w:r>
      <w:r w:rsidRPr="00A15F47">
        <w:rPr>
          <w:rFonts w:ascii="Times New Roman" w:eastAsia="Times New Roman" w:hAnsi="Times New Roman" w:cs="Times New Roman"/>
          <w:spacing w:val="29"/>
          <w:sz w:val="24"/>
          <w:szCs w:val="24"/>
          <w:lang w:eastAsia="en-US"/>
        </w:rPr>
        <w:t xml:space="preserve"> </w:t>
      </w:r>
      <w:r w:rsidRPr="00A15F47">
        <w:rPr>
          <w:rFonts w:ascii="Times New Roman" w:eastAsia="Times New Roman" w:hAnsi="Times New Roman" w:cs="Times New Roman"/>
          <w:sz w:val="24"/>
          <w:szCs w:val="24"/>
          <w:lang w:eastAsia="en-US"/>
        </w:rPr>
        <w:t>АССР</w:t>
      </w:r>
      <w:r w:rsidRPr="00A15F47">
        <w:rPr>
          <w:rFonts w:ascii="Times New Roman" w:eastAsia="Times New Roman" w:hAnsi="Times New Roman" w:cs="Times New Roman"/>
          <w:spacing w:val="29"/>
          <w:sz w:val="24"/>
          <w:szCs w:val="24"/>
          <w:lang w:eastAsia="en-US"/>
        </w:rPr>
        <w:t xml:space="preserve"> </w:t>
      </w:r>
      <w:r w:rsidRPr="00A15F47">
        <w:rPr>
          <w:rFonts w:ascii="Times New Roman" w:eastAsia="Times New Roman" w:hAnsi="Times New Roman" w:cs="Times New Roman"/>
          <w:sz w:val="24"/>
          <w:szCs w:val="24"/>
          <w:lang w:eastAsia="en-US"/>
        </w:rPr>
        <w:t>от</w:t>
      </w:r>
      <w:r w:rsidRPr="00A15F47">
        <w:rPr>
          <w:rFonts w:ascii="Times New Roman" w:eastAsia="Times New Roman" w:hAnsi="Times New Roman" w:cs="Times New Roman"/>
          <w:spacing w:val="29"/>
          <w:sz w:val="24"/>
          <w:szCs w:val="24"/>
          <w:lang w:eastAsia="en-US"/>
        </w:rPr>
        <w:t xml:space="preserve"> </w:t>
      </w:r>
      <w:r w:rsidRPr="00A15F47">
        <w:rPr>
          <w:rFonts w:ascii="Times New Roman" w:eastAsia="Times New Roman" w:hAnsi="Times New Roman" w:cs="Times New Roman"/>
          <w:sz w:val="24"/>
          <w:szCs w:val="24"/>
          <w:lang w:eastAsia="en-US"/>
        </w:rPr>
        <w:t>06</w:t>
      </w:r>
      <w:r w:rsidRPr="00A15F47">
        <w:rPr>
          <w:rFonts w:ascii="Times New Roman" w:eastAsia="Times New Roman" w:hAnsi="Times New Roman" w:cs="Times New Roman"/>
          <w:spacing w:val="29"/>
          <w:sz w:val="24"/>
          <w:szCs w:val="24"/>
          <w:lang w:eastAsia="en-US"/>
        </w:rPr>
        <w:t xml:space="preserve"> </w:t>
      </w:r>
      <w:r w:rsidRPr="00A15F47">
        <w:rPr>
          <w:rFonts w:ascii="Times New Roman" w:eastAsia="Times New Roman" w:hAnsi="Times New Roman" w:cs="Times New Roman"/>
          <w:sz w:val="24"/>
          <w:szCs w:val="24"/>
          <w:lang w:eastAsia="en-US"/>
        </w:rPr>
        <w:t>октября</w:t>
      </w:r>
      <w:r w:rsidRPr="00A15F47">
        <w:rPr>
          <w:rFonts w:ascii="Times New Roman" w:eastAsia="Times New Roman" w:hAnsi="Times New Roman" w:cs="Times New Roman"/>
          <w:spacing w:val="29"/>
          <w:sz w:val="24"/>
          <w:szCs w:val="24"/>
          <w:lang w:eastAsia="en-US"/>
        </w:rPr>
        <w:t xml:space="preserve"> </w:t>
      </w:r>
      <w:r w:rsidRPr="00A15F47">
        <w:rPr>
          <w:rFonts w:ascii="Times New Roman" w:eastAsia="Times New Roman" w:hAnsi="Times New Roman" w:cs="Times New Roman"/>
          <w:sz w:val="24"/>
          <w:szCs w:val="24"/>
          <w:lang w:eastAsia="en-US"/>
        </w:rPr>
        <w:t>1983</w:t>
      </w:r>
      <w:r w:rsidRPr="00A15F47">
        <w:rPr>
          <w:rFonts w:ascii="Times New Roman" w:eastAsia="Times New Roman" w:hAnsi="Times New Roman" w:cs="Times New Roman"/>
          <w:spacing w:val="29"/>
          <w:sz w:val="24"/>
          <w:szCs w:val="24"/>
          <w:lang w:eastAsia="en-US"/>
        </w:rPr>
        <w:t xml:space="preserve"> </w:t>
      </w:r>
      <w:r w:rsidRPr="00A15F47">
        <w:rPr>
          <w:rFonts w:ascii="Times New Roman" w:eastAsia="Times New Roman" w:hAnsi="Times New Roman" w:cs="Times New Roman"/>
          <w:sz w:val="24"/>
          <w:szCs w:val="24"/>
          <w:lang w:eastAsia="en-US"/>
        </w:rPr>
        <w:t>г.</w:t>
      </w:r>
      <w:r w:rsidRPr="00A15F47">
        <w:rPr>
          <w:rFonts w:ascii="Times New Roman" w:eastAsia="Times New Roman" w:hAnsi="Times New Roman" w:cs="Times New Roman"/>
          <w:spacing w:val="30"/>
          <w:sz w:val="24"/>
          <w:szCs w:val="24"/>
          <w:lang w:eastAsia="en-US"/>
        </w:rPr>
        <w:t xml:space="preserve"> </w:t>
      </w:r>
      <w:r w:rsidRPr="00A15F47">
        <w:rPr>
          <w:rFonts w:ascii="Times New Roman" w:eastAsia="Times New Roman" w:hAnsi="Times New Roman" w:cs="Times New Roman"/>
          <w:spacing w:val="-10"/>
          <w:sz w:val="24"/>
          <w:szCs w:val="24"/>
          <w:lang w:eastAsia="en-US"/>
        </w:rPr>
        <w:t>№</w:t>
      </w:r>
    </w:p>
    <w:p w14:paraId="568002A9" w14:textId="77777777" w:rsidR="00A15F47" w:rsidRPr="00A15F47" w:rsidRDefault="00A15F47" w:rsidP="00A15F47">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A15F47">
        <w:rPr>
          <w:rFonts w:ascii="Times New Roman" w:eastAsia="Times New Roman" w:hAnsi="Times New Roman" w:cs="Times New Roman"/>
          <w:sz w:val="24"/>
          <w:szCs w:val="24"/>
          <w:lang w:eastAsia="en-US"/>
        </w:rPr>
        <w:t>374 «О признании природных объектов Мордовской АССР государственными памятниками природы».</w:t>
      </w:r>
    </w:p>
    <w:p w14:paraId="07F2E2AB" w14:textId="77777777" w:rsidR="00A15F47" w:rsidRPr="00A15F47" w:rsidRDefault="00A15F47" w:rsidP="00A15F47">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A15F47">
        <w:rPr>
          <w:rFonts w:ascii="Times New Roman" w:eastAsia="Times New Roman" w:hAnsi="Times New Roman" w:cs="Times New Roman"/>
          <w:sz w:val="24"/>
          <w:szCs w:val="24"/>
          <w:lang w:eastAsia="en-US"/>
        </w:rPr>
        <w:lastRenderedPageBreak/>
        <w:t>Сведения о границах памятника природы регионального значения «Озеро Чурелки» внесены в Единый государственный реестр недвижимости, реестровый номер: 13:14-9.1. Площадь памятника природы – 14 га.</w:t>
      </w:r>
    </w:p>
    <w:p w14:paraId="0BEE625C" w14:textId="77777777" w:rsidR="00A15F47" w:rsidRPr="00A15F47" w:rsidRDefault="00A15F47" w:rsidP="00A15F47">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A15F47">
        <w:rPr>
          <w:rFonts w:ascii="Times New Roman" w:eastAsia="Times New Roman" w:hAnsi="Times New Roman" w:cs="Times New Roman"/>
          <w:sz w:val="24"/>
          <w:szCs w:val="24"/>
          <w:lang w:eastAsia="en-US"/>
        </w:rPr>
        <w:t>Местоположение, площадь памятника природы, сведения о характерных точках границ объекта утверждены Постановлением Правительства Республики Мордовия от 20 августа 2020 г. № 491 «Об утверждении границ памятников природы регионального значения Республики Мордовия».</w:t>
      </w:r>
    </w:p>
    <w:p w14:paraId="53402BA7" w14:textId="77777777" w:rsidR="00A15F47" w:rsidRPr="00A15F47" w:rsidRDefault="00A15F47" w:rsidP="00A15F47">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A15F47">
        <w:rPr>
          <w:rFonts w:ascii="Times New Roman" w:eastAsia="Times New Roman" w:hAnsi="Times New Roman" w:cs="Times New Roman"/>
          <w:sz w:val="24"/>
          <w:szCs w:val="24"/>
          <w:lang w:eastAsia="en-US"/>
        </w:rPr>
        <w:t>Положение об особо охраняемой природной территории регионального значения Республики Мордовия памятника природы «Озеро Чурелки»</w:t>
      </w:r>
      <w:r w:rsidRPr="00A15F47">
        <w:rPr>
          <w:rFonts w:ascii="Times New Roman" w:eastAsia="Times New Roman" w:hAnsi="Times New Roman" w:cs="Times New Roman"/>
          <w:spacing w:val="40"/>
          <w:sz w:val="24"/>
          <w:szCs w:val="24"/>
          <w:lang w:eastAsia="en-US"/>
        </w:rPr>
        <w:t xml:space="preserve"> </w:t>
      </w:r>
      <w:r w:rsidRPr="00A15F47">
        <w:rPr>
          <w:rFonts w:ascii="Times New Roman" w:eastAsia="Times New Roman" w:hAnsi="Times New Roman" w:cs="Times New Roman"/>
          <w:sz w:val="24"/>
          <w:szCs w:val="24"/>
          <w:lang w:eastAsia="en-US"/>
        </w:rPr>
        <w:t>утверждено Постановлением Правительства Республики Мордовия от 18 августа 2023 г. № 404 (далее – Положение).</w:t>
      </w:r>
    </w:p>
    <w:p w14:paraId="5FD78367" w14:textId="77777777" w:rsidR="00A15F47" w:rsidRPr="00A15F47" w:rsidRDefault="00A15F47" w:rsidP="00A15F47">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A15F47">
        <w:rPr>
          <w:rFonts w:ascii="Times New Roman" w:eastAsia="Times New Roman" w:hAnsi="Times New Roman" w:cs="Times New Roman"/>
          <w:sz w:val="24"/>
          <w:szCs w:val="24"/>
          <w:lang w:eastAsia="en-US"/>
        </w:rPr>
        <w:t xml:space="preserve">В соответствии с пунктом 7 Положения на территории памятника природы </w:t>
      </w:r>
      <w:r w:rsidRPr="00A15F47">
        <w:rPr>
          <w:rFonts w:ascii="Times New Roman" w:eastAsia="Times New Roman" w:hAnsi="Times New Roman" w:cs="Times New Roman"/>
          <w:spacing w:val="-2"/>
          <w:sz w:val="24"/>
          <w:szCs w:val="24"/>
          <w:lang w:eastAsia="en-US"/>
        </w:rPr>
        <w:t>запрещается:</w:t>
      </w:r>
    </w:p>
    <w:p w14:paraId="69D8E92C" w14:textId="77777777" w:rsidR="00A15F47" w:rsidRPr="00A15F47" w:rsidRDefault="00A15F47" w:rsidP="00A15F47">
      <w:pPr>
        <w:widowControl w:val="0"/>
        <w:numPr>
          <w:ilvl w:val="0"/>
          <w:numId w:val="33"/>
        </w:numPr>
        <w:tabs>
          <w:tab w:val="left" w:pos="1296"/>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A15F47">
        <w:rPr>
          <w:rFonts w:ascii="Times New Roman" w:eastAsia="Times New Roman" w:hAnsi="Times New Roman" w:cs="Times New Roman"/>
          <w:sz w:val="24"/>
          <w:szCs w:val="24"/>
          <w:lang w:eastAsia="en-US"/>
        </w:rPr>
        <w:t xml:space="preserve">проведение геологоразведочных работ, поиск и добыча полезных </w:t>
      </w:r>
      <w:r w:rsidRPr="00A15F47">
        <w:rPr>
          <w:rFonts w:ascii="Times New Roman" w:eastAsia="Times New Roman" w:hAnsi="Times New Roman" w:cs="Times New Roman"/>
          <w:spacing w:val="-2"/>
          <w:sz w:val="24"/>
          <w:szCs w:val="24"/>
          <w:lang w:eastAsia="en-US"/>
        </w:rPr>
        <w:t>ископаемых;</w:t>
      </w:r>
    </w:p>
    <w:p w14:paraId="4D7C7505" w14:textId="74410ADD" w:rsidR="00A15F47" w:rsidRPr="00A15F47" w:rsidRDefault="00A15F47" w:rsidP="00A15F47">
      <w:pPr>
        <w:widowControl w:val="0"/>
        <w:numPr>
          <w:ilvl w:val="0"/>
          <w:numId w:val="33"/>
        </w:numPr>
        <w:tabs>
          <w:tab w:val="left" w:pos="1333"/>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A15F47">
        <w:rPr>
          <w:rFonts w:ascii="Times New Roman" w:eastAsia="Times New Roman" w:hAnsi="Times New Roman" w:cs="Times New Roman"/>
          <w:sz w:val="24"/>
          <w:szCs w:val="24"/>
          <w:lang w:eastAsia="en-US"/>
        </w:rPr>
        <w:t>строительство, реконструкция, ремонт и эксплуатация линейных объектов, за исключением объектов, существующих и эксплуатируемых на дату утверждения</w:t>
      </w:r>
      <w:r w:rsidRPr="00A15F47">
        <w:rPr>
          <w:rFonts w:ascii="Times New Roman" w:eastAsia="Times New Roman" w:hAnsi="Times New Roman" w:cs="Times New Roman"/>
          <w:spacing w:val="80"/>
          <w:w w:val="150"/>
          <w:sz w:val="24"/>
          <w:szCs w:val="24"/>
          <w:lang w:eastAsia="en-US"/>
        </w:rPr>
        <w:t xml:space="preserve"> </w:t>
      </w:r>
      <w:r w:rsidRPr="00A15F47">
        <w:rPr>
          <w:rFonts w:ascii="Times New Roman" w:eastAsia="Times New Roman" w:hAnsi="Times New Roman" w:cs="Times New Roman"/>
          <w:sz w:val="24"/>
          <w:szCs w:val="24"/>
          <w:lang w:eastAsia="en-US"/>
        </w:rPr>
        <w:t>Положения,</w:t>
      </w:r>
      <w:r w:rsidRPr="00A15F47">
        <w:rPr>
          <w:rFonts w:ascii="Times New Roman" w:eastAsia="Times New Roman" w:hAnsi="Times New Roman" w:cs="Times New Roman"/>
          <w:spacing w:val="80"/>
          <w:w w:val="150"/>
          <w:sz w:val="24"/>
          <w:szCs w:val="24"/>
          <w:lang w:eastAsia="en-US"/>
        </w:rPr>
        <w:t xml:space="preserve"> </w:t>
      </w:r>
      <w:r w:rsidRPr="00A15F47">
        <w:rPr>
          <w:rFonts w:ascii="Times New Roman" w:eastAsia="Times New Roman" w:hAnsi="Times New Roman" w:cs="Times New Roman"/>
          <w:sz w:val="24"/>
          <w:szCs w:val="24"/>
          <w:lang w:eastAsia="en-US"/>
        </w:rPr>
        <w:t>а</w:t>
      </w:r>
      <w:r w:rsidRPr="00A15F47">
        <w:rPr>
          <w:rFonts w:ascii="Times New Roman" w:eastAsia="Times New Roman" w:hAnsi="Times New Roman" w:cs="Times New Roman"/>
          <w:spacing w:val="80"/>
          <w:w w:val="150"/>
          <w:sz w:val="24"/>
          <w:szCs w:val="24"/>
          <w:lang w:eastAsia="en-US"/>
        </w:rPr>
        <w:t xml:space="preserve"> </w:t>
      </w:r>
      <w:r w:rsidRPr="00A15F47">
        <w:rPr>
          <w:rFonts w:ascii="Times New Roman" w:eastAsia="Times New Roman" w:hAnsi="Times New Roman" w:cs="Times New Roman"/>
          <w:sz w:val="24"/>
          <w:szCs w:val="24"/>
          <w:lang w:eastAsia="en-US"/>
        </w:rPr>
        <w:t>также</w:t>
      </w:r>
      <w:r w:rsidRPr="00A15F47">
        <w:rPr>
          <w:rFonts w:ascii="Times New Roman" w:eastAsia="Times New Roman" w:hAnsi="Times New Roman" w:cs="Times New Roman"/>
          <w:spacing w:val="80"/>
          <w:w w:val="150"/>
          <w:sz w:val="24"/>
          <w:szCs w:val="24"/>
          <w:lang w:eastAsia="en-US"/>
        </w:rPr>
        <w:t xml:space="preserve"> </w:t>
      </w:r>
      <w:r w:rsidRPr="00A15F47">
        <w:rPr>
          <w:rFonts w:ascii="Times New Roman" w:eastAsia="Times New Roman" w:hAnsi="Times New Roman" w:cs="Times New Roman"/>
          <w:sz w:val="24"/>
          <w:szCs w:val="24"/>
          <w:lang w:eastAsia="en-US"/>
        </w:rPr>
        <w:t>линейных</w:t>
      </w:r>
      <w:r w:rsidRPr="00A15F47">
        <w:rPr>
          <w:rFonts w:ascii="Times New Roman" w:eastAsia="Times New Roman" w:hAnsi="Times New Roman" w:cs="Times New Roman"/>
          <w:spacing w:val="80"/>
          <w:w w:val="150"/>
          <w:sz w:val="24"/>
          <w:szCs w:val="24"/>
          <w:lang w:eastAsia="en-US"/>
        </w:rPr>
        <w:t xml:space="preserve"> </w:t>
      </w:r>
      <w:r w:rsidRPr="00A15F47">
        <w:rPr>
          <w:rFonts w:ascii="Times New Roman" w:eastAsia="Times New Roman" w:hAnsi="Times New Roman" w:cs="Times New Roman"/>
          <w:sz w:val="24"/>
          <w:szCs w:val="24"/>
          <w:lang w:eastAsia="en-US"/>
        </w:rPr>
        <w:t>объектов,</w:t>
      </w:r>
      <w:r w:rsidRPr="00A15F47">
        <w:rPr>
          <w:rFonts w:ascii="Times New Roman" w:eastAsia="Times New Roman" w:hAnsi="Times New Roman" w:cs="Times New Roman"/>
          <w:spacing w:val="80"/>
          <w:w w:val="150"/>
          <w:sz w:val="24"/>
          <w:szCs w:val="24"/>
          <w:lang w:eastAsia="en-US"/>
        </w:rPr>
        <w:t xml:space="preserve"> </w:t>
      </w:r>
      <w:r w:rsidRPr="00A15F47">
        <w:rPr>
          <w:rFonts w:ascii="Times New Roman" w:eastAsia="Times New Roman" w:hAnsi="Times New Roman" w:cs="Times New Roman"/>
          <w:sz w:val="24"/>
          <w:szCs w:val="24"/>
          <w:lang w:eastAsia="en-US"/>
        </w:rPr>
        <w:t>возведение</w:t>
      </w:r>
      <w:r w:rsidRPr="00A15F47">
        <w:rPr>
          <w:rFonts w:ascii="Times New Roman" w:eastAsia="Times New Roman" w:hAnsi="Times New Roman" w:cs="Times New Roman"/>
          <w:spacing w:val="80"/>
          <w:w w:val="150"/>
          <w:sz w:val="24"/>
          <w:szCs w:val="24"/>
          <w:lang w:eastAsia="en-US"/>
        </w:rPr>
        <w:t xml:space="preserve"> </w:t>
      </w:r>
      <w:r w:rsidRPr="00A15F47">
        <w:rPr>
          <w:rFonts w:ascii="Times New Roman" w:eastAsia="Times New Roman" w:hAnsi="Times New Roman" w:cs="Times New Roman"/>
          <w:sz w:val="24"/>
          <w:szCs w:val="24"/>
          <w:lang w:eastAsia="en-US"/>
        </w:rPr>
        <w:t>которых</w:t>
      </w:r>
      <w:r>
        <w:rPr>
          <w:rFonts w:ascii="Times New Roman" w:eastAsia="Times New Roman" w:hAnsi="Times New Roman" w:cs="Times New Roman"/>
          <w:sz w:val="24"/>
          <w:szCs w:val="24"/>
          <w:lang w:eastAsia="en-US"/>
        </w:rPr>
        <w:t xml:space="preserve"> </w:t>
      </w:r>
      <w:r w:rsidRPr="00A15F47">
        <w:rPr>
          <w:rFonts w:ascii="Times New Roman" w:eastAsia="Times New Roman" w:hAnsi="Times New Roman" w:cs="Times New Roman"/>
          <w:sz w:val="24"/>
          <w:szCs w:val="24"/>
          <w:lang w:eastAsia="en-US"/>
        </w:rPr>
        <w:t>предусмотрено государственными программами Республики Мордовия, в том числе региональными проектами в рамках реализации федеральных проектов национальных проектов;</w:t>
      </w:r>
    </w:p>
    <w:p w14:paraId="3AA20F91" w14:textId="77777777" w:rsidR="00A15F47" w:rsidRPr="00A15F47" w:rsidRDefault="00A15F47" w:rsidP="00A15F47">
      <w:pPr>
        <w:widowControl w:val="0"/>
        <w:numPr>
          <w:ilvl w:val="0"/>
          <w:numId w:val="33"/>
        </w:numPr>
        <w:tabs>
          <w:tab w:val="left" w:pos="1220"/>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A15F47">
        <w:rPr>
          <w:rFonts w:ascii="Times New Roman" w:eastAsia="Times New Roman" w:hAnsi="Times New Roman" w:cs="Times New Roman"/>
          <w:sz w:val="24"/>
          <w:szCs w:val="24"/>
          <w:lang w:eastAsia="en-US"/>
        </w:rPr>
        <w:t>уничтожение и изъятие из естественной природной среды животных, растений и грибов, занесенных в Красную книгу Российской Федерации и Красную книгу Республики Мордовия;</w:t>
      </w:r>
    </w:p>
    <w:p w14:paraId="763C03D7" w14:textId="77777777" w:rsidR="00A15F47" w:rsidRPr="00A15F47" w:rsidRDefault="00A15F47" w:rsidP="00A15F47">
      <w:pPr>
        <w:widowControl w:val="0"/>
        <w:numPr>
          <w:ilvl w:val="0"/>
          <w:numId w:val="33"/>
        </w:numPr>
        <w:tabs>
          <w:tab w:val="left" w:pos="1296"/>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A15F47">
        <w:rPr>
          <w:rFonts w:ascii="Times New Roman" w:eastAsia="Times New Roman" w:hAnsi="Times New Roman" w:cs="Times New Roman"/>
          <w:sz w:val="24"/>
          <w:szCs w:val="24"/>
          <w:lang w:eastAsia="en-US"/>
        </w:rPr>
        <w:t>все виды охоты (за исключением охоты в целях регулирования численности объектов животного мира и охотничьих ресурсов в случае возникновения угрозы и распространения болезней диких животных, нанесения ущерба здоровью граждан, объектам животного мира и среде их обитания, а</w:t>
      </w:r>
      <w:r w:rsidRPr="00A15F47">
        <w:rPr>
          <w:rFonts w:ascii="Times New Roman" w:eastAsia="Times New Roman" w:hAnsi="Times New Roman" w:cs="Times New Roman"/>
          <w:spacing w:val="40"/>
          <w:sz w:val="24"/>
          <w:szCs w:val="24"/>
          <w:lang w:eastAsia="en-US"/>
        </w:rPr>
        <w:t xml:space="preserve"> </w:t>
      </w:r>
      <w:r w:rsidRPr="00A15F47">
        <w:rPr>
          <w:rFonts w:ascii="Times New Roman" w:eastAsia="Times New Roman" w:hAnsi="Times New Roman" w:cs="Times New Roman"/>
          <w:sz w:val="24"/>
          <w:szCs w:val="24"/>
          <w:lang w:eastAsia="en-US"/>
        </w:rPr>
        <w:t xml:space="preserve">также охоты в целях осуществления научно-исследовательской, образовательной </w:t>
      </w:r>
      <w:r w:rsidRPr="00A15F47">
        <w:rPr>
          <w:rFonts w:ascii="Times New Roman" w:eastAsia="Times New Roman" w:hAnsi="Times New Roman" w:cs="Times New Roman"/>
          <w:spacing w:val="-2"/>
          <w:sz w:val="24"/>
          <w:szCs w:val="24"/>
          <w:lang w:eastAsia="en-US"/>
        </w:rPr>
        <w:t>деятельности);</w:t>
      </w:r>
    </w:p>
    <w:p w14:paraId="776C4AF5" w14:textId="77777777" w:rsidR="00A15F47" w:rsidRPr="00A15F47" w:rsidRDefault="00A15F47" w:rsidP="00A15F47">
      <w:pPr>
        <w:widowControl w:val="0"/>
        <w:numPr>
          <w:ilvl w:val="0"/>
          <w:numId w:val="33"/>
        </w:numPr>
        <w:tabs>
          <w:tab w:val="left" w:pos="1173"/>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A15F47">
        <w:rPr>
          <w:rFonts w:ascii="Times New Roman" w:eastAsia="Times New Roman" w:hAnsi="Times New Roman" w:cs="Times New Roman"/>
          <w:sz w:val="24"/>
          <w:szCs w:val="24"/>
          <w:lang w:eastAsia="en-US"/>
        </w:rPr>
        <w:t>нахождение с огнестрельным, пневматическим и метательным оружием,</w:t>
      </w:r>
      <w:r w:rsidRPr="00A15F47">
        <w:rPr>
          <w:rFonts w:ascii="Times New Roman" w:eastAsia="Times New Roman" w:hAnsi="Times New Roman" w:cs="Times New Roman"/>
          <w:spacing w:val="40"/>
          <w:sz w:val="24"/>
          <w:szCs w:val="24"/>
          <w:lang w:eastAsia="en-US"/>
        </w:rPr>
        <w:t xml:space="preserve"> </w:t>
      </w:r>
      <w:r w:rsidRPr="00A15F47">
        <w:rPr>
          <w:rFonts w:ascii="Times New Roman" w:eastAsia="Times New Roman" w:hAnsi="Times New Roman" w:cs="Times New Roman"/>
          <w:sz w:val="24"/>
          <w:szCs w:val="24"/>
          <w:lang w:eastAsia="en-US"/>
        </w:rPr>
        <w:t>в том числе с охотничьим огнестрельным оружием в собранном виде на дорогах общего</w:t>
      </w:r>
      <w:r w:rsidRPr="00A15F47">
        <w:rPr>
          <w:rFonts w:ascii="Times New Roman" w:eastAsia="Times New Roman" w:hAnsi="Times New Roman" w:cs="Times New Roman"/>
          <w:spacing w:val="-3"/>
          <w:sz w:val="24"/>
          <w:szCs w:val="24"/>
          <w:lang w:eastAsia="en-US"/>
        </w:rPr>
        <w:t xml:space="preserve"> </w:t>
      </w:r>
      <w:r w:rsidRPr="00A15F47">
        <w:rPr>
          <w:rFonts w:ascii="Times New Roman" w:eastAsia="Times New Roman" w:hAnsi="Times New Roman" w:cs="Times New Roman"/>
          <w:sz w:val="24"/>
          <w:szCs w:val="24"/>
          <w:lang w:eastAsia="en-US"/>
        </w:rPr>
        <w:t>пользования,</w:t>
      </w:r>
      <w:r w:rsidRPr="00A15F47">
        <w:rPr>
          <w:rFonts w:ascii="Times New Roman" w:eastAsia="Times New Roman" w:hAnsi="Times New Roman" w:cs="Times New Roman"/>
          <w:spacing w:val="-3"/>
          <w:sz w:val="24"/>
          <w:szCs w:val="24"/>
          <w:lang w:eastAsia="en-US"/>
        </w:rPr>
        <w:t xml:space="preserve"> </w:t>
      </w:r>
      <w:r w:rsidRPr="00A15F47">
        <w:rPr>
          <w:rFonts w:ascii="Times New Roman" w:eastAsia="Times New Roman" w:hAnsi="Times New Roman" w:cs="Times New Roman"/>
          <w:sz w:val="24"/>
          <w:szCs w:val="24"/>
          <w:lang w:eastAsia="en-US"/>
        </w:rPr>
        <w:t>капканами</w:t>
      </w:r>
      <w:r w:rsidRPr="00A15F47">
        <w:rPr>
          <w:rFonts w:ascii="Times New Roman" w:eastAsia="Times New Roman" w:hAnsi="Times New Roman" w:cs="Times New Roman"/>
          <w:spacing w:val="-3"/>
          <w:sz w:val="24"/>
          <w:szCs w:val="24"/>
          <w:lang w:eastAsia="en-US"/>
        </w:rPr>
        <w:t xml:space="preserve"> </w:t>
      </w:r>
      <w:r w:rsidRPr="00A15F47">
        <w:rPr>
          <w:rFonts w:ascii="Times New Roman" w:eastAsia="Times New Roman" w:hAnsi="Times New Roman" w:cs="Times New Roman"/>
          <w:sz w:val="24"/>
          <w:szCs w:val="24"/>
          <w:lang w:eastAsia="en-US"/>
        </w:rPr>
        <w:t>и</w:t>
      </w:r>
      <w:r w:rsidRPr="00A15F47">
        <w:rPr>
          <w:rFonts w:ascii="Times New Roman" w:eastAsia="Times New Roman" w:hAnsi="Times New Roman" w:cs="Times New Roman"/>
          <w:spacing w:val="-3"/>
          <w:sz w:val="24"/>
          <w:szCs w:val="24"/>
          <w:lang w:eastAsia="en-US"/>
        </w:rPr>
        <w:t xml:space="preserve"> </w:t>
      </w:r>
      <w:r w:rsidRPr="00A15F47">
        <w:rPr>
          <w:rFonts w:ascii="Times New Roman" w:eastAsia="Times New Roman" w:hAnsi="Times New Roman" w:cs="Times New Roman"/>
          <w:sz w:val="24"/>
          <w:szCs w:val="24"/>
          <w:lang w:eastAsia="en-US"/>
        </w:rPr>
        <w:t>другими</w:t>
      </w:r>
      <w:r w:rsidRPr="00A15F47">
        <w:rPr>
          <w:rFonts w:ascii="Times New Roman" w:eastAsia="Times New Roman" w:hAnsi="Times New Roman" w:cs="Times New Roman"/>
          <w:spacing w:val="-3"/>
          <w:sz w:val="24"/>
          <w:szCs w:val="24"/>
          <w:lang w:eastAsia="en-US"/>
        </w:rPr>
        <w:t xml:space="preserve"> </w:t>
      </w:r>
      <w:r w:rsidRPr="00A15F47">
        <w:rPr>
          <w:rFonts w:ascii="Times New Roman" w:eastAsia="Times New Roman" w:hAnsi="Times New Roman" w:cs="Times New Roman"/>
          <w:sz w:val="24"/>
          <w:szCs w:val="24"/>
          <w:lang w:eastAsia="en-US"/>
        </w:rPr>
        <w:t>орудиями</w:t>
      </w:r>
      <w:r w:rsidRPr="00A15F47">
        <w:rPr>
          <w:rFonts w:ascii="Times New Roman" w:eastAsia="Times New Roman" w:hAnsi="Times New Roman" w:cs="Times New Roman"/>
          <w:spacing w:val="-3"/>
          <w:sz w:val="24"/>
          <w:szCs w:val="24"/>
          <w:lang w:eastAsia="en-US"/>
        </w:rPr>
        <w:t xml:space="preserve"> </w:t>
      </w:r>
      <w:r w:rsidRPr="00A15F47">
        <w:rPr>
          <w:rFonts w:ascii="Times New Roman" w:eastAsia="Times New Roman" w:hAnsi="Times New Roman" w:cs="Times New Roman"/>
          <w:sz w:val="24"/>
          <w:szCs w:val="24"/>
          <w:lang w:eastAsia="en-US"/>
        </w:rPr>
        <w:t>охоты,</w:t>
      </w:r>
      <w:r w:rsidRPr="00A15F47">
        <w:rPr>
          <w:rFonts w:ascii="Times New Roman" w:eastAsia="Times New Roman" w:hAnsi="Times New Roman" w:cs="Times New Roman"/>
          <w:spacing w:val="-3"/>
          <w:sz w:val="24"/>
          <w:szCs w:val="24"/>
          <w:lang w:eastAsia="en-US"/>
        </w:rPr>
        <w:t xml:space="preserve"> </w:t>
      </w:r>
      <w:r w:rsidRPr="00A15F47">
        <w:rPr>
          <w:rFonts w:ascii="Times New Roman" w:eastAsia="Times New Roman" w:hAnsi="Times New Roman" w:cs="Times New Roman"/>
          <w:sz w:val="24"/>
          <w:szCs w:val="24"/>
          <w:lang w:eastAsia="en-US"/>
        </w:rPr>
        <w:t>а</w:t>
      </w:r>
      <w:r w:rsidRPr="00A15F47">
        <w:rPr>
          <w:rFonts w:ascii="Times New Roman" w:eastAsia="Times New Roman" w:hAnsi="Times New Roman" w:cs="Times New Roman"/>
          <w:spacing w:val="-3"/>
          <w:sz w:val="24"/>
          <w:szCs w:val="24"/>
          <w:lang w:eastAsia="en-US"/>
        </w:rPr>
        <w:t xml:space="preserve"> </w:t>
      </w:r>
      <w:r w:rsidRPr="00A15F47">
        <w:rPr>
          <w:rFonts w:ascii="Times New Roman" w:eastAsia="Times New Roman" w:hAnsi="Times New Roman" w:cs="Times New Roman"/>
          <w:sz w:val="24"/>
          <w:szCs w:val="24"/>
          <w:lang w:eastAsia="en-US"/>
        </w:rPr>
        <w:t>также</w:t>
      </w:r>
      <w:r w:rsidRPr="00A15F47">
        <w:rPr>
          <w:rFonts w:ascii="Times New Roman" w:eastAsia="Times New Roman" w:hAnsi="Times New Roman" w:cs="Times New Roman"/>
          <w:spacing w:val="-3"/>
          <w:sz w:val="24"/>
          <w:szCs w:val="24"/>
          <w:lang w:eastAsia="en-US"/>
        </w:rPr>
        <w:t xml:space="preserve"> </w:t>
      </w:r>
      <w:r w:rsidRPr="00A15F47">
        <w:rPr>
          <w:rFonts w:ascii="Times New Roman" w:eastAsia="Times New Roman" w:hAnsi="Times New Roman" w:cs="Times New Roman"/>
          <w:sz w:val="24"/>
          <w:szCs w:val="24"/>
          <w:lang w:eastAsia="en-US"/>
        </w:rPr>
        <w:t>с</w:t>
      </w:r>
      <w:r w:rsidRPr="00A15F47">
        <w:rPr>
          <w:rFonts w:ascii="Times New Roman" w:eastAsia="Times New Roman" w:hAnsi="Times New Roman" w:cs="Times New Roman"/>
          <w:spacing w:val="-3"/>
          <w:sz w:val="24"/>
          <w:szCs w:val="24"/>
          <w:lang w:eastAsia="en-US"/>
        </w:rPr>
        <w:t xml:space="preserve"> </w:t>
      </w:r>
      <w:r w:rsidRPr="00A15F47">
        <w:rPr>
          <w:rFonts w:ascii="Times New Roman" w:eastAsia="Times New Roman" w:hAnsi="Times New Roman" w:cs="Times New Roman"/>
          <w:sz w:val="24"/>
          <w:szCs w:val="24"/>
          <w:lang w:eastAsia="en-US"/>
        </w:rPr>
        <w:t>продукцией добывания объектов животного мира и орудиями добычи (вылова) водных биологических ресурсов, за исключением находящихся при исполнении должностных (служебных) обязанностей должностных лиц государственных органов и государственных учреждений, осуществляющих федеральный государственный охотничий контроль (надзор), федеральный государственный контроль (надзор) в области охраны, воспроизводства и использования объектов животного мира и среды их обитания, региональный государственный контроль (надзор) в области охраны и использования особо охраняемых природных территорий в Республике Мордовия, правоохранительных органов, а также за исключением случаев, связанных с регулированием численности отдельных объектов животного мира и осуществлением научно-исследовательской, образовательной деятельности;</w:t>
      </w:r>
    </w:p>
    <w:p w14:paraId="0A5C9E26" w14:textId="210DA3F8" w:rsidR="00A15F47" w:rsidRPr="00A15F47" w:rsidRDefault="00A15F47" w:rsidP="00A15F47">
      <w:pPr>
        <w:widowControl w:val="0"/>
        <w:numPr>
          <w:ilvl w:val="0"/>
          <w:numId w:val="33"/>
        </w:numPr>
        <w:tabs>
          <w:tab w:val="left" w:pos="1219"/>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A15F47">
        <w:rPr>
          <w:rFonts w:ascii="Times New Roman" w:eastAsia="Times New Roman" w:hAnsi="Times New Roman" w:cs="Times New Roman"/>
          <w:sz w:val="24"/>
          <w:szCs w:val="24"/>
          <w:lang w:eastAsia="en-US"/>
        </w:rPr>
        <w:t>добыча (вылов) водных биологических ресурсов всеми способами, за исключением любительского рыболовства и рыболовства в научно- исследовательских целях с поплавочной удочкой, спиннингом, удочкой для зимней рыбалки подледным ловом;нахождение с орудиями добычи (вылова) водных биологических ресурсов, за исключением поплавочной удочки, спиннинга, удочки для зимней рыбалки подледным ловом;</w:t>
      </w:r>
    </w:p>
    <w:p w14:paraId="1E2BC5E3" w14:textId="77777777" w:rsidR="00A15F47" w:rsidRPr="00A15F47" w:rsidRDefault="00A15F47" w:rsidP="00A15F47">
      <w:pPr>
        <w:widowControl w:val="0"/>
        <w:numPr>
          <w:ilvl w:val="0"/>
          <w:numId w:val="33"/>
        </w:numPr>
        <w:tabs>
          <w:tab w:val="left" w:pos="1146"/>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A15F47">
        <w:rPr>
          <w:rFonts w:ascii="Times New Roman" w:eastAsia="Times New Roman" w:hAnsi="Times New Roman" w:cs="Times New Roman"/>
          <w:sz w:val="24"/>
          <w:szCs w:val="24"/>
          <w:lang w:eastAsia="en-US"/>
        </w:rPr>
        <w:t>осуществление</w:t>
      </w:r>
      <w:r w:rsidRPr="00A15F47">
        <w:rPr>
          <w:rFonts w:ascii="Times New Roman" w:eastAsia="Times New Roman" w:hAnsi="Times New Roman" w:cs="Times New Roman"/>
          <w:spacing w:val="-3"/>
          <w:sz w:val="24"/>
          <w:szCs w:val="24"/>
          <w:lang w:eastAsia="en-US"/>
        </w:rPr>
        <w:t xml:space="preserve"> </w:t>
      </w:r>
      <w:r w:rsidRPr="00A15F47">
        <w:rPr>
          <w:rFonts w:ascii="Times New Roman" w:eastAsia="Times New Roman" w:hAnsi="Times New Roman" w:cs="Times New Roman"/>
          <w:sz w:val="24"/>
          <w:szCs w:val="24"/>
          <w:lang w:eastAsia="en-US"/>
        </w:rPr>
        <w:t xml:space="preserve">промышленного рыболовства, товарного </w:t>
      </w:r>
      <w:r w:rsidRPr="00A15F47">
        <w:rPr>
          <w:rFonts w:ascii="Times New Roman" w:eastAsia="Times New Roman" w:hAnsi="Times New Roman" w:cs="Times New Roman"/>
          <w:spacing w:val="-2"/>
          <w:sz w:val="24"/>
          <w:szCs w:val="24"/>
          <w:lang w:eastAsia="en-US"/>
        </w:rPr>
        <w:t>рыбоводства;</w:t>
      </w:r>
    </w:p>
    <w:p w14:paraId="10536425" w14:textId="77777777" w:rsidR="00A15F47" w:rsidRPr="00A15F47" w:rsidRDefault="00A15F47" w:rsidP="00A15F47">
      <w:pPr>
        <w:widowControl w:val="0"/>
        <w:numPr>
          <w:ilvl w:val="0"/>
          <w:numId w:val="33"/>
        </w:numPr>
        <w:tabs>
          <w:tab w:val="left" w:pos="1288"/>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A15F47">
        <w:rPr>
          <w:rFonts w:ascii="Times New Roman" w:eastAsia="Times New Roman" w:hAnsi="Times New Roman" w:cs="Times New Roman"/>
          <w:sz w:val="24"/>
          <w:szCs w:val="24"/>
          <w:lang w:eastAsia="en-US"/>
        </w:rPr>
        <w:t>применение ядохимикатов, минеральных удобрений, использование химических препаратов, обладающих токсичным, канцерогенным или мутагенным воздействием;</w:t>
      </w:r>
    </w:p>
    <w:p w14:paraId="6A358846" w14:textId="77777777" w:rsidR="00A15F47" w:rsidRPr="00A15F47" w:rsidRDefault="00A15F47" w:rsidP="00A15F47">
      <w:pPr>
        <w:widowControl w:val="0"/>
        <w:numPr>
          <w:ilvl w:val="0"/>
          <w:numId w:val="33"/>
        </w:numPr>
        <w:tabs>
          <w:tab w:val="left" w:pos="1630"/>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A15F47">
        <w:rPr>
          <w:rFonts w:ascii="Times New Roman" w:eastAsia="Times New Roman" w:hAnsi="Times New Roman" w:cs="Times New Roman"/>
          <w:sz w:val="24"/>
          <w:szCs w:val="24"/>
          <w:lang w:eastAsia="en-US"/>
        </w:rPr>
        <w:t xml:space="preserve">забор воды из памятника природы в промышленных, сельскохозяйственных и иных целях, за исключением забора воды для целей питьевого и хозяйственно-бытового </w:t>
      </w:r>
      <w:r w:rsidRPr="00A15F47">
        <w:rPr>
          <w:rFonts w:ascii="Times New Roman" w:eastAsia="Times New Roman" w:hAnsi="Times New Roman" w:cs="Times New Roman"/>
          <w:sz w:val="24"/>
          <w:szCs w:val="24"/>
          <w:lang w:eastAsia="en-US"/>
        </w:rPr>
        <w:lastRenderedPageBreak/>
        <w:t>водоснабжения в порядке, установленном действующим водным законодательством;</w:t>
      </w:r>
    </w:p>
    <w:p w14:paraId="22B9E569" w14:textId="77777777" w:rsidR="00A15F47" w:rsidRPr="00A15F47" w:rsidRDefault="00A15F47" w:rsidP="00A15F47">
      <w:pPr>
        <w:widowControl w:val="0"/>
        <w:numPr>
          <w:ilvl w:val="0"/>
          <w:numId w:val="33"/>
        </w:numPr>
        <w:tabs>
          <w:tab w:val="left" w:pos="1286"/>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A15F47">
        <w:rPr>
          <w:rFonts w:ascii="Times New Roman" w:eastAsia="Times New Roman" w:hAnsi="Times New Roman" w:cs="Times New Roman"/>
          <w:sz w:val="24"/>
          <w:szCs w:val="24"/>
          <w:lang w:eastAsia="en-US"/>
        </w:rPr>
        <w:t>сброс</w:t>
      </w:r>
      <w:r w:rsidRPr="00A15F47">
        <w:rPr>
          <w:rFonts w:ascii="Times New Roman" w:eastAsia="Times New Roman" w:hAnsi="Times New Roman" w:cs="Times New Roman"/>
          <w:spacing w:val="-2"/>
          <w:sz w:val="24"/>
          <w:szCs w:val="24"/>
          <w:lang w:eastAsia="en-US"/>
        </w:rPr>
        <w:t xml:space="preserve"> </w:t>
      </w:r>
      <w:r w:rsidRPr="00A15F47">
        <w:rPr>
          <w:rFonts w:ascii="Times New Roman" w:eastAsia="Times New Roman" w:hAnsi="Times New Roman" w:cs="Times New Roman"/>
          <w:sz w:val="24"/>
          <w:szCs w:val="24"/>
          <w:lang w:eastAsia="en-US"/>
        </w:rPr>
        <w:t>в</w:t>
      </w:r>
      <w:r w:rsidRPr="00A15F47">
        <w:rPr>
          <w:rFonts w:ascii="Times New Roman" w:eastAsia="Times New Roman" w:hAnsi="Times New Roman" w:cs="Times New Roman"/>
          <w:spacing w:val="-1"/>
          <w:sz w:val="24"/>
          <w:szCs w:val="24"/>
          <w:lang w:eastAsia="en-US"/>
        </w:rPr>
        <w:t xml:space="preserve"> </w:t>
      </w:r>
      <w:r w:rsidRPr="00A15F47">
        <w:rPr>
          <w:rFonts w:ascii="Times New Roman" w:eastAsia="Times New Roman" w:hAnsi="Times New Roman" w:cs="Times New Roman"/>
          <w:sz w:val="24"/>
          <w:szCs w:val="24"/>
          <w:lang w:eastAsia="en-US"/>
        </w:rPr>
        <w:t>водный</w:t>
      </w:r>
      <w:r w:rsidRPr="00A15F47">
        <w:rPr>
          <w:rFonts w:ascii="Times New Roman" w:eastAsia="Times New Roman" w:hAnsi="Times New Roman" w:cs="Times New Roman"/>
          <w:spacing w:val="-1"/>
          <w:sz w:val="24"/>
          <w:szCs w:val="24"/>
          <w:lang w:eastAsia="en-US"/>
        </w:rPr>
        <w:t xml:space="preserve"> </w:t>
      </w:r>
      <w:r w:rsidRPr="00A15F47">
        <w:rPr>
          <w:rFonts w:ascii="Times New Roman" w:eastAsia="Times New Roman" w:hAnsi="Times New Roman" w:cs="Times New Roman"/>
          <w:sz w:val="24"/>
          <w:szCs w:val="24"/>
          <w:lang w:eastAsia="en-US"/>
        </w:rPr>
        <w:t>объект</w:t>
      </w:r>
      <w:r w:rsidRPr="00A15F47">
        <w:rPr>
          <w:rFonts w:ascii="Times New Roman" w:eastAsia="Times New Roman" w:hAnsi="Times New Roman" w:cs="Times New Roman"/>
          <w:spacing w:val="-1"/>
          <w:sz w:val="24"/>
          <w:szCs w:val="24"/>
          <w:lang w:eastAsia="en-US"/>
        </w:rPr>
        <w:t xml:space="preserve"> </w:t>
      </w:r>
      <w:r w:rsidRPr="00A15F47">
        <w:rPr>
          <w:rFonts w:ascii="Times New Roman" w:eastAsia="Times New Roman" w:hAnsi="Times New Roman" w:cs="Times New Roman"/>
          <w:sz w:val="24"/>
          <w:szCs w:val="24"/>
          <w:lang w:eastAsia="en-US"/>
        </w:rPr>
        <w:t>сточных</w:t>
      </w:r>
      <w:r w:rsidRPr="00A15F47">
        <w:rPr>
          <w:rFonts w:ascii="Times New Roman" w:eastAsia="Times New Roman" w:hAnsi="Times New Roman" w:cs="Times New Roman"/>
          <w:spacing w:val="-1"/>
          <w:sz w:val="24"/>
          <w:szCs w:val="24"/>
          <w:lang w:eastAsia="en-US"/>
        </w:rPr>
        <w:t xml:space="preserve"> </w:t>
      </w:r>
      <w:r w:rsidRPr="00A15F47">
        <w:rPr>
          <w:rFonts w:ascii="Times New Roman" w:eastAsia="Times New Roman" w:hAnsi="Times New Roman" w:cs="Times New Roman"/>
          <w:spacing w:val="-4"/>
          <w:sz w:val="24"/>
          <w:szCs w:val="24"/>
          <w:lang w:eastAsia="en-US"/>
        </w:rPr>
        <w:t>вод;</w:t>
      </w:r>
    </w:p>
    <w:p w14:paraId="50A2A9E9" w14:textId="77777777" w:rsidR="00A15F47" w:rsidRPr="00A15F47" w:rsidRDefault="00A15F47" w:rsidP="00A15F47">
      <w:pPr>
        <w:widowControl w:val="0"/>
        <w:numPr>
          <w:ilvl w:val="0"/>
          <w:numId w:val="33"/>
        </w:numPr>
        <w:tabs>
          <w:tab w:val="left" w:pos="1462"/>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A15F47">
        <w:rPr>
          <w:rFonts w:ascii="Times New Roman" w:eastAsia="Times New Roman" w:hAnsi="Times New Roman" w:cs="Times New Roman"/>
          <w:sz w:val="24"/>
          <w:szCs w:val="24"/>
          <w:lang w:eastAsia="en-US"/>
        </w:rPr>
        <w:t>использование водных транспортных средств (судов), имеющих двигатели, кроме водных транспортных средств (судов) органов государственной власти Республики Мордовия, осуществляющих региональный государственный контроль (надзор) в области охраны и использования особо охраняемых природных территорий и правоохранительных органов, и водных транспортных средств (судов), используемых при выполнении научно-исследовательских работ, включая мониторинг, а также для спасения терпящих бедствие на воде;</w:t>
      </w:r>
    </w:p>
    <w:p w14:paraId="0B5D3567" w14:textId="77777777" w:rsidR="00A15F47" w:rsidRPr="00A15F47" w:rsidRDefault="00A15F47" w:rsidP="00A15F47">
      <w:pPr>
        <w:widowControl w:val="0"/>
        <w:numPr>
          <w:ilvl w:val="0"/>
          <w:numId w:val="33"/>
        </w:numPr>
        <w:tabs>
          <w:tab w:val="left" w:pos="1382"/>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A15F47">
        <w:rPr>
          <w:rFonts w:ascii="Times New Roman" w:eastAsia="Times New Roman" w:hAnsi="Times New Roman" w:cs="Times New Roman"/>
          <w:sz w:val="24"/>
          <w:szCs w:val="24"/>
          <w:lang w:eastAsia="en-US"/>
        </w:rPr>
        <w:t>разведение не характерных для данного памятника природы видов растений и животных;</w:t>
      </w:r>
    </w:p>
    <w:p w14:paraId="11D65729" w14:textId="77777777" w:rsidR="00A15F47" w:rsidRPr="00A15F47" w:rsidRDefault="00A15F47" w:rsidP="00A15F47">
      <w:pPr>
        <w:widowControl w:val="0"/>
        <w:numPr>
          <w:ilvl w:val="0"/>
          <w:numId w:val="33"/>
        </w:numPr>
        <w:tabs>
          <w:tab w:val="left" w:pos="1286"/>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A15F47">
        <w:rPr>
          <w:rFonts w:ascii="Times New Roman" w:eastAsia="Times New Roman" w:hAnsi="Times New Roman" w:cs="Times New Roman"/>
          <w:sz w:val="24"/>
          <w:szCs w:val="24"/>
          <w:lang w:eastAsia="en-US"/>
        </w:rPr>
        <w:t>изменение</w:t>
      </w:r>
      <w:r w:rsidRPr="00A15F47">
        <w:rPr>
          <w:rFonts w:ascii="Times New Roman" w:eastAsia="Times New Roman" w:hAnsi="Times New Roman" w:cs="Times New Roman"/>
          <w:spacing w:val="-3"/>
          <w:sz w:val="24"/>
          <w:szCs w:val="24"/>
          <w:lang w:eastAsia="en-US"/>
        </w:rPr>
        <w:t xml:space="preserve"> </w:t>
      </w:r>
      <w:r w:rsidRPr="00A15F47">
        <w:rPr>
          <w:rFonts w:ascii="Times New Roman" w:eastAsia="Times New Roman" w:hAnsi="Times New Roman" w:cs="Times New Roman"/>
          <w:sz w:val="24"/>
          <w:szCs w:val="24"/>
          <w:lang w:eastAsia="en-US"/>
        </w:rPr>
        <w:t>береговой</w:t>
      </w:r>
      <w:r w:rsidRPr="00A15F47">
        <w:rPr>
          <w:rFonts w:ascii="Times New Roman" w:eastAsia="Times New Roman" w:hAnsi="Times New Roman" w:cs="Times New Roman"/>
          <w:spacing w:val="-2"/>
          <w:sz w:val="24"/>
          <w:szCs w:val="24"/>
          <w:lang w:eastAsia="en-US"/>
        </w:rPr>
        <w:t xml:space="preserve"> </w:t>
      </w:r>
      <w:r w:rsidRPr="00A15F47">
        <w:rPr>
          <w:rFonts w:ascii="Times New Roman" w:eastAsia="Times New Roman" w:hAnsi="Times New Roman" w:cs="Times New Roman"/>
          <w:sz w:val="24"/>
          <w:szCs w:val="24"/>
          <w:lang w:eastAsia="en-US"/>
        </w:rPr>
        <w:t>линии</w:t>
      </w:r>
      <w:r w:rsidRPr="00A15F47">
        <w:rPr>
          <w:rFonts w:ascii="Times New Roman" w:eastAsia="Times New Roman" w:hAnsi="Times New Roman" w:cs="Times New Roman"/>
          <w:spacing w:val="-3"/>
          <w:sz w:val="24"/>
          <w:szCs w:val="24"/>
          <w:lang w:eastAsia="en-US"/>
        </w:rPr>
        <w:t xml:space="preserve"> </w:t>
      </w:r>
      <w:r w:rsidRPr="00A15F47">
        <w:rPr>
          <w:rFonts w:ascii="Times New Roman" w:eastAsia="Times New Roman" w:hAnsi="Times New Roman" w:cs="Times New Roman"/>
          <w:sz w:val="24"/>
          <w:szCs w:val="24"/>
          <w:lang w:eastAsia="en-US"/>
        </w:rPr>
        <w:t>памятника</w:t>
      </w:r>
      <w:r w:rsidRPr="00A15F47">
        <w:rPr>
          <w:rFonts w:ascii="Times New Roman" w:eastAsia="Times New Roman" w:hAnsi="Times New Roman" w:cs="Times New Roman"/>
          <w:spacing w:val="-2"/>
          <w:sz w:val="24"/>
          <w:szCs w:val="24"/>
          <w:lang w:eastAsia="en-US"/>
        </w:rPr>
        <w:t xml:space="preserve"> природы;</w:t>
      </w:r>
    </w:p>
    <w:p w14:paraId="66DA6FD9" w14:textId="77777777" w:rsidR="00A15F47" w:rsidRPr="00A15F47" w:rsidRDefault="00A15F47" w:rsidP="00A15F47">
      <w:pPr>
        <w:widowControl w:val="0"/>
        <w:numPr>
          <w:ilvl w:val="0"/>
          <w:numId w:val="33"/>
        </w:numPr>
        <w:tabs>
          <w:tab w:val="left" w:pos="1427"/>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A15F47">
        <w:rPr>
          <w:rFonts w:ascii="Times New Roman" w:eastAsia="Times New Roman" w:hAnsi="Times New Roman" w:cs="Times New Roman"/>
          <w:sz w:val="24"/>
          <w:szCs w:val="24"/>
          <w:lang w:eastAsia="en-US"/>
        </w:rPr>
        <w:t>проведение строительных, дноуглубительных, взрывных, буровых, гидромелиоративных, ирригационных, и других работ, связанных с изменением дна и берегов памятника природы, его водоохранной зоны, ухудшающих гидрологический и гидрохимический режимы;</w:t>
      </w:r>
    </w:p>
    <w:p w14:paraId="6501BB43" w14:textId="77777777" w:rsidR="00A15F47" w:rsidRPr="00A15F47" w:rsidRDefault="00A15F47" w:rsidP="00A15F47">
      <w:pPr>
        <w:widowControl w:val="0"/>
        <w:numPr>
          <w:ilvl w:val="0"/>
          <w:numId w:val="33"/>
        </w:numPr>
        <w:tabs>
          <w:tab w:val="left" w:pos="1373"/>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A15F47">
        <w:rPr>
          <w:rFonts w:ascii="Times New Roman" w:eastAsia="Times New Roman" w:hAnsi="Times New Roman" w:cs="Times New Roman"/>
          <w:sz w:val="24"/>
          <w:szCs w:val="24"/>
          <w:lang w:eastAsia="en-US"/>
        </w:rPr>
        <w:t>использование акватории памятника природы для взлета и посадки воздушных судов;</w:t>
      </w:r>
    </w:p>
    <w:p w14:paraId="0E79D49B" w14:textId="693A7568" w:rsidR="00A15F47" w:rsidRPr="00A15F47" w:rsidRDefault="00A15F47" w:rsidP="00A15F47">
      <w:pPr>
        <w:widowControl w:val="0"/>
        <w:numPr>
          <w:ilvl w:val="0"/>
          <w:numId w:val="33"/>
        </w:numPr>
        <w:tabs>
          <w:tab w:val="left" w:pos="1347"/>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A15F47">
        <w:rPr>
          <w:rFonts w:ascii="Times New Roman" w:eastAsia="Times New Roman" w:hAnsi="Times New Roman" w:cs="Times New Roman"/>
          <w:sz w:val="24"/>
          <w:szCs w:val="24"/>
          <w:lang w:eastAsia="en-US"/>
        </w:rPr>
        <w:t>движение и стоянка на льду механических транспортных средств, за исключением использования механических транспортных средств при осуществлении</w:t>
      </w:r>
      <w:r>
        <w:rPr>
          <w:rFonts w:ascii="Times New Roman" w:eastAsia="Times New Roman" w:hAnsi="Times New Roman" w:cs="Times New Roman"/>
          <w:spacing w:val="80"/>
          <w:sz w:val="24"/>
          <w:szCs w:val="24"/>
          <w:lang w:eastAsia="en-US"/>
        </w:rPr>
        <w:t xml:space="preserve"> </w:t>
      </w:r>
      <w:r w:rsidRPr="00A15F47">
        <w:rPr>
          <w:rFonts w:ascii="Times New Roman" w:eastAsia="Times New Roman" w:hAnsi="Times New Roman" w:cs="Times New Roman"/>
          <w:sz w:val="24"/>
          <w:szCs w:val="24"/>
          <w:lang w:eastAsia="en-US"/>
        </w:rPr>
        <w:t>государственного</w:t>
      </w:r>
      <w:r>
        <w:rPr>
          <w:rFonts w:ascii="Times New Roman" w:eastAsia="Times New Roman" w:hAnsi="Times New Roman" w:cs="Times New Roman"/>
          <w:spacing w:val="80"/>
          <w:sz w:val="24"/>
          <w:szCs w:val="24"/>
          <w:lang w:eastAsia="en-US"/>
        </w:rPr>
        <w:t xml:space="preserve"> </w:t>
      </w:r>
      <w:r w:rsidRPr="00A15F47">
        <w:rPr>
          <w:rFonts w:ascii="Times New Roman" w:eastAsia="Times New Roman" w:hAnsi="Times New Roman" w:cs="Times New Roman"/>
          <w:sz w:val="24"/>
          <w:szCs w:val="24"/>
          <w:lang w:eastAsia="en-US"/>
        </w:rPr>
        <w:t>контроля</w:t>
      </w:r>
      <w:r w:rsidRPr="00A15F47">
        <w:rPr>
          <w:rFonts w:ascii="Times New Roman" w:eastAsia="Times New Roman" w:hAnsi="Times New Roman" w:cs="Times New Roman"/>
          <w:spacing w:val="80"/>
          <w:sz w:val="24"/>
          <w:szCs w:val="24"/>
          <w:lang w:eastAsia="en-US"/>
        </w:rPr>
        <w:t xml:space="preserve"> (</w:t>
      </w:r>
      <w:r w:rsidRPr="00A15F47">
        <w:rPr>
          <w:rFonts w:ascii="Times New Roman" w:eastAsia="Times New Roman" w:hAnsi="Times New Roman" w:cs="Times New Roman"/>
          <w:sz w:val="24"/>
          <w:szCs w:val="24"/>
          <w:lang w:eastAsia="en-US"/>
        </w:rPr>
        <w:t>надзора),</w:t>
      </w:r>
      <w:r w:rsidRPr="00A15F47">
        <w:rPr>
          <w:rFonts w:ascii="Times New Roman" w:eastAsia="Times New Roman" w:hAnsi="Times New Roman" w:cs="Times New Roman"/>
          <w:spacing w:val="80"/>
          <w:sz w:val="24"/>
          <w:szCs w:val="24"/>
          <w:lang w:eastAsia="en-US"/>
        </w:rPr>
        <w:t xml:space="preserve"> </w:t>
      </w:r>
      <w:r w:rsidRPr="00A15F47">
        <w:rPr>
          <w:rFonts w:ascii="Times New Roman" w:eastAsia="Times New Roman" w:hAnsi="Times New Roman" w:cs="Times New Roman"/>
          <w:sz w:val="24"/>
          <w:szCs w:val="24"/>
          <w:lang w:eastAsia="en-US"/>
        </w:rPr>
        <w:t>иных</w:t>
      </w:r>
      <w:r w:rsidRPr="00A15F47">
        <w:rPr>
          <w:rFonts w:ascii="Times New Roman" w:eastAsia="Times New Roman" w:hAnsi="Times New Roman" w:cs="Times New Roman"/>
          <w:spacing w:val="80"/>
          <w:sz w:val="24"/>
          <w:szCs w:val="24"/>
          <w:lang w:eastAsia="en-US"/>
        </w:rPr>
        <w:t xml:space="preserve"> </w:t>
      </w:r>
      <w:r w:rsidRPr="00A15F47">
        <w:rPr>
          <w:rFonts w:ascii="Times New Roman" w:eastAsia="Times New Roman" w:hAnsi="Times New Roman" w:cs="Times New Roman"/>
          <w:sz w:val="24"/>
          <w:szCs w:val="24"/>
          <w:lang w:eastAsia="en-US"/>
        </w:rPr>
        <w:t>служебных</w:t>
      </w:r>
    </w:p>
    <w:p w14:paraId="48F02DEA" w14:textId="77777777" w:rsidR="00A15F47" w:rsidRPr="00A15F47" w:rsidRDefault="00A15F47" w:rsidP="00A15F47">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A15F47">
        <w:rPr>
          <w:rFonts w:ascii="Times New Roman" w:eastAsia="Times New Roman" w:hAnsi="Times New Roman" w:cs="Times New Roman"/>
          <w:sz w:val="24"/>
          <w:szCs w:val="24"/>
          <w:lang w:eastAsia="en-US"/>
        </w:rPr>
        <w:t>мероприятий, механических транспортных средств правоохранительных органов, аварийно-спасательных служб и формирований при выполнении ими служебных мероприятий и (или) аварийно-спасательных работ;</w:t>
      </w:r>
    </w:p>
    <w:p w14:paraId="411E3F5A" w14:textId="77777777" w:rsidR="00A15F47" w:rsidRPr="00A15F47" w:rsidRDefault="00A15F47" w:rsidP="00A15F47">
      <w:pPr>
        <w:widowControl w:val="0"/>
        <w:numPr>
          <w:ilvl w:val="0"/>
          <w:numId w:val="33"/>
        </w:numPr>
        <w:tabs>
          <w:tab w:val="left" w:pos="1286"/>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A15F47">
        <w:rPr>
          <w:rFonts w:ascii="Times New Roman" w:eastAsia="Times New Roman" w:hAnsi="Times New Roman" w:cs="Times New Roman"/>
          <w:sz w:val="24"/>
          <w:szCs w:val="24"/>
          <w:lang w:eastAsia="en-US"/>
        </w:rPr>
        <w:t>создание</w:t>
      </w:r>
      <w:r w:rsidRPr="00A15F47">
        <w:rPr>
          <w:rFonts w:ascii="Times New Roman" w:eastAsia="Times New Roman" w:hAnsi="Times New Roman" w:cs="Times New Roman"/>
          <w:spacing w:val="-1"/>
          <w:sz w:val="24"/>
          <w:szCs w:val="24"/>
          <w:lang w:eastAsia="en-US"/>
        </w:rPr>
        <w:t xml:space="preserve"> </w:t>
      </w:r>
      <w:r w:rsidRPr="00A15F47">
        <w:rPr>
          <w:rFonts w:ascii="Times New Roman" w:eastAsia="Times New Roman" w:hAnsi="Times New Roman" w:cs="Times New Roman"/>
          <w:sz w:val="24"/>
          <w:szCs w:val="24"/>
          <w:lang w:eastAsia="en-US"/>
        </w:rPr>
        <w:t xml:space="preserve">искусственных земельных </w:t>
      </w:r>
      <w:r w:rsidRPr="00A15F47">
        <w:rPr>
          <w:rFonts w:ascii="Times New Roman" w:eastAsia="Times New Roman" w:hAnsi="Times New Roman" w:cs="Times New Roman"/>
          <w:spacing w:val="-2"/>
          <w:sz w:val="24"/>
          <w:szCs w:val="24"/>
          <w:lang w:eastAsia="en-US"/>
        </w:rPr>
        <w:t>участков.</w:t>
      </w:r>
    </w:p>
    <w:p w14:paraId="40713544" w14:textId="77777777" w:rsidR="00A15F47" w:rsidRDefault="00A15F47" w:rsidP="00A15F47">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A15F47">
        <w:rPr>
          <w:rFonts w:ascii="Times New Roman" w:eastAsia="Times New Roman" w:hAnsi="Times New Roman" w:cs="Times New Roman"/>
          <w:sz w:val="24"/>
          <w:szCs w:val="24"/>
          <w:lang w:eastAsia="en-US"/>
        </w:rPr>
        <w:t>Согласно Постановлению Совета Министров, памятник природы местного значения «Дубовая лесная дача» расположен на землях колхоза им. Калинина в Краснослободском муниципальном районе Республики Мордовия. Площадь памятника природы – 59 га.</w:t>
      </w:r>
    </w:p>
    <w:p w14:paraId="3093F416" w14:textId="4F0453E5" w:rsidR="00A15F47" w:rsidRPr="00A15F47" w:rsidRDefault="00A15F47" w:rsidP="00A15F47">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A15F47">
        <w:rPr>
          <w:rFonts w:ascii="Times New Roman" w:eastAsia="Times New Roman" w:hAnsi="Times New Roman" w:cs="Times New Roman"/>
          <w:sz w:val="24"/>
          <w:szCs w:val="24"/>
          <w:lang w:eastAsia="en-US"/>
        </w:rPr>
        <w:t>В соответствии с ч. 1 ст. 27 Федерального закона от 14 марта 1995 г. № 33- ФЗ «Об особо охраняемых природных территориях»,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14:paraId="02CA5C90" w14:textId="40B2647E" w:rsidR="00186976" w:rsidRPr="00C67C39" w:rsidRDefault="00E51328" w:rsidP="00A15F47">
      <w:pPr>
        <w:pStyle w:val="10"/>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186976" w:rsidRPr="00C67C39">
        <w:rPr>
          <w:rFonts w:ascii="Times New Roman" w:hAnsi="Times New Roman" w:cs="Times New Roman"/>
          <w:sz w:val="24"/>
          <w:szCs w:val="24"/>
        </w:rPr>
        <w:t>.</w:t>
      </w:r>
      <w:r w:rsidR="006A3A2F">
        <w:rPr>
          <w:rFonts w:ascii="Times New Roman" w:hAnsi="Times New Roman" w:cs="Times New Roman"/>
          <w:sz w:val="24"/>
          <w:szCs w:val="24"/>
        </w:rPr>
        <w:t>10</w:t>
      </w:r>
      <w:r w:rsidR="00186976" w:rsidRPr="00C67C39">
        <w:rPr>
          <w:rFonts w:ascii="Times New Roman" w:hAnsi="Times New Roman" w:cs="Times New Roman"/>
          <w:sz w:val="24"/>
          <w:szCs w:val="24"/>
        </w:rPr>
        <w:t xml:space="preserve"> Архитектурно-планировочная организация и функциональное зонирование</w:t>
      </w:r>
      <w:bookmarkEnd w:id="41"/>
    </w:p>
    <w:p w14:paraId="284DAD59" w14:textId="77777777" w:rsidR="00186976" w:rsidRPr="00C67C39" w:rsidRDefault="00186976" w:rsidP="00256146">
      <w:pPr>
        <w:spacing w:after="0" w:line="240" w:lineRule="auto"/>
        <w:ind w:firstLine="851"/>
        <w:jc w:val="both"/>
        <w:rPr>
          <w:rFonts w:ascii="Times New Roman" w:hAnsi="Times New Roman" w:cs="Times New Roman"/>
          <w:sz w:val="24"/>
          <w:szCs w:val="28"/>
        </w:rPr>
      </w:pPr>
      <w:r w:rsidRPr="00C67C39">
        <w:rPr>
          <w:rFonts w:ascii="Times New Roman" w:hAnsi="Times New Roman" w:cs="Times New Roman"/>
          <w:sz w:val="24"/>
          <w:szCs w:val="28"/>
        </w:rPr>
        <w:t>Генеральный план</w:t>
      </w:r>
      <w:r w:rsidR="00897B9D" w:rsidRPr="00C67C39">
        <w:rPr>
          <w:rFonts w:ascii="Times New Roman" w:hAnsi="Times New Roman" w:cs="Times New Roman"/>
          <w:sz w:val="24"/>
          <w:szCs w:val="28"/>
        </w:rPr>
        <w:t xml:space="preserve"> </w:t>
      </w:r>
      <w:r w:rsidRPr="00C67C39">
        <w:rPr>
          <w:rFonts w:ascii="Times New Roman" w:hAnsi="Times New Roman" w:cs="Times New Roman"/>
          <w:sz w:val="24"/>
          <w:szCs w:val="28"/>
        </w:rPr>
        <w:t>– это долгосрочный прогнозный документ, согласно которому должн</w:t>
      </w:r>
      <w:r w:rsidR="00897B9D" w:rsidRPr="00C67C39">
        <w:rPr>
          <w:rFonts w:ascii="Times New Roman" w:hAnsi="Times New Roman" w:cs="Times New Roman"/>
          <w:sz w:val="24"/>
          <w:szCs w:val="28"/>
        </w:rPr>
        <w:t>о</w:t>
      </w:r>
      <w:r w:rsidRPr="00C67C39">
        <w:rPr>
          <w:rFonts w:ascii="Times New Roman" w:hAnsi="Times New Roman" w:cs="Times New Roman"/>
          <w:sz w:val="24"/>
          <w:szCs w:val="28"/>
        </w:rPr>
        <w:t xml:space="preserve"> развиваться пос</w:t>
      </w:r>
      <w:r w:rsidR="00897B9D" w:rsidRPr="00C67C39">
        <w:rPr>
          <w:rFonts w:ascii="Times New Roman" w:hAnsi="Times New Roman" w:cs="Times New Roman"/>
          <w:sz w:val="24"/>
          <w:szCs w:val="28"/>
        </w:rPr>
        <w:t>еление</w:t>
      </w:r>
      <w:r w:rsidRPr="00C67C39">
        <w:rPr>
          <w:rFonts w:ascii="Times New Roman" w:hAnsi="Times New Roman" w:cs="Times New Roman"/>
          <w:sz w:val="24"/>
          <w:szCs w:val="28"/>
        </w:rPr>
        <w:t>. Данным проектом учитывают</w:t>
      </w:r>
      <w:r w:rsidR="00C1312B">
        <w:rPr>
          <w:rFonts w:ascii="Times New Roman" w:hAnsi="Times New Roman" w:cs="Times New Roman"/>
          <w:sz w:val="24"/>
          <w:szCs w:val="28"/>
        </w:rPr>
        <w:t>ся все решения ранее утвержденных</w:t>
      </w:r>
      <w:r w:rsidRPr="00C67C39">
        <w:rPr>
          <w:rFonts w:ascii="Times New Roman" w:hAnsi="Times New Roman" w:cs="Times New Roman"/>
          <w:sz w:val="24"/>
          <w:szCs w:val="28"/>
        </w:rPr>
        <w:t xml:space="preserve"> генеральн</w:t>
      </w:r>
      <w:r w:rsidR="00C1312B">
        <w:rPr>
          <w:rFonts w:ascii="Times New Roman" w:hAnsi="Times New Roman" w:cs="Times New Roman"/>
          <w:sz w:val="24"/>
          <w:szCs w:val="28"/>
        </w:rPr>
        <w:t>ых</w:t>
      </w:r>
      <w:r w:rsidRPr="00C67C39">
        <w:rPr>
          <w:rFonts w:ascii="Times New Roman" w:hAnsi="Times New Roman" w:cs="Times New Roman"/>
          <w:sz w:val="24"/>
          <w:szCs w:val="28"/>
        </w:rPr>
        <w:t xml:space="preserve"> план</w:t>
      </w:r>
      <w:r w:rsidR="00C1312B">
        <w:rPr>
          <w:rFonts w:ascii="Times New Roman" w:hAnsi="Times New Roman" w:cs="Times New Roman"/>
          <w:sz w:val="24"/>
          <w:szCs w:val="28"/>
        </w:rPr>
        <w:t>ов</w:t>
      </w:r>
      <w:r w:rsidR="003641E4" w:rsidRPr="00C67C39">
        <w:rPr>
          <w:rFonts w:ascii="Times New Roman" w:hAnsi="Times New Roman" w:cs="Times New Roman"/>
          <w:sz w:val="24"/>
          <w:szCs w:val="28"/>
        </w:rPr>
        <w:t xml:space="preserve"> и внесенных изменений</w:t>
      </w:r>
      <w:r w:rsidRPr="00C67C39">
        <w:rPr>
          <w:rFonts w:ascii="Times New Roman" w:hAnsi="Times New Roman" w:cs="Times New Roman"/>
          <w:sz w:val="24"/>
          <w:szCs w:val="28"/>
        </w:rPr>
        <w:t>.</w:t>
      </w:r>
    </w:p>
    <w:p w14:paraId="46FFE92E" w14:textId="6E09025C" w:rsidR="00186976" w:rsidRPr="00C67C39" w:rsidRDefault="00186976" w:rsidP="00256146">
      <w:pPr>
        <w:spacing w:after="0" w:line="240" w:lineRule="auto"/>
        <w:ind w:firstLine="851"/>
        <w:jc w:val="both"/>
        <w:rPr>
          <w:rFonts w:ascii="Times New Roman" w:hAnsi="Times New Roman" w:cs="Times New Roman"/>
          <w:sz w:val="24"/>
          <w:szCs w:val="24"/>
        </w:rPr>
      </w:pPr>
      <w:r w:rsidRPr="00C67C39">
        <w:rPr>
          <w:rFonts w:ascii="Times New Roman" w:hAnsi="Times New Roman" w:cs="Times New Roman"/>
          <w:sz w:val="24"/>
          <w:szCs w:val="24"/>
        </w:rPr>
        <w:t xml:space="preserve">В основу разработки проекта положены </w:t>
      </w:r>
      <w:r w:rsidR="00A15F47">
        <w:rPr>
          <w:rFonts w:ascii="Times New Roman" w:hAnsi="Times New Roman" w:cs="Times New Roman"/>
          <w:sz w:val="24"/>
          <w:szCs w:val="24"/>
        </w:rPr>
        <w:t>результаты комплексного анализа</w:t>
      </w:r>
      <w:r w:rsidRPr="00C67C39">
        <w:rPr>
          <w:rFonts w:ascii="Times New Roman" w:hAnsi="Times New Roman" w:cs="Times New Roman"/>
          <w:sz w:val="24"/>
          <w:szCs w:val="24"/>
        </w:rPr>
        <w:t xml:space="preserve"> территории.</w:t>
      </w:r>
    </w:p>
    <w:p w14:paraId="62A15CE1" w14:textId="77777777" w:rsidR="00525D1D" w:rsidRPr="00C67C39" w:rsidRDefault="00186976" w:rsidP="00256146">
      <w:pPr>
        <w:spacing w:after="0" w:line="240" w:lineRule="auto"/>
        <w:ind w:firstLine="851"/>
        <w:jc w:val="both"/>
        <w:rPr>
          <w:rFonts w:ascii="Times New Roman" w:hAnsi="Times New Roman" w:cs="Times New Roman"/>
          <w:sz w:val="24"/>
          <w:szCs w:val="24"/>
        </w:rPr>
      </w:pPr>
      <w:r w:rsidRPr="00C67C39">
        <w:rPr>
          <w:rFonts w:ascii="Times New Roman" w:hAnsi="Times New Roman" w:cs="Times New Roman"/>
          <w:sz w:val="24"/>
          <w:szCs w:val="24"/>
        </w:rPr>
        <w:t>За основу проекта был</w:t>
      </w:r>
      <w:r w:rsidR="00C1312B">
        <w:rPr>
          <w:rFonts w:ascii="Times New Roman" w:hAnsi="Times New Roman" w:cs="Times New Roman"/>
          <w:sz w:val="24"/>
          <w:szCs w:val="24"/>
        </w:rPr>
        <w:t>и</w:t>
      </w:r>
      <w:r w:rsidRPr="00C67C39">
        <w:rPr>
          <w:rFonts w:ascii="Times New Roman" w:hAnsi="Times New Roman" w:cs="Times New Roman"/>
          <w:sz w:val="24"/>
          <w:szCs w:val="24"/>
        </w:rPr>
        <w:t xml:space="preserve"> принят</w:t>
      </w:r>
      <w:r w:rsidR="00C1312B">
        <w:rPr>
          <w:rFonts w:ascii="Times New Roman" w:hAnsi="Times New Roman" w:cs="Times New Roman"/>
          <w:sz w:val="24"/>
          <w:szCs w:val="24"/>
        </w:rPr>
        <w:t>ы</w:t>
      </w:r>
      <w:r w:rsidRPr="00C67C39">
        <w:rPr>
          <w:rFonts w:ascii="Times New Roman" w:hAnsi="Times New Roman" w:cs="Times New Roman"/>
          <w:sz w:val="24"/>
          <w:szCs w:val="24"/>
        </w:rPr>
        <w:t xml:space="preserve"> ранее разработанны</w:t>
      </w:r>
      <w:r w:rsidR="00C1312B">
        <w:rPr>
          <w:rFonts w:ascii="Times New Roman" w:hAnsi="Times New Roman" w:cs="Times New Roman"/>
          <w:sz w:val="24"/>
          <w:szCs w:val="24"/>
        </w:rPr>
        <w:t>е генеральные</w:t>
      </w:r>
      <w:r w:rsidRPr="00C67C39">
        <w:rPr>
          <w:rFonts w:ascii="Times New Roman" w:hAnsi="Times New Roman" w:cs="Times New Roman"/>
          <w:sz w:val="24"/>
          <w:szCs w:val="24"/>
        </w:rPr>
        <w:t xml:space="preserve"> план</w:t>
      </w:r>
      <w:r w:rsidR="00C1312B">
        <w:rPr>
          <w:rFonts w:ascii="Times New Roman" w:hAnsi="Times New Roman" w:cs="Times New Roman"/>
          <w:sz w:val="24"/>
          <w:szCs w:val="24"/>
        </w:rPr>
        <w:t>ы</w:t>
      </w:r>
      <w:r w:rsidR="003641E4" w:rsidRPr="00C67C39">
        <w:rPr>
          <w:rFonts w:ascii="Times New Roman" w:hAnsi="Times New Roman" w:cs="Times New Roman"/>
          <w:sz w:val="24"/>
          <w:szCs w:val="24"/>
        </w:rPr>
        <w:t xml:space="preserve"> </w:t>
      </w:r>
      <w:r w:rsidR="003641E4" w:rsidRPr="00C67C39">
        <w:rPr>
          <w:rFonts w:ascii="Times New Roman" w:hAnsi="Times New Roman" w:cs="Times New Roman"/>
          <w:sz w:val="24"/>
          <w:szCs w:val="28"/>
        </w:rPr>
        <w:t>и внесенные изменения</w:t>
      </w:r>
      <w:r w:rsidR="00525D1D" w:rsidRPr="00C67C39">
        <w:rPr>
          <w:rFonts w:ascii="Times New Roman" w:hAnsi="Times New Roman" w:cs="Times New Roman"/>
          <w:sz w:val="24"/>
          <w:szCs w:val="24"/>
        </w:rPr>
        <w:t>.</w:t>
      </w:r>
    </w:p>
    <w:p w14:paraId="63751567" w14:textId="77777777" w:rsidR="00186976" w:rsidRPr="00C67C39" w:rsidRDefault="00186976" w:rsidP="00256146">
      <w:pPr>
        <w:spacing w:after="0" w:line="240" w:lineRule="auto"/>
        <w:ind w:firstLine="851"/>
        <w:jc w:val="both"/>
        <w:rPr>
          <w:rFonts w:ascii="Times New Roman" w:hAnsi="Times New Roman" w:cs="Times New Roman"/>
          <w:sz w:val="24"/>
          <w:szCs w:val="24"/>
        </w:rPr>
      </w:pPr>
      <w:r w:rsidRPr="00C67C39">
        <w:rPr>
          <w:rFonts w:ascii="Times New Roman" w:hAnsi="Times New Roman" w:cs="Times New Roman"/>
          <w:sz w:val="24"/>
          <w:szCs w:val="24"/>
        </w:rPr>
        <w:t>Базовые принципы проектных предложений:</w:t>
      </w:r>
    </w:p>
    <w:p w14:paraId="1DC2FF50" w14:textId="77777777" w:rsidR="00186976" w:rsidRPr="00C67C39" w:rsidRDefault="000659CC" w:rsidP="00256146">
      <w:pPr>
        <w:widowControl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186976" w:rsidRPr="00C67C39">
        <w:rPr>
          <w:rFonts w:ascii="Times New Roman" w:hAnsi="Times New Roman" w:cs="Times New Roman"/>
          <w:sz w:val="24"/>
          <w:szCs w:val="24"/>
        </w:rPr>
        <w:t>формирование компактного поселкового образования;</w:t>
      </w:r>
    </w:p>
    <w:p w14:paraId="5CC9734E" w14:textId="77777777" w:rsidR="00186976" w:rsidRPr="00C67C39" w:rsidRDefault="000659CC" w:rsidP="00256146">
      <w:pPr>
        <w:widowControl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186976" w:rsidRPr="00C67C39">
        <w:rPr>
          <w:rFonts w:ascii="Times New Roman" w:hAnsi="Times New Roman" w:cs="Times New Roman"/>
          <w:sz w:val="24"/>
          <w:szCs w:val="24"/>
        </w:rPr>
        <w:t>улучшения среды обитания в целом, регенерация (реорганизация) повышение качества поселковой среды;</w:t>
      </w:r>
    </w:p>
    <w:p w14:paraId="37596FF9" w14:textId="77777777" w:rsidR="00186976" w:rsidRPr="00C67C39" w:rsidRDefault="000659CC" w:rsidP="00256146">
      <w:pPr>
        <w:widowControl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186976" w:rsidRPr="00C67C39">
        <w:rPr>
          <w:rFonts w:ascii="Times New Roman" w:hAnsi="Times New Roman" w:cs="Times New Roman"/>
          <w:sz w:val="24"/>
          <w:szCs w:val="24"/>
        </w:rPr>
        <w:t>максимально возможный учёт природно-экологических и санитарно-гигиенических ограничений;</w:t>
      </w:r>
    </w:p>
    <w:p w14:paraId="7D2967DD" w14:textId="22DB52E5" w:rsidR="00186976" w:rsidRPr="00C67C39" w:rsidRDefault="000659CC" w:rsidP="00256146">
      <w:pPr>
        <w:widowControl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15F47">
        <w:rPr>
          <w:rFonts w:ascii="Times New Roman" w:hAnsi="Times New Roman" w:cs="Times New Roman"/>
          <w:sz w:val="24"/>
          <w:szCs w:val="24"/>
        </w:rPr>
        <w:t>размещение производственных</w:t>
      </w:r>
      <w:r w:rsidR="00186976" w:rsidRPr="00C67C39">
        <w:rPr>
          <w:rFonts w:ascii="Times New Roman" w:hAnsi="Times New Roman" w:cs="Times New Roman"/>
          <w:sz w:val="24"/>
          <w:szCs w:val="24"/>
        </w:rPr>
        <w:t xml:space="preserve"> и коммунал</w:t>
      </w:r>
      <w:r w:rsidR="00A15F47">
        <w:rPr>
          <w:rFonts w:ascii="Times New Roman" w:hAnsi="Times New Roman" w:cs="Times New Roman"/>
          <w:sz w:val="24"/>
          <w:szCs w:val="24"/>
        </w:rPr>
        <w:t xml:space="preserve">ьно-складских объектов в новых </w:t>
      </w:r>
      <w:r w:rsidR="00186976" w:rsidRPr="00C67C39">
        <w:rPr>
          <w:rFonts w:ascii="Times New Roman" w:hAnsi="Times New Roman" w:cs="Times New Roman"/>
          <w:sz w:val="24"/>
          <w:szCs w:val="24"/>
        </w:rPr>
        <w:t xml:space="preserve">производственных и коммунально-складских зонах и в существующих производственных </w:t>
      </w:r>
      <w:r w:rsidR="00186976" w:rsidRPr="00C67C39">
        <w:rPr>
          <w:rFonts w:ascii="Times New Roman" w:hAnsi="Times New Roman" w:cs="Times New Roman"/>
          <w:sz w:val="24"/>
          <w:szCs w:val="24"/>
        </w:rPr>
        <w:lastRenderedPageBreak/>
        <w:t>зонах.</w:t>
      </w:r>
    </w:p>
    <w:p w14:paraId="38828345" w14:textId="23C323E1" w:rsidR="00186976" w:rsidRPr="00C67C39" w:rsidRDefault="00A15F47" w:rsidP="00256146">
      <w:pPr>
        <w:tabs>
          <w:tab w:val="left" w:pos="450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К моменту разработки проекта </w:t>
      </w:r>
      <w:r w:rsidR="00186976" w:rsidRPr="00C67C39">
        <w:rPr>
          <w:rFonts w:ascii="Times New Roman" w:hAnsi="Times New Roman" w:cs="Times New Roman"/>
          <w:sz w:val="24"/>
          <w:szCs w:val="24"/>
        </w:rPr>
        <w:t xml:space="preserve">существующая планировочная структура </w:t>
      </w:r>
      <w:r w:rsidR="00897B9D" w:rsidRPr="00C67C39">
        <w:rPr>
          <w:rFonts w:ascii="Times New Roman" w:hAnsi="Times New Roman" w:cs="Times New Roman"/>
          <w:sz w:val="24"/>
          <w:szCs w:val="24"/>
        </w:rPr>
        <w:t>населенн</w:t>
      </w:r>
      <w:r w:rsidR="00C1312B">
        <w:rPr>
          <w:rFonts w:ascii="Times New Roman" w:hAnsi="Times New Roman" w:cs="Times New Roman"/>
          <w:sz w:val="24"/>
          <w:szCs w:val="24"/>
        </w:rPr>
        <w:t>ых</w:t>
      </w:r>
      <w:r w:rsidR="00897B9D" w:rsidRPr="00C67C39">
        <w:rPr>
          <w:rFonts w:ascii="Times New Roman" w:hAnsi="Times New Roman" w:cs="Times New Roman"/>
          <w:sz w:val="24"/>
          <w:szCs w:val="24"/>
        </w:rPr>
        <w:t xml:space="preserve"> пункт</w:t>
      </w:r>
      <w:r w:rsidR="00C1312B">
        <w:rPr>
          <w:rFonts w:ascii="Times New Roman" w:hAnsi="Times New Roman" w:cs="Times New Roman"/>
          <w:sz w:val="24"/>
          <w:szCs w:val="24"/>
        </w:rPr>
        <w:t>ов</w:t>
      </w:r>
      <w:r w:rsidR="00186976" w:rsidRPr="00C67C39">
        <w:rPr>
          <w:rFonts w:ascii="Times New Roman" w:hAnsi="Times New Roman" w:cs="Times New Roman"/>
          <w:sz w:val="24"/>
          <w:szCs w:val="24"/>
        </w:rPr>
        <w:t xml:space="preserve"> сохраняет исторически сложившуюся систему улиц.</w:t>
      </w:r>
    </w:p>
    <w:p w14:paraId="01F2BCD2" w14:textId="77777777" w:rsidR="00186976" w:rsidRPr="00C67C39" w:rsidRDefault="00186976" w:rsidP="00256146">
      <w:pPr>
        <w:spacing w:after="0" w:line="240" w:lineRule="auto"/>
        <w:ind w:firstLine="851"/>
        <w:jc w:val="both"/>
        <w:rPr>
          <w:rFonts w:ascii="Times New Roman" w:hAnsi="Times New Roman" w:cs="Times New Roman"/>
          <w:sz w:val="24"/>
          <w:szCs w:val="24"/>
        </w:rPr>
      </w:pPr>
      <w:r w:rsidRPr="00C67C39">
        <w:rPr>
          <w:rFonts w:ascii="Times New Roman" w:hAnsi="Times New Roman" w:cs="Times New Roman"/>
          <w:sz w:val="24"/>
          <w:szCs w:val="24"/>
          <w:u w:val="single"/>
        </w:rPr>
        <w:t>Архитектурно-планировочное решение</w:t>
      </w:r>
      <w:r w:rsidRPr="00C67C39">
        <w:rPr>
          <w:rFonts w:ascii="Times New Roman" w:hAnsi="Times New Roman" w:cs="Times New Roman"/>
          <w:sz w:val="24"/>
          <w:szCs w:val="24"/>
        </w:rPr>
        <w:t>, заложенное в генплан, базируется на слож</w:t>
      </w:r>
      <w:r w:rsidR="00C1312B">
        <w:rPr>
          <w:rFonts w:ascii="Times New Roman" w:hAnsi="Times New Roman" w:cs="Times New Roman"/>
          <w:sz w:val="24"/>
          <w:szCs w:val="24"/>
        </w:rPr>
        <w:t>ившейся планировочной структуре</w:t>
      </w:r>
      <w:r w:rsidRPr="00C67C39">
        <w:rPr>
          <w:rFonts w:ascii="Times New Roman" w:hAnsi="Times New Roman" w:cs="Times New Roman"/>
          <w:sz w:val="24"/>
          <w:szCs w:val="24"/>
        </w:rPr>
        <w:t>, развивая и дополняя её с учётом современных требований.</w:t>
      </w:r>
    </w:p>
    <w:p w14:paraId="58427418" w14:textId="77777777" w:rsidR="00186976" w:rsidRPr="00C67C39" w:rsidRDefault="00186976" w:rsidP="00256146">
      <w:pPr>
        <w:spacing w:after="0" w:line="240" w:lineRule="auto"/>
        <w:ind w:firstLine="851"/>
        <w:jc w:val="both"/>
        <w:rPr>
          <w:rFonts w:ascii="Times New Roman" w:hAnsi="Times New Roman" w:cs="Times New Roman"/>
          <w:sz w:val="24"/>
          <w:szCs w:val="24"/>
        </w:rPr>
      </w:pPr>
      <w:r w:rsidRPr="00C67C39">
        <w:rPr>
          <w:rFonts w:ascii="Times New Roman" w:hAnsi="Times New Roman" w:cs="Times New Roman"/>
          <w:sz w:val="24"/>
          <w:szCs w:val="24"/>
          <w:u w:val="single"/>
        </w:rPr>
        <w:t>Главная цель</w:t>
      </w:r>
      <w:r w:rsidRPr="00C67C39">
        <w:rPr>
          <w:rFonts w:ascii="Times New Roman" w:hAnsi="Times New Roman" w:cs="Times New Roman"/>
          <w:sz w:val="24"/>
          <w:szCs w:val="24"/>
        </w:rPr>
        <w:t xml:space="preserve"> предложений по усовершенствованию планировочной структуры – обеспечить связанность территории населенного пункта с центром, с местами приложения туда, с планировочными районами и местами отдыха, а также планировочных районов между собой.</w:t>
      </w:r>
    </w:p>
    <w:p w14:paraId="086C9238" w14:textId="77777777" w:rsidR="00186976" w:rsidRDefault="00186976" w:rsidP="00256146">
      <w:pPr>
        <w:spacing w:after="0" w:line="240" w:lineRule="auto"/>
        <w:ind w:firstLine="851"/>
        <w:jc w:val="both"/>
        <w:rPr>
          <w:rFonts w:ascii="Times New Roman" w:hAnsi="Times New Roman" w:cs="Times New Roman"/>
          <w:sz w:val="24"/>
          <w:szCs w:val="24"/>
        </w:rPr>
      </w:pPr>
      <w:r w:rsidRPr="00C67C39">
        <w:rPr>
          <w:rFonts w:ascii="Times New Roman" w:hAnsi="Times New Roman" w:cs="Times New Roman"/>
          <w:sz w:val="24"/>
          <w:szCs w:val="24"/>
        </w:rPr>
        <w:t>Система пешеходных улиц, зелёных коридоров, аллей рассматривается во взаимосвязи с транспортной структурой, центрами обслуживания и зонами рекреации.</w:t>
      </w:r>
    </w:p>
    <w:p w14:paraId="017F3750" w14:textId="77777777" w:rsidR="00C177F1" w:rsidRPr="00347464" w:rsidRDefault="00C177F1" w:rsidP="00256146">
      <w:pPr>
        <w:spacing w:after="0" w:line="240" w:lineRule="auto"/>
        <w:ind w:firstLine="851"/>
        <w:jc w:val="both"/>
        <w:rPr>
          <w:rFonts w:ascii="Times New Roman" w:hAnsi="Times New Roman" w:cs="Times New Roman"/>
          <w:sz w:val="24"/>
          <w:szCs w:val="24"/>
        </w:rPr>
      </w:pPr>
    </w:p>
    <w:p w14:paraId="48321C20" w14:textId="77777777" w:rsidR="0067341D" w:rsidRPr="00347464" w:rsidRDefault="0067341D" w:rsidP="007A2533">
      <w:pPr>
        <w:pStyle w:val="10"/>
        <w:spacing w:before="0"/>
        <w:ind w:firstLine="851"/>
        <w:jc w:val="both"/>
        <w:rPr>
          <w:rFonts w:ascii="Times New Roman" w:hAnsi="Times New Roman" w:cs="Times New Roman"/>
          <w:sz w:val="24"/>
          <w:szCs w:val="24"/>
        </w:rPr>
      </w:pPr>
      <w:bookmarkStart w:id="42" w:name="_Toc181438351"/>
      <w:r w:rsidRPr="00347464">
        <w:rPr>
          <w:rFonts w:ascii="Times New Roman" w:hAnsi="Times New Roman" w:cs="Times New Roman"/>
          <w:sz w:val="24"/>
          <w:szCs w:val="24"/>
        </w:rPr>
        <w:t>2.</w:t>
      </w:r>
      <w:r w:rsidR="006A3A2F">
        <w:rPr>
          <w:rFonts w:ascii="Times New Roman" w:hAnsi="Times New Roman" w:cs="Times New Roman"/>
          <w:sz w:val="24"/>
          <w:szCs w:val="24"/>
        </w:rPr>
        <w:t>10</w:t>
      </w:r>
      <w:r w:rsidRPr="00347464">
        <w:rPr>
          <w:rFonts w:ascii="Times New Roman" w:hAnsi="Times New Roman" w:cs="Times New Roman"/>
          <w:sz w:val="24"/>
          <w:szCs w:val="24"/>
        </w:rPr>
        <w:t>.1 Развитие и совершенствование функционального зонирования</w:t>
      </w:r>
      <w:r w:rsidR="00897B9D" w:rsidRPr="00347464">
        <w:rPr>
          <w:rFonts w:ascii="Times New Roman" w:hAnsi="Times New Roman" w:cs="Times New Roman"/>
          <w:sz w:val="24"/>
          <w:szCs w:val="24"/>
        </w:rPr>
        <w:t>.</w:t>
      </w:r>
      <w:bookmarkEnd w:id="42"/>
    </w:p>
    <w:p w14:paraId="010740E3" w14:textId="77777777" w:rsidR="00903E45" w:rsidRPr="00F83AC4" w:rsidRDefault="00903E45" w:rsidP="00903E45">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F83AC4">
        <w:rPr>
          <w:rFonts w:ascii="Times New Roman" w:eastAsia="Calibri" w:hAnsi="Times New Roman" w:cs="Times New Roman"/>
          <w:color w:val="000000"/>
          <w:sz w:val="24"/>
          <w:szCs w:val="24"/>
          <w:lang w:eastAsia="en-US"/>
        </w:rPr>
        <w:t>В настоящем проекте учитываются все мероприятия, запланированные в ранее утвержденных Генеральных планах и вносимых изменений.</w:t>
      </w:r>
    </w:p>
    <w:p w14:paraId="0E50F446" w14:textId="77777777" w:rsidR="00903E45" w:rsidRPr="00F83AC4" w:rsidRDefault="00903E45" w:rsidP="00903E45">
      <w:pPr>
        <w:spacing w:after="0" w:line="240" w:lineRule="auto"/>
        <w:ind w:firstLine="709"/>
        <w:jc w:val="both"/>
        <w:rPr>
          <w:rFonts w:ascii="Times New Roman" w:eastAsia="Times New Roman" w:hAnsi="Times New Roman" w:cs="Times New Roman"/>
          <w:sz w:val="24"/>
          <w:szCs w:val="24"/>
        </w:rPr>
      </w:pPr>
      <w:r w:rsidRPr="00F83AC4">
        <w:rPr>
          <w:rFonts w:ascii="Times New Roman" w:eastAsia="Times New Roman" w:hAnsi="Times New Roman" w:cs="Times New Roman"/>
          <w:sz w:val="24"/>
          <w:szCs w:val="24"/>
        </w:rPr>
        <w:t>Проектом предусмотрены следующие зоны:</w:t>
      </w:r>
    </w:p>
    <w:p w14:paraId="52B7D08F" w14:textId="77777777" w:rsidR="00903E45" w:rsidRPr="00F83AC4" w:rsidRDefault="00903E45" w:rsidP="00903E45">
      <w:pPr>
        <w:spacing w:after="0" w:line="240" w:lineRule="auto"/>
        <w:ind w:firstLine="709"/>
        <w:jc w:val="both"/>
        <w:rPr>
          <w:rFonts w:ascii="Times New Roman" w:eastAsia="Times New Roman" w:hAnsi="Times New Roman" w:cs="Times New Roman"/>
          <w:sz w:val="24"/>
          <w:szCs w:val="24"/>
        </w:rPr>
      </w:pPr>
      <w:r w:rsidRPr="00F83AC4">
        <w:rPr>
          <w:rFonts w:ascii="Times New Roman" w:eastAsia="Times New Roman" w:hAnsi="Times New Roman" w:cs="Times New Roman"/>
          <w:sz w:val="24"/>
          <w:szCs w:val="24"/>
        </w:rPr>
        <w:t>- жилые зоны;</w:t>
      </w:r>
    </w:p>
    <w:p w14:paraId="70C8ECF4" w14:textId="77777777" w:rsidR="00903E45" w:rsidRPr="00F83AC4" w:rsidRDefault="00903E45" w:rsidP="00903E45">
      <w:pPr>
        <w:spacing w:after="0" w:line="240" w:lineRule="auto"/>
        <w:ind w:firstLine="709"/>
        <w:jc w:val="both"/>
        <w:rPr>
          <w:rFonts w:ascii="Times New Roman" w:eastAsia="Times New Roman" w:hAnsi="Times New Roman" w:cs="Times New Roman"/>
          <w:sz w:val="24"/>
          <w:szCs w:val="24"/>
        </w:rPr>
      </w:pPr>
      <w:r w:rsidRPr="00F83AC4">
        <w:rPr>
          <w:rFonts w:ascii="Times New Roman" w:eastAsia="Times New Roman" w:hAnsi="Times New Roman" w:cs="Times New Roman"/>
          <w:sz w:val="24"/>
          <w:szCs w:val="24"/>
        </w:rPr>
        <w:t>- общественно-деловые зоны;</w:t>
      </w:r>
    </w:p>
    <w:p w14:paraId="67373D7B" w14:textId="77777777" w:rsidR="00903E45" w:rsidRPr="00F83AC4" w:rsidRDefault="00903E45" w:rsidP="00903E45">
      <w:pPr>
        <w:spacing w:after="0" w:line="240" w:lineRule="auto"/>
        <w:ind w:firstLine="709"/>
        <w:jc w:val="both"/>
        <w:rPr>
          <w:rFonts w:ascii="Times New Roman" w:eastAsia="Times New Roman" w:hAnsi="Times New Roman" w:cs="Times New Roman"/>
          <w:sz w:val="24"/>
          <w:szCs w:val="24"/>
        </w:rPr>
      </w:pPr>
      <w:r w:rsidRPr="00F83AC4">
        <w:rPr>
          <w:rFonts w:ascii="Times New Roman" w:eastAsia="Times New Roman" w:hAnsi="Times New Roman" w:cs="Times New Roman"/>
          <w:sz w:val="24"/>
          <w:szCs w:val="24"/>
        </w:rPr>
        <w:t>- зоны сельскохозяйственного использования.</w:t>
      </w:r>
    </w:p>
    <w:p w14:paraId="72C64E9F" w14:textId="3400D569" w:rsidR="00903E45" w:rsidRPr="00F83AC4" w:rsidRDefault="00903E45" w:rsidP="00F83AC4">
      <w:pPr>
        <w:spacing w:after="0" w:line="240" w:lineRule="auto"/>
        <w:ind w:firstLine="709"/>
        <w:jc w:val="both"/>
        <w:rPr>
          <w:rFonts w:ascii="Times New Roman" w:eastAsia="Times New Roman" w:hAnsi="Times New Roman" w:cs="Times New Roman"/>
          <w:sz w:val="24"/>
          <w:szCs w:val="24"/>
        </w:rPr>
      </w:pPr>
      <w:r w:rsidRPr="00F83AC4">
        <w:rPr>
          <w:rFonts w:ascii="Times New Roman" w:eastAsia="Times New Roman" w:hAnsi="Times New Roman" w:cs="Times New Roman"/>
          <w:sz w:val="24"/>
          <w:szCs w:val="24"/>
        </w:rPr>
        <w:t xml:space="preserve">- </w:t>
      </w:r>
      <w:r w:rsidR="00F83AC4" w:rsidRPr="00F83AC4">
        <w:rPr>
          <w:rFonts w:ascii="Times New Roman" w:eastAsia="Times New Roman" w:hAnsi="Times New Roman" w:cs="Times New Roman"/>
          <w:sz w:val="24"/>
          <w:szCs w:val="24"/>
        </w:rPr>
        <w:t>производственные зоны, зоны инженерной и транспортной инфраструктур</w:t>
      </w:r>
    </w:p>
    <w:p w14:paraId="1AA91F70" w14:textId="6527BAAA" w:rsidR="00F83AC4" w:rsidRPr="00F83AC4" w:rsidRDefault="00F83AC4" w:rsidP="00F83AC4">
      <w:pPr>
        <w:spacing w:after="0" w:line="240" w:lineRule="auto"/>
        <w:ind w:firstLine="709"/>
        <w:jc w:val="both"/>
        <w:rPr>
          <w:rFonts w:ascii="Times New Roman" w:eastAsia="Times New Roman" w:hAnsi="Times New Roman" w:cs="Times New Roman"/>
          <w:sz w:val="24"/>
          <w:szCs w:val="24"/>
        </w:rPr>
      </w:pPr>
      <w:r w:rsidRPr="00F83AC4">
        <w:rPr>
          <w:rFonts w:ascii="Times New Roman" w:eastAsia="Times New Roman" w:hAnsi="Times New Roman" w:cs="Times New Roman"/>
          <w:sz w:val="24"/>
          <w:szCs w:val="24"/>
        </w:rPr>
        <w:t>- зоны специального назначения</w:t>
      </w:r>
    </w:p>
    <w:p w14:paraId="3CC31609" w14:textId="77777777" w:rsidR="00903E45" w:rsidRPr="00F83AC4" w:rsidRDefault="00903E45" w:rsidP="00903E45">
      <w:pPr>
        <w:spacing w:after="0" w:line="240" w:lineRule="auto"/>
        <w:ind w:firstLine="709"/>
        <w:jc w:val="both"/>
        <w:rPr>
          <w:rFonts w:ascii="Times New Roman" w:eastAsia="Times New Roman" w:hAnsi="Times New Roman" w:cs="Times New Roman"/>
          <w:sz w:val="24"/>
          <w:szCs w:val="24"/>
        </w:rPr>
      </w:pPr>
      <w:r w:rsidRPr="00F83AC4">
        <w:rPr>
          <w:rFonts w:ascii="Times New Roman" w:eastAsia="Times New Roman" w:hAnsi="Times New Roman" w:cs="Times New Roman"/>
          <w:sz w:val="24"/>
          <w:szCs w:val="24"/>
        </w:rPr>
        <w:t>Также на картах показаны земли лесного фонда, земли особо охраняемых территорий и объектов.</w:t>
      </w:r>
    </w:p>
    <w:p w14:paraId="23311CE1" w14:textId="77777777" w:rsidR="00903E45" w:rsidRPr="008E78E9" w:rsidRDefault="00903E45" w:rsidP="00903E45">
      <w:pPr>
        <w:spacing w:after="0" w:line="240" w:lineRule="auto"/>
        <w:ind w:firstLine="709"/>
        <w:jc w:val="both"/>
        <w:rPr>
          <w:rFonts w:ascii="Times New Roman" w:eastAsia="Times New Roman" w:hAnsi="Times New Roman" w:cs="Times New Roman"/>
          <w:b/>
          <w:bCs/>
          <w:sz w:val="24"/>
          <w:szCs w:val="24"/>
        </w:rPr>
      </w:pPr>
    </w:p>
    <w:p w14:paraId="2E2DB3C3" w14:textId="77777777" w:rsidR="00903E45" w:rsidRPr="008E78E9" w:rsidRDefault="00903E45" w:rsidP="00903E45">
      <w:pPr>
        <w:spacing w:after="0" w:line="240" w:lineRule="auto"/>
        <w:ind w:firstLine="709"/>
        <w:jc w:val="both"/>
        <w:rPr>
          <w:rFonts w:ascii="Times New Roman" w:eastAsia="Times New Roman" w:hAnsi="Times New Roman" w:cs="Times New Roman"/>
          <w:b/>
          <w:bCs/>
          <w:sz w:val="24"/>
          <w:szCs w:val="24"/>
        </w:rPr>
      </w:pPr>
      <w:r w:rsidRPr="008E78E9">
        <w:rPr>
          <w:rFonts w:ascii="Times New Roman" w:eastAsia="Times New Roman" w:hAnsi="Times New Roman" w:cs="Times New Roman"/>
          <w:b/>
          <w:bCs/>
          <w:sz w:val="24"/>
          <w:szCs w:val="24"/>
        </w:rPr>
        <w:t>Жилая зона</w:t>
      </w:r>
    </w:p>
    <w:p w14:paraId="2A561961" w14:textId="77777777" w:rsidR="00903E45" w:rsidRPr="008E78E9" w:rsidRDefault="00903E45" w:rsidP="00903E45">
      <w:pPr>
        <w:spacing w:after="0" w:line="240" w:lineRule="auto"/>
        <w:ind w:firstLine="709"/>
        <w:jc w:val="both"/>
        <w:rPr>
          <w:rFonts w:ascii="Times New Roman" w:eastAsia="Times New Roman" w:hAnsi="Times New Roman" w:cs="Times New Roman"/>
          <w:b/>
          <w:bCs/>
          <w:sz w:val="24"/>
          <w:szCs w:val="24"/>
        </w:rPr>
      </w:pPr>
    </w:p>
    <w:p w14:paraId="44187A66" w14:textId="77777777"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Жилые зоны предусматриваются в целях создания для населения удобной, здоровой и безопасной среды проживания. Объекты и виды деятельности, несоответствующие требованиям СП 42.13330.2011 «Градостроительство. Планировка и застройка городских и сельских поселений», не допускается размещать в жилых зонах.</w:t>
      </w:r>
    </w:p>
    <w:p w14:paraId="7A1C84ED" w14:textId="77777777"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В планируемых жилых зонах размещаются дома усадебные с приусадебными участками 10 соток; отдельно стоящие, встроенные или пристроенные объекты социального и культурно-бытового обслуживания населения с учетом социальных нормативов обеспеченности (в т.ч. услуги первой необходимости в пределах пешеходной доступности не более 30 мин.); гаражи и автостоянки для легковых автомобилей; культовые объекты.</w:t>
      </w:r>
    </w:p>
    <w:p w14:paraId="33246B30" w14:textId="77777777"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за пределами установленных границ участков этих объектов (санитарно-защитная зона должна иметь размер не менее 25 м.)</w:t>
      </w:r>
    </w:p>
    <w:p w14:paraId="1730EA48" w14:textId="77777777"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К жилым зонам относятся также части территории садово-дачной застройки, расположенной в пределах границ населенного пункта.</w:t>
      </w:r>
    </w:p>
    <w:p w14:paraId="4A987777" w14:textId="77777777"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Для жителей существующих многоквартирных жилых домов хозяйственные постройки для скота и птицы могут выделяться за пределами жилой зоны; при многоквартирных домах допускается устройство встроенных или отдельно стоящих коллективных подземных хранилищ сельскохозяйственных продуктов.</w:t>
      </w:r>
    </w:p>
    <w:p w14:paraId="562BE99E" w14:textId="77777777"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В основе проектных решений по формированию жилой среды использовались следующие принципы:</w:t>
      </w:r>
    </w:p>
    <w:p w14:paraId="6DAE46FC" w14:textId="77777777"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lastRenderedPageBreak/>
        <w:t>- изыскание наиболее пригодных площадок для нового жилищного строительства на возвышенных местах с глубоким стоянием грунтовых вод, хорошо инсолируемых, расположенных выше по рельефу и течению рек по отношению к производственным объектам;</w:t>
      </w:r>
    </w:p>
    <w:p w14:paraId="51E623A9" w14:textId="77777777"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 увеличение темпов индивидуального жилищного строительства с учетом привлечения различных внебюджетных и негосударственных источников, в том числе привлечения средств граждан и за счёт участия в государственных и областных целевых программах;</w:t>
      </w:r>
    </w:p>
    <w:p w14:paraId="04F2FCD0" w14:textId="77777777"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 выход на показатель обеспеченности не менее 30 м кв. общей площади на человека.</w:t>
      </w:r>
    </w:p>
    <w:p w14:paraId="78D9790C" w14:textId="77777777"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Такой подход позволит значительно улучшить жилую среду, оптимизировать затраты на создание полноценной социальной и инженерной инфраструктуры.</w:t>
      </w:r>
    </w:p>
    <w:p w14:paraId="4A05B81F" w14:textId="77777777"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 xml:space="preserve">Бытовые разрывы между длинными сторонами жилых зданий высотой 2-3 этажа следует принимать не менее 15 м; 4 этажа – не менее 20м; между длинными сторонами и торцами этих же зданий с окнами из жилых комнат – не менее 10 м.  </w:t>
      </w:r>
    </w:p>
    <w:p w14:paraId="5875535A" w14:textId="77777777"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 xml:space="preserve">В районах усадебной и садово-дачной застройки расстояния от окон жилых помещений до стен дома и хозяйственных построек, расположенных на соседних участках, должны быть не менее 6 м., а расстояния до сарая для содержания скота и птицы – 10 м. Расстояние до границы участка должно быть от стены жилого дома 3 м., от хозяйственных построек – 1 м. </w:t>
      </w:r>
    </w:p>
    <w:p w14:paraId="280B9896" w14:textId="77777777"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 xml:space="preserve">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Указанные нормы распространяются и на пристраиваемые к существующим жилым домам хозяйственные постройки. </w:t>
      </w:r>
    </w:p>
    <w:p w14:paraId="5FE973C1" w14:textId="77777777"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м: одиночные или двойные - 10, до 8 блоков - 25, свыше 8 до 30 блоков - 50. Площадь застройки сблокированных сараев не должна превышать 800 кв.м. Расстояние от сараев для скота и птицы до шахтных колодцев должно быть не менее 20 м.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14:paraId="1A0A94F9" w14:textId="77777777"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Основные проектные предложения в решении жилищной проблемы и новая жилищная политика:</w:t>
      </w:r>
    </w:p>
    <w:p w14:paraId="2301D07A" w14:textId="77777777" w:rsidR="00903E45" w:rsidRPr="008E78E9" w:rsidRDefault="00903E45" w:rsidP="00903E45">
      <w:pPr>
        <w:numPr>
          <w:ilvl w:val="0"/>
          <w:numId w:val="29"/>
        </w:numPr>
        <w:spacing w:after="0" w:line="240" w:lineRule="auto"/>
        <w:ind w:left="0"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 xml:space="preserve">наращивание темпов строительства жилья за счет индивидуального строительства; </w:t>
      </w:r>
    </w:p>
    <w:p w14:paraId="17A79EC1" w14:textId="77777777" w:rsidR="00903E45" w:rsidRPr="008E78E9" w:rsidRDefault="00903E45" w:rsidP="00903E45">
      <w:pPr>
        <w:numPr>
          <w:ilvl w:val="0"/>
          <w:numId w:val="29"/>
        </w:numPr>
        <w:spacing w:after="0" w:line="240" w:lineRule="auto"/>
        <w:ind w:left="0"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 xml:space="preserve">ликвидация ветхого, аварийного фонда;                                                                                                                                               </w:t>
      </w:r>
    </w:p>
    <w:p w14:paraId="14822211" w14:textId="77777777" w:rsidR="00903E45" w:rsidRPr="008E78E9" w:rsidRDefault="00903E45" w:rsidP="00903E45">
      <w:pPr>
        <w:numPr>
          <w:ilvl w:val="0"/>
          <w:numId w:val="29"/>
        </w:numPr>
        <w:spacing w:after="0" w:line="240" w:lineRule="auto"/>
        <w:ind w:left="0"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поддержка стремления граждан строить и жить в собственных жилых домах, путем предоставления льготных жилищных кредитов, решения проблем инженерного обеспечения, частично компенсируемого из средств бюджета, создания облегченной и контролируемой системы предоставления участков и их застройку.</w:t>
      </w:r>
    </w:p>
    <w:p w14:paraId="5F619262" w14:textId="77777777"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p>
    <w:p w14:paraId="3D3999E3" w14:textId="77777777" w:rsidR="00903E45" w:rsidRPr="008E78E9" w:rsidRDefault="00903E45" w:rsidP="00903E45">
      <w:pPr>
        <w:tabs>
          <w:tab w:val="left" w:pos="5745"/>
        </w:tabs>
        <w:spacing w:after="0" w:line="240" w:lineRule="auto"/>
        <w:ind w:firstLine="709"/>
        <w:jc w:val="both"/>
        <w:rPr>
          <w:rFonts w:ascii="Times New Roman" w:eastAsia="Times New Roman" w:hAnsi="Times New Roman" w:cs="Times New Roman"/>
          <w:b/>
          <w:bCs/>
          <w:sz w:val="24"/>
          <w:szCs w:val="24"/>
        </w:rPr>
      </w:pPr>
      <w:r w:rsidRPr="008E78E9">
        <w:rPr>
          <w:rFonts w:ascii="Times New Roman" w:eastAsia="Times New Roman" w:hAnsi="Times New Roman" w:cs="Times New Roman"/>
          <w:b/>
          <w:bCs/>
          <w:sz w:val="24"/>
          <w:szCs w:val="24"/>
        </w:rPr>
        <w:t>Основные параметры застройки жилых зон:</w:t>
      </w:r>
      <w:r w:rsidRPr="008E78E9">
        <w:rPr>
          <w:rFonts w:ascii="Times New Roman" w:eastAsia="Times New Roman" w:hAnsi="Times New Roman" w:cs="Times New Roman"/>
          <w:b/>
          <w:bCs/>
          <w:sz w:val="24"/>
          <w:szCs w:val="24"/>
        </w:rPr>
        <w:tab/>
      </w:r>
    </w:p>
    <w:p w14:paraId="65D15C99" w14:textId="77777777" w:rsidR="00903E45" w:rsidRPr="008E78E9" w:rsidRDefault="00903E45" w:rsidP="00903E45">
      <w:pPr>
        <w:spacing w:after="0" w:line="240" w:lineRule="auto"/>
        <w:ind w:firstLine="709"/>
        <w:jc w:val="both"/>
        <w:rPr>
          <w:rFonts w:ascii="Times New Roman" w:eastAsia="Times New Roman" w:hAnsi="Times New Roman" w:cs="Times New Roman"/>
          <w:bCs/>
          <w:sz w:val="24"/>
          <w:szCs w:val="24"/>
        </w:rPr>
      </w:pPr>
      <w:r w:rsidRPr="008E78E9">
        <w:rPr>
          <w:rFonts w:ascii="Times New Roman" w:eastAsia="Times New Roman" w:hAnsi="Times New Roman" w:cs="Times New Roman"/>
          <w:bCs/>
          <w:sz w:val="24"/>
          <w:szCs w:val="24"/>
        </w:rPr>
        <w:t>Тип застройки – усадебный.</w:t>
      </w:r>
    </w:p>
    <w:p w14:paraId="2BDA5032" w14:textId="77777777" w:rsidR="00903E45" w:rsidRPr="008E78E9" w:rsidRDefault="00903E45" w:rsidP="00903E45">
      <w:pPr>
        <w:spacing w:after="0" w:line="240" w:lineRule="auto"/>
        <w:ind w:firstLine="709"/>
        <w:jc w:val="both"/>
        <w:rPr>
          <w:rFonts w:ascii="Times New Roman" w:eastAsia="Times New Roman" w:hAnsi="Times New Roman" w:cs="Times New Roman"/>
          <w:bCs/>
          <w:sz w:val="24"/>
          <w:szCs w:val="24"/>
        </w:rPr>
      </w:pPr>
      <w:bookmarkStart w:id="43" w:name="_Hlk174344489"/>
      <w:r w:rsidRPr="008E78E9">
        <w:rPr>
          <w:rFonts w:ascii="Times New Roman" w:eastAsia="Times New Roman" w:hAnsi="Times New Roman" w:cs="Times New Roman"/>
          <w:bCs/>
          <w:sz w:val="24"/>
          <w:szCs w:val="24"/>
        </w:rPr>
        <w:t>Минимальная площадь участка для индивидуального жилищного строительства – 450 м</w:t>
      </w:r>
      <w:r w:rsidRPr="008E78E9">
        <w:rPr>
          <w:rFonts w:ascii="Times New Roman" w:eastAsia="Times New Roman" w:hAnsi="Times New Roman" w:cs="Times New Roman"/>
          <w:bCs/>
          <w:sz w:val="24"/>
          <w:szCs w:val="24"/>
          <w:vertAlign w:val="superscript"/>
        </w:rPr>
        <w:t>2</w:t>
      </w:r>
    </w:p>
    <w:bookmarkEnd w:id="43"/>
    <w:p w14:paraId="7143563E" w14:textId="77777777" w:rsidR="00903E45" w:rsidRPr="008E78E9" w:rsidRDefault="00903E45" w:rsidP="00903E45">
      <w:pPr>
        <w:spacing w:after="0" w:line="240" w:lineRule="auto"/>
        <w:ind w:firstLine="709"/>
        <w:jc w:val="both"/>
        <w:rPr>
          <w:rFonts w:ascii="Times New Roman" w:eastAsia="Times New Roman" w:hAnsi="Times New Roman" w:cs="Times New Roman"/>
          <w:bCs/>
          <w:sz w:val="24"/>
          <w:szCs w:val="24"/>
        </w:rPr>
      </w:pPr>
      <w:r w:rsidRPr="008E78E9">
        <w:rPr>
          <w:rFonts w:ascii="Times New Roman" w:eastAsia="Times New Roman" w:hAnsi="Times New Roman" w:cs="Times New Roman"/>
          <w:bCs/>
          <w:sz w:val="24"/>
          <w:szCs w:val="24"/>
        </w:rPr>
        <w:t>Максимальная площадь участка для индивидуального жилищного                                строительства – 2000 м</w:t>
      </w:r>
      <w:r w:rsidRPr="008E78E9">
        <w:rPr>
          <w:rFonts w:ascii="Times New Roman" w:eastAsia="Times New Roman" w:hAnsi="Times New Roman" w:cs="Times New Roman"/>
          <w:bCs/>
          <w:sz w:val="24"/>
          <w:szCs w:val="24"/>
          <w:vertAlign w:val="superscript"/>
        </w:rPr>
        <w:t>2</w:t>
      </w:r>
    </w:p>
    <w:p w14:paraId="3F507EB0" w14:textId="77777777" w:rsidR="00903E45" w:rsidRPr="008E78E9" w:rsidRDefault="00903E45" w:rsidP="00903E45">
      <w:pPr>
        <w:spacing w:after="0" w:line="240" w:lineRule="auto"/>
        <w:ind w:firstLine="709"/>
        <w:jc w:val="both"/>
        <w:rPr>
          <w:rFonts w:ascii="Times New Roman" w:eastAsia="Times New Roman" w:hAnsi="Times New Roman" w:cs="Times New Roman"/>
          <w:bCs/>
          <w:sz w:val="24"/>
          <w:szCs w:val="24"/>
        </w:rPr>
      </w:pPr>
      <w:r w:rsidRPr="008E78E9">
        <w:rPr>
          <w:rFonts w:ascii="Times New Roman" w:eastAsia="Times New Roman" w:hAnsi="Times New Roman" w:cs="Times New Roman"/>
          <w:bCs/>
          <w:sz w:val="24"/>
          <w:szCs w:val="24"/>
        </w:rPr>
        <w:t>Этажность – до 3 этажей;</w:t>
      </w:r>
    </w:p>
    <w:p w14:paraId="0E18EAA6" w14:textId="77777777" w:rsidR="00903E45" w:rsidRPr="008E78E9" w:rsidRDefault="00903E45" w:rsidP="00903E45">
      <w:pPr>
        <w:spacing w:after="0" w:line="240" w:lineRule="auto"/>
        <w:ind w:firstLine="709"/>
        <w:jc w:val="both"/>
        <w:rPr>
          <w:rFonts w:ascii="Times New Roman" w:eastAsia="Times New Roman" w:hAnsi="Times New Roman" w:cs="Times New Roman"/>
          <w:bCs/>
          <w:sz w:val="24"/>
          <w:szCs w:val="24"/>
        </w:rPr>
      </w:pPr>
      <w:r w:rsidRPr="008E78E9">
        <w:rPr>
          <w:rFonts w:ascii="Times New Roman" w:eastAsia="Times New Roman" w:hAnsi="Times New Roman" w:cs="Times New Roman"/>
          <w:bCs/>
          <w:sz w:val="24"/>
          <w:szCs w:val="24"/>
        </w:rPr>
        <w:t>Плотность населения усадебной застройки – 24 человека на 1 га;</w:t>
      </w:r>
    </w:p>
    <w:p w14:paraId="6CEEAB6F" w14:textId="77777777" w:rsidR="00903E45" w:rsidRPr="008E78E9" w:rsidRDefault="00903E45" w:rsidP="00903E45">
      <w:pPr>
        <w:spacing w:after="0" w:line="240" w:lineRule="auto"/>
        <w:ind w:firstLine="709"/>
        <w:jc w:val="both"/>
        <w:rPr>
          <w:rFonts w:ascii="Times New Roman" w:eastAsia="Times New Roman" w:hAnsi="Times New Roman" w:cs="Times New Roman"/>
          <w:bCs/>
          <w:sz w:val="24"/>
          <w:szCs w:val="24"/>
        </w:rPr>
      </w:pPr>
      <w:r w:rsidRPr="008E78E9">
        <w:rPr>
          <w:rFonts w:ascii="Times New Roman" w:eastAsia="Times New Roman" w:hAnsi="Times New Roman" w:cs="Times New Roman"/>
          <w:bCs/>
          <w:sz w:val="24"/>
          <w:szCs w:val="24"/>
        </w:rPr>
        <w:t>Средний состав семьи - 3 чел.</w:t>
      </w:r>
    </w:p>
    <w:p w14:paraId="1B33A5F5" w14:textId="77777777" w:rsidR="00903E45" w:rsidRPr="008E78E9" w:rsidRDefault="00903E45" w:rsidP="00903E45">
      <w:pPr>
        <w:spacing w:after="0" w:line="240" w:lineRule="auto"/>
        <w:ind w:firstLine="709"/>
        <w:jc w:val="both"/>
        <w:rPr>
          <w:rFonts w:ascii="Times New Roman" w:eastAsia="Times New Roman" w:hAnsi="Times New Roman" w:cs="Times New Roman"/>
          <w:bCs/>
          <w:sz w:val="24"/>
          <w:szCs w:val="24"/>
        </w:rPr>
      </w:pPr>
      <w:r w:rsidRPr="008E78E9">
        <w:rPr>
          <w:rFonts w:ascii="Times New Roman" w:eastAsia="Times New Roman" w:hAnsi="Times New Roman" w:cs="Times New Roman"/>
          <w:bCs/>
          <w:sz w:val="24"/>
          <w:szCs w:val="24"/>
        </w:rPr>
        <w:t>Площадь жилой зоны составит:</w:t>
      </w:r>
    </w:p>
    <w:p w14:paraId="68DBD2F9" w14:textId="77777777"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p>
    <w:p w14:paraId="54399A82" w14:textId="77777777" w:rsidR="00903E45" w:rsidRPr="008E78E9" w:rsidRDefault="00903E45" w:rsidP="00903E45">
      <w:pPr>
        <w:spacing w:after="0" w:line="240" w:lineRule="auto"/>
        <w:ind w:firstLine="709"/>
        <w:jc w:val="both"/>
        <w:rPr>
          <w:rFonts w:ascii="Times New Roman" w:eastAsia="Times New Roman" w:hAnsi="Times New Roman" w:cs="Times New Roman"/>
          <w:b/>
          <w:bCs/>
          <w:sz w:val="24"/>
          <w:szCs w:val="24"/>
        </w:rPr>
      </w:pPr>
      <w:r w:rsidRPr="008E78E9">
        <w:rPr>
          <w:rFonts w:ascii="Times New Roman" w:eastAsia="Times New Roman" w:hAnsi="Times New Roman" w:cs="Times New Roman"/>
          <w:b/>
          <w:bCs/>
          <w:sz w:val="24"/>
          <w:szCs w:val="24"/>
        </w:rPr>
        <w:t xml:space="preserve">Общественно-деловая зона. </w:t>
      </w:r>
    </w:p>
    <w:p w14:paraId="40E95753" w14:textId="77777777"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lastRenderedPageBreak/>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профессионального образования, административных учреждений, культовых зданий, стоянок автотранспорта,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общественно-деловых зонах, могут включаться жилые дома, гостиницы, подземные гаражи.</w:t>
      </w:r>
    </w:p>
    <w:p w14:paraId="52C7ECC8" w14:textId="77777777"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 xml:space="preserve">Общественно-деловые зоны формируются как центры деловой, финансовой и общественной активности в центральной части села, на территориях, прилегающих к главным улицам и объектам массового посещения. Основной центр села, выполняющий функции поселкового значения, сохраняется в центральной части села. Общественно-деловые зоны запланированы с учётом размещения на них расчётного количества основных объектов соцкультбыта и с резервом территорий для коммерческой застройки. </w:t>
      </w:r>
    </w:p>
    <w:p w14:paraId="5AD3A87E" w14:textId="77777777"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Расстояния между жилыми зданиями, жилыми и общественными, следует принимать на основе расчетов инсоляции и освещенности в соответствии с требованиями, приведенными в СП 52.13330, а также в соответствии с требованиями глав 15-16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14:paraId="04F3E2F0" w14:textId="77777777"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 xml:space="preserve">Расстояние от границ участков производственных объектов, размещаемых в общественно-деловых зонах, до жилых и общественных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14:paraId="1B55B9A7" w14:textId="77777777"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Предельные значения коэффициентов застройки и коэффициентов плотности застройки территории жилых и общественно-деловых зон принимается согласно правилам землепользования и застройки.</w:t>
      </w:r>
    </w:p>
    <w:p w14:paraId="42BFF271" w14:textId="77777777"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p>
    <w:p w14:paraId="58C4AA6C" w14:textId="77777777" w:rsidR="00903E45" w:rsidRPr="008E78E9" w:rsidRDefault="00903E45" w:rsidP="00903E45">
      <w:pPr>
        <w:spacing w:after="0" w:line="240" w:lineRule="auto"/>
        <w:ind w:firstLine="709"/>
        <w:jc w:val="both"/>
        <w:rPr>
          <w:rFonts w:ascii="Times New Roman" w:eastAsia="Times New Roman" w:hAnsi="Times New Roman" w:cs="Times New Roman"/>
          <w:b/>
          <w:bCs/>
          <w:sz w:val="24"/>
          <w:szCs w:val="24"/>
        </w:rPr>
      </w:pPr>
      <w:r w:rsidRPr="008E78E9">
        <w:rPr>
          <w:rFonts w:ascii="Times New Roman" w:eastAsia="Times New Roman" w:hAnsi="Times New Roman" w:cs="Times New Roman"/>
          <w:b/>
          <w:bCs/>
          <w:sz w:val="24"/>
          <w:szCs w:val="24"/>
        </w:rPr>
        <w:t>Зоны сельскохозяйственного использования.</w:t>
      </w:r>
    </w:p>
    <w:p w14:paraId="0BCAD51E" w14:textId="77777777"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 xml:space="preserve">В состав зон сельскохозяйственного использования могут включаться: </w:t>
      </w:r>
    </w:p>
    <w:p w14:paraId="7F5E983E" w14:textId="77777777"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 xml:space="preserve">- пашни, сенокосы, пастбища, залежи, земли, занятые многолетними насаждениями (садами, виноградниками и другими); </w:t>
      </w:r>
    </w:p>
    <w:p w14:paraId="6B037323" w14:textId="77777777"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 xml:space="preserve">-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 </w:t>
      </w:r>
    </w:p>
    <w:p w14:paraId="7E650637" w14:textId="77777777"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В зоны, занятые объектами сельскохозяйственного назначения входят – здания, строения, сооружения, используемые для производства, хранения и первичной обработки сельскохозяйственной продукции. Входят также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природных, антропогенных и техногенных воздействий, замкнутыми водоемами, и резервные земли для развития объектов сельскохозяйственного назначения.</w:t>
      </w:r>
    </w:p>
    <w:p w14:paraId="04AC599B" w14:textId="77777777"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Земельные участки в составе зон сельскохозяйственного использования в населенных пунктах - земельные участки, занятые садово-огородными товариществами,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14:paraId="62F638E4" w14:textId="77777777"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 xml:space="preserve">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w:t>
      </w:r>
      <w:r w:rsidRPr="008E78E9">
        <w:rPr>
          <w:rFonts w:ascii="Times New Roman" w:eastAsia="Times New Roman" w:hAnsi="Times New Roman" w:cs="Times New Roman"/>
          <w:sz w:val="24"/>
          <w:szCs w:val="24"/>
        </w:rPr>
        <w:lastRenderedPageBreak/>
        <w:t>сельскохозяйственного назначения имеют приоритет в использовании и подлежат особой охране.</w:t>
      </w:r>
    </w:p>
    <w:p w14:paraId="1AF17BC4" w14:textId="77777777" w:rsidR="00903E45" w:rsidRPr="00E92E97" w:rsidRDefault="00903E45" w:rsidP="00903E45">
      <w:pPr>
        <w:spacing w:after="0" w:line="240" w:lineRule="auto"/>
        <w:ind w:left="1429"/>
        <w:jc w:val="both"/>
        <w:rPr>
          <w:rFonts w:ascii="Times New Roman" w:eastAsia="Times New Roman" w:hAnsi="Times New Roman" w:cs="Times New Roman"/>
          <w:sz w:val="24"/>
          <w:szCs w:val="24"/>
          <w:highlight w:val="yellow"/>
        </w:rPr>
      </w:pPr>
    </w:p>
    <w:p w14:paraId="3D25C820" w14:textId="77777777" w:rsidR="00903E45" w:rsidRPr="008E78E9" w:rsidRDefault="00903E45" w:rsidP="00903E45">
      <w:pPr>
        <w:spacing w:after="0" w:line="240" w:lineRule="auto"/>
        <w:ind w:firstLine="709"/>
        <w:jc w:val="both"/>
        <w:rPr>
          <w:rFonts w:ascii="Times New Roman" w:eastAsia="Times New Roman" w:hAnsi="Times New Roman" w:cs="Times New Roman"/>
          <w:b/>
          <w:bCs/>
          <w:sz w:val="24"/>
          <w:szCs w:val="24"/>
        </w:rPr>
      </w:pPr>
    </w:p>
    <w:p w14:paraId="5248955E" w14:textId="77777777" w:rsidR="008E78E9" w:rsidRDefault="00903E45" w:rsidP="008E78E9">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b/>
          <w:bCs/>
          <w:sz w:val="24"/>
          <w:szCs w:val="24"/>
        </w:rPr>
        <w:t>Зоны кладбищ</w:t>
      </w:r>
      <w:r w:rsidRPr="008E78E9">
        <w:rPr>
          <w:rFonts w:ascii="Times New Roman" w:eastAsia="Times New Roman" w:hAnsi="Times New Roman" w:cs="Times New Roman"/>
          <w:sz w:val="24"/>
          <w:szCs w:val="24"/>
        </w:rPr>
        <w:t>, предназначенная для размещения участка территории, для погребения умерш</w:t>
      </w:r>
      <w:r w:rsidR="008E78E9" w:rsidRPr="008E78E9">
        <w:rPr>
          <w:rFonts w:ascii="Times New Roman" w:eastAsia="Times New Roman" w:hAnsi="Times New Roman" w:cs="Times New Roman"/>
          <w:sz w:val="24"/>
          <w:szCs w:val="24"/>
        </w:rPr>
        <w:t>их или их праха после кремации;</w:t>
      </w:r>
    </w:p>
    <w:p w14:paraId="4E7F3693" w14:textId="77777777" w:rsidR="008E78E9" w:rsidRDefault="008E78E9" w:rsidP="008E78E9">
      <w:pPr>
        <w:spacing w:after="0" w:line="240" w:lineRule="auto"/>
        <w:ind w:firstLine="709"/>
        <w:jc w:val="both"/>
        <w:rPr>
          <w:rFonts w:ascii="Times New Roman" w:eastAsia="Times New Roman" w:hAnsi="Times New Roman" w:cs="Times New Roman"/>
          <w:sz w:val="24"/>
          <w:szCs w:val="24"/>
        </w:rPr>
      </w:pPr>
    </w:p>
    <w:p w14:paraId="50A2AED4" w14:textId="45970A9E" w:rsidR="008E78E9" w:rsidRPr="008E78E9" w:rsidRDefault="008E78E9" w:rsidP="008E78E9">
      <w:pPr>
        <w:spacing w:after="0" w:line="240" w:lineRule="auto"/>
        <w:ind w:firstLine="709"/>
        <w:jc w:val="both"/>
        <w:rPr>
          <w:rFonts w:ascii="Times New Roman" w:hAnsi="Times New Roman" w:cs="Times New Roman"/>
          <w:b/>
          <w:sz w:val="24"/>
          <w:szCs w:val="24"/>
        </w:rPr>
      </w:pPr>
      <w:r w:rsidRPr="008E78E9">
        <w:rPr>
          <w:rFonts w:ascii="Times New Roman" w:hAnsi="Times New Roman" w:cs="Times New Roman"/>
          <w:b/>
          <w:sz w:val="24"/>
          <w:szCs w:val="24"/>
        </w:rPr>
        <w:t>Производственные зоны, зоны инженерной и транспортной инфраструктур</w:t>
      </w:r>
    </w:p>
    <w:p w14:paraId="455D84DC" w14:textId="77777777"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t xml:space="preserve">Производственная зона включает территории всех предприятий основного и сопутствующего назначения со всеми их зданиями, сооружениями и коммуникациями. </w:t>
      </w:r>
    </w:p>
    <w:p w14:paraId="2FBEBF65" w14:textId="77777777"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t>В состав производственных зон могут включаться:</w:t>
      </w:r>
    </w:p>
    <w:p w14:paraId="43C14681" w14:textId="77777777"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68BAA145" w14:textId="77777777"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t>- 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14:paraId="5AC9CF2C" w14:textId="77777777"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t>- иные виды производственной, инженерной и транспортной инфраструктур.</w:t>
      </w:r>
    </w:p>
    <w:p w14:paraId="0B1DB589" w14:textId="77777777"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14:paraId="0DCA077D" w14:textId="77777777"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14:paraId="1A8DFB2A" w14:textId="77777777"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w:t>
      </w:r>
    </w:p>
    <w:p w14:paraId="53E928F0" w14:textId="77777777"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t>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14:paraId="32D45F3F" w14:textId="77777777"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t>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p w14:paraId="1856C87C" w14:textId="77777777"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lastRenderedPageBreak/>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14:paraId="5455F34B" w14:textId="77777777"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w:t>
      </w:r>
    </w:p>
    <w:p w14:paraId="00637192" w14:textId="77777777"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t>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СП 18.13330, а также положений об охране подземных вод.</w:t>
      </w:r>
    </w:p>
    <w:p w14:paraId="0208A20B" w14:textId="77777777"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t>Размеры санитарно-защитных зон следует устанавливать с учетом требований СанПиН 2.2.1/2.1.1.1200.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 в соответствии с методикой.</w:t>
      </w:r>
    </w:p>
    <w:p w14:paraId="203D35B9" w14:textId="77777777"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t>Минимальную площадь озеленения санитарно-защитных зон следует принимать в зависимость от ширины зоны, %:</w:t>
      </w:r>
    </w:p>
    <w:p w14:paraId="6742C51F" w14:textId="77777777"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t xml:space="preserve">    до  300 м ................................................. 60</w:t>
      </w:r>
    </w:p>
    <w:p w14:paraId="079128CB" w14:textId="77777777"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t xml:space="preserve">    св. 300 до 1000 м ................................... 50</w:t>
      </w:r>
    </w:p>
    <w:p w14:paraId="66D6AC8A" w14:textId="77777777"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t xml:space="preserve">    "  1000 "  3000 м ..................................... 40</w:t>
      </w:r>
    </w:p>
    <w:p w14:paraId="54A61E32" w14:textId="77777777"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t xml:space="preserve">    "  3000 м .................................................. 20</w:t>
      </w:r>
    </w:p>
    <w:p w14:paraId="03E14BDE" w14:textId="77777777"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14:paraId="7528461B" w14:textId="77777777"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t>На территориях коммунально-складских зон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w:t>
      </w:r>
    </w:p>
    <w:p w14:paraId="25167E6F" w14:textId="77777777"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t>Размеры санитарно-защитных зон для картофеле-, овоще- и фруктохранилищ следует принимать не менее 50 м.</w:t>
      </w:r>
    </w:p>
    <w:p w14:paraId="6AFD2F47" w14:textId="77777777"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 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14:paraId="0E0BB786" w14:textId="77777777"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14:paraId="728C458D" w14:textId="77777777"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lastRenderedPageBreak/>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14:paraId="0A552311" w14:textId="77777777"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14:paraId="7F2F0BED" w14:textId="77777777"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t xml:space="preserve">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w:t>
      </w:r>
    </w:p>
    <w:p w14:paraId="62449EC3" w14:textId="77777777" w:rsidR="008E78E9" w:rsidRPr="008E78E9" w:rsidRDefault="008E78E9" w:rsidP="008E78E9">
      <w:pPr>
        <w:spacing w:after="0"/>
        <w:ind w:firstLine="851"/>
        <w:jc w:val="both"/>
        <w:rPr>
          <w:rFonts w:ascii="Times New Roman" w:hAnsi="Times New Roman" w:cs="Times New Roman"/>
          <w:bCs/>
          <w:sz w:val="24"/>
          <w:szCs w:val="24"/>
        </w:rPr>
      </w:pPr>
      <w:r w:rsidRPr="008E78E9">
        <w:rPr>
          <w:rFonts w:ascii="Times New Roman" w:hAnsi="Times New Roman" w:cs="Times New Roman"/>
          <w:bCs/>
          <w:sz w:val="24"/>
          <w:szCs w:val="24"/>
        </w:rPr>
        <w:t>Зону инженерной инфраструктуры следует предусматривать для размещения сооружений и коммуникаций связи, инженерного оборудования с учетом их перспективного развития.</w:t>
      </w:r>
    </w:p>
    <w:p w14:paraId="7D8B8B2F" w14:textId="77777777" w:rsidR="008E78E9" w:rsidRPr="008E78E9" w:rsidRDefault="008E78E9" w:rsidP="008E78E9">
      <w:pPr>
        <w:spacing w:after="0"/>
        <w:ind w:firstLine="851"/>
        <w:jc w:val="both"/>
        <w:rPr>
          <w:rFonts w:ascii="Times New Roman" w:hAnsi="Times New Roman" w:cs="Times New Roman"/>
          <w:bCs/>
          <w:sz w:val="24"/>
          <w:szCs w:val="24"/>
        </w:rPr>
      </w:pPr>
      <w:r w:rsidRPr="008E78E9">
        <w:rPr>
          <w:rFonts w:ascii="Times New Roman" w:hAnsi="Times New Roman" w:cs="Times New Roman"/>
          <w:bCs/>
          <w:sz w:val="24"/>
          <w:szCs w:val="24"/>
        </w:rPr>
        <w:t>В целях обеспечения нормальной эксплуатации сооружений, устройства других объектов допускается устанавливать охранные зоны.</w:t>
      </w:r>
    </w:p>
    <w:p w14:paraId="6D677CF0" w14:textId="77777777" w:rsidR="008E78E9" w:rsidRPr="008E78E9" w:rsidRDefault="008E78E9" w:rsidP="008E78E9">
      <w:pPr>
        <w:spacing w:after="0"/>
        <w:ind w:firstLine="851"/>
        <w:jc w:val="both"/>
        <w:rPr>
          <w:rFonts w:ascii="Times New Roman" w:hAnsi="Times New Roman" w:cs="Times New Roman"/>
          <w:bCs/>
          <w:sz w:val="24"/>
          <w:szCs w:val="24"/>
        </w:rPr>
      </w:pPr>
      <w:r w:rsidRPr="008E78E9">
        <w:rPr>
          <w:rFonts w:ascii="Times New Roman" w:hAnsi="Times New Roman" w:cs="Times New Roman"/>
          <w:bCs/>
          <w:sz w:val="24"/>
          <w:szCs w:val="24"/>
        </w:rPr>
        <w:t>Отвод земель для сооружений и устройств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14:paraId="3630EE90" w14:textId="77777777" w:rsidR="008E78E9" w:rsidRPr="008E78E9" w:rsidRDefault="008E78E9" w:rsidP="008E78E9">
      <w:pPr>
        <w:spacing w:after="0"/>
        <w:ind w:firstLine="851"/>
        <w:jc w:val="both"/>
        <w:rPr>
          <w:rFonts w:ascii="Times New Roman" w:hAnsi="Times New Roman" w:cs="Times New Roman"/>
          <w:bCs/>
          <w:sz w:val="24"/>
          <w:szCs w:val="24"/>
        </w:rPr>
      </w:pPr>
      <w:r w:rsidRPr="008E78E9">
        <w:rPr>
          <w:rFonts w:ascii="Times New Roman" w:hAnsi="Times New Roman" w:cs="Times New Roman"/>
          <w:bCs/>
          <w:sz w:val="24"/>
          <w:szCs w:val="24"/>
        </w:rPr>
        <w:t>Для предотвращения неблагоприятных воздействий при эксплуатации объектов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14:paraId="0E3CC908" w14:textId="77777777" w:rsidR="008E78E9" w:rsidRPr="008E78E9" w:rsidRDefault="008E78E9" w:rsidP="008E78E9">
      <w:pPr>
        <w:spacing w:after="0"/>
        <w:ind w:firstLine="851"/>
        <w:jc w:val="both"/>
        <w:rPr>
          <w:rFonts w:ascii="Times New Roman" w:hAnsi="Times New Roman" w:cs="Times New Roman"/>
          <w:bCs/>
          <w:sz w:val="24"/>
          <w:szCs w:val="24"/>
        </w:rPr>
      </w:pPr>
      <w:r w:rsidRPr="008E78E9">
        <w:rPr>
          <w:rFonts w:ascii="Times New Roman" w:hAnsi="Times New Roman" w:cs="Times New Roman"/>
          <w:bCs/>
          <w:sz w:val="24"/>
          <w:szCs w:val="24"/>
        </w:rPr>
        <w:t>Территории в границах отвода сооружений и коммуникаций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p>
    <w:p w14:paraId="4CF8ECA8" w14:textId="77777777" w:rsidR="008E78E9" w:rsidRPr="008E78E9" w:rsidRDefault="008E78E9" w:rsidP="008E78E9">
      <w:pPr>
        <w:spacing w:after="0"/>
        <w:ind w:firstLine="851"/>
        <w:jc w:val="both"/>
        <w:rPr>
          <w:rFonts w:ascii="Times New Roman" w:hAnsi="Times New Roman" w:cs="Times New Roman"/>
          <w:bCs/>
          <w:sz w:val="24"/>
          <w:szCs w:val="24"/>
        </w:rPr>
      </w:pPr>
      <w:r w:rsidRPr="008E78E9">
        <w:rPr>
          <w:rFonts w:ascii="Times New Roman" w:hAnsi="Times New Roman" w:cs="Times New Roman"/>
          <w:bCs/>
          <w:sz w:val="24"/>
          <w:szCs w:val="24"/>
        </w:rPr>
        <w:t xml:space="preserve">Сооружения и коммуникации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поселений. </w:t>
      </w:r>
    </w:p>
    <w:p w14:paraId="5A093623" w14:textId="77777777" w:rsidR="008E78E9" w:rsidRPr="008E78E9" w:rsidRDefault="008E78E9" w:rsidP="008E78E9">
      <w:pPr>
        <w:spacing w:after="0"/>
        <w:ind w:firstLine="851"/>
        <w:jc w:val="both"/>
        <w:rPr>
          <w:rFonts w:ascii="Times New Roman" w:hAnsi="Times New Roman" w:cs="Times New Roman"/>
          <w:bCs/>
          <w:sz w:val="24"/>
          <w:szCs w:val="24"/>
        </w:rPr>
      </w:pPr>
      <w:r w:rsidRPr="008E78E9">
        <w:rPr>
          <w:rFonts w:ascii="Times New Roman" w:hAnsi="Times New Roman" w:cs="Times New Roman"/>
          <w:bCs/>
          <w:sz w:val="24"/>
          <w:szCs w:val="24"/>
        </w:rPr>
        <w:t>Зону транспортной инфраструктуры следует предусматривать для размещения сооружений и коммуникаций железнодорожного, автомобильного транспорта, с учетом их перспективного развития.</w:t>
      </w:r>
    </w:p>
    <w:p w14:paraId="2E6EBFB2" w14:textId="77777777" w:rsidR="008E78E9" w:rsidRPr="008E78E9" w:rsidRDefault="008E78E9" w:rsidP="008E78E9">
      <w:pPr>
        <w:spacing w:after="0"/>
        <w:ind w:firstLine="851"/>
        <w:jc w:val="both"/>
        <w:rPr>
          <w:rFonts w:ascii="Times New Roman" w:hAnsi="Times New Roman" w:cs="Times New Roman"/>
          <w:bCs/>
          <w:sz w:val="24"/>
          <w:szCs w:val="24"/>
        </w:rPr>
      </w:pPr>
      <w:r w:rsidRPr="008E78E9">
        <w:rPr>
          <w:rFonts w:ascii="Times New Roman" w:hAnsi="Times New Roman" w:cs="Times New Roman"/>
          <w:bCs/>
          <w:sz w:val="24"/>
          <w:szCs w:val="24"/>
        </w:rPr>
        <w:t>В целях обеспечения нормальной эксплуатации сооружений, устройства других объектов внешнего транспорта допускается устанавливать охранные зоны.</w:t>
      </w:r>
    </w:p>
    <w:p w14:paraId="69BCE77A" w14:textId="77777777" w:rsidR="008E78E9" w:rsidRPr="008E78E9" w:rsidRDefault="008E78E9" w:rsidP="008E78E9">
      <w:pPr>
        <w:spacing w:after="0"/>
        <w:ind w:firstLine="851"/>
        <w:jc w:val="both"/>
        <w:rPr>
          <w:rFonts w:ascii="Times New Roman" w:hAnsi="Times New Roman" w:cs="Times New Roman"/>
          <w:bCs/>
          <w:sz w:val="24"/>
          <w:szCs w:val="24"/>
        </w:rPr>
      </w:pPr>
      <w:r w:rsidRPr="008E78E9">
        <w:rPr>
          <w:rFonts w:ascii="Times New Roman" w:hAnsi="Times New Roman" w:cs="Times New Roman"/>
          <w:bCs/>
          <w:sz w:val="24"/>
          <w:szCs w:val="24"/>
        </w:rPr>
        <w:t>Отвод земель для сооружений и устройств внешнего транспорта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14:paraId="0F092F08" w14:textId="77777777" w:rsidR="008E78E9" w:rsidRPr="008E78E9" w:rsidRDefault="008E78E9" w:rsidP="008E78E9">
      <w:pPr>
        <w:spacing w:after="0"/>
        <w:ind w:firstLine="851"/>
        <w:jc w:val="both"/>
        <w:rPr>
          <w:rFonts w:ascii="Times New Roman" w:hAnsi="Times New Roman" w:cs="Times New Roman"/>
          <w:bCs/>
          <w:sz w:val="24"/>
          <w:szCs w:val="24"/>
        </w:rPr>
      </w:pPr>
      <w:r w:rsidRPr="008E78E9">
        <w:rPr>
          <w:rFonts w:ascii="Times New Roman" w:hAnsi="Times New Roman" w:cs="Times New Roman"/>
          <w:bCs/>
          <w:sz w:val="24"/>
          <w:szCs w:val="24"/>
        </w:rPr>
        <w:t>Размещение сооружений, коммуникаций и других объектов транспорта на территории населенных пунктов должно соответствовать требованиям, приведенным в СП 42.13330.2011.</w:t>
      </w:r>
    </w:p>
    <w:p w14:paraId="6E5DF51C" w14:textId="77777777" w:rsidR="008E78E9" w:rsidRPr="008E78E9" w:rsidRDefault="008E78E9" w:rsidP="008E78E9">
      <w:pPr>
        <w:spacing w:after="0"/>
        <w:ind w:firstLine="851"/>
        <w:jc w:val="both"/>
        <w:rPr>
          <w:rFonts w:ascii="Times New Roman" w:hAnsi="Times New Roman" w:cs="Times New Roman"/>
          <w:bCs/>
          <w:sz w:val="24"/>
          <w:szCs w:val="24"/>
        </w:rPr>
      </w:pPr>
      <w:r w:rsidRPr="008E78E9">
        <w:rPr>
          <w:rFonts w:ascii="Times New Roman" w:hAnsi="Times New Roman" w:cs="Times New Roman"/>
          <w:bCs/>
          <w:sz w:val="24"/>
          <w:szCs w:val="24"/>
        </w:rPr>
        <w:t>Для предотвращения неблагоприятных воздействий при эксплуатации объектов транспорта, устанавливаются санитарно-защитные зоны от этих объектов до границ территорий жилых, общественно-деловых и рекреационных зон.</w:t>
      </w:r>
    </w:p>
    <w:p w14:paraId="25911DA6" w14:textId="77777777" w:rsidR="008E78E9" w:rsidRPr="008E78E9" w:rsidRDefault="008E78E9" w:rsidP="008E78E9">
      <w:pPr>
        <w:spacing w:after="0"/>
        <w:ind w:firstLine="851"/>
        <w:jc w:val="both"/>
        <w:rPr>
          <w:rFonts w:ascii="Times New Roman" w:hAnsi="Times New Roman" w:cs="Times New Roman"/>
          <w:bCs/>
          <w:sz w:val="24"/>
          <w:szCs w:val="24"/>
        </w:rPr>
      </w:pPr>
      <w:r w:rsidRPr="008E78E9">
        <w:rPr>
          <w:rFonts w:ascii="Times New Roman" w:hAnsi="Times New Roman" w:cs="Times New Roman"/>
          <w:bCs/>
          <w:sz w:val="24"/>
          <w:szCs w:val="24"/>
        </w:rPr>
        <w:t>Территории в границах отвода сооружений и коммуникаций транспорта, и их санитарно-защитных зон подлежат благоустройству и озеленению с учетом технических и эксплуатационных характеристик этих объектов.</w:t>
      </w:r>
    </w:p>
    <w:p w14:paraId="4B2B2120" w14:textId="77777777" w:rsidR="008E78E9" w:rsidRPr="008E78E9" w:rsidRDefault="008E78E9" w:rsidP="008E78E9">
      <w:pPr>
        <w:spacing w:after="0"/>
        <w:ind w:firstLine="851"/>
        <w:jc w:val="both"/>
        <w:rPr>
          <w:rFonts w:ascii="Times New Roman" w:hAnsi="Times New Roman" w:cs="Times New Roman"/>
          <w:bCs/>
          <w:sz w:val="24"/>
          <w:szCs w:val="24"/>
        </w:rPr>
      </w:pPr>
      <w:r w:rsidRPr="008E78E9">
        <w:rPr>
          <w:rFonts w:ascii="Times New Roman" w:hAnsi="Times New Roman" w:cs="Times New Roman"/>
          <w:bCs/>
          <w:sz w:val="24"/>
          <w:szCs w:val="24"/>
        </w:rPr>
        <w:lastRenderedPageBreak/>
        <w:t>Сооружения и коммуникации транспорта, эксплуатация которых оказывает прямое или косвенное воздействие на безопасность населения, размещаются за пределами поселений.</w:t>
      </w:r>
    </w:p>
    <w:p w14:paraId="7A009FA3" w14:textId="77777777" w:rsidR="008E78E9" w:rsidRPr="008E78E9" w:rsidRDefault="008E78E9" w:rsidP="00903E45">
      <w:pPr>
        <w:spacing w:after="0" w:line="240" w:lineRule="auto"/>
        <w:ind w:firstLine="709"/>
        <w:jc w:val="both"/>
        <w:rPr>
          <w:rFonts w:ascii="Times New Roman" w:eastAsia="Times New Roman" w:hAnsi="Times New Roman" w:cs="Times New Roman"/>
          <w:bCs/>
          <w:sz w:val="24"/>
          <w:szCs w:val="24"/>
        </w:rPr>
      </w:pPr>
    </w:p>
    <w:p w14:paraId="015D83D1" w14:textId="5B3775E2" w:rsidR="008E78E9" w:rsidRPr="008E78E9" w:rsidRDefault="008E78E9" w:rsidP="00903E45">
      <w:pPr>
        <w:spacing w:after="0" w:line="240" w:lineRule="auto"/>
        <w:ind w:firstLine="709"/>
        <w:jc w:val="both"/>
        <w:rPr>
          <w:rFonts w:ascii="Times New Roman" w:eastAsia="Times New Roman" w:hAnsi="Times New Roman" w:cs="Times New Roman"/>
          <w:b/>
          <w:bCs/>
          <w:sz w:val="24"/>
          <w:szCs w:val="24"/>
        </w:rPr>
      </w:pPr>
      <w:r w:rsidRPr="008E78E9">
        <w:rPr>
          <w:rFonts w:ascii="Times New Roman" w:eastAsia="Times New Roman" w:hAnsi="Times New Roman" w:cs="Times New Roman"/>
          <w:b/>
          <w:bCs/>
          <w:sz w:val="24"/>
          <w:szCs w:val="24"/>
        </w:rPr>
        <w:t>Зоны специального назначения</w:t>
      </w:r>
    </w:p>
    <w:p w14:paraId="7FC468AE" w14:textId="77777777" w:rsidR="008E78E9" w:rsidRPr="008E78E9" w:rsidRDefault="008E78E9" w:rsidP="008E78E9">
      <w:pPr>
        <w:spacing w:after="0" w:line="240" w:lineRule="auto"/>
        <w:ind w:firstLine="709"/>
        <w:jc w:val="both"/>
        <w:rPr>
          <w:rFonts w:ascii="Times New Roman" w:eastAsia="Times New Roman" w:hAnsi="Times New Roman" w:cs="Times New Roman"/>
          <w:bCs/>
          <w:sz w:val="24"/>
          <w:szCs w:val="24"/>
        </w:rPr>
      </w:pPr>
      <w:r w:rsidRPr="008E78E9">
        <w:rPr>
          <w:rFonts w:ascii="Times New Roman" w:eastAsia="Times New Roman" w:hAnsi="Times New Roman" w:cs="Times New Roman"/>
          <w:bCs/>
          <w:sz w:val="24"/>
          <w:szCs w:val="24"/>
        </w:rPr>
        <w:t>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04F923C2" w14:textId="2CF0E229" w:rsidR="008E78E9" w:rsidRPr="00E92E97" w:rsidRDefault="008E78E9" w:rsidP="008E78E9">
      <w:pPr>
        <w:spacing w:after="0" w:line="240" w:lineRule="auto"/>
        <w:ind w:firstLine="709"/>
        <w:jc w:val="both"/>
        <w:rPr>
          <w:rFonts w:ascii="Times New Roman" w:eastAsia="Times New Roman" w:hAnsi="Times New Roman" w:cs="Times New Roman"/>
          <w:bCs/>
          <w:sz w:val="24"/>
          <w:szCs w:val="24"/>
          <w:highlight w:val="yellow"/>
        </w:rPr>
      </w:pPr>
      <w:r w:rsidRPr="008E78E9">
        <w:rPr>
          <w:rFonts w:ascii="Times New Roman" w:eastAsia="Times New Roman" w:hAnsi="Times New Roman" w:cs="Times New Roman"/>
          <w:bCs/>
          <w:sz w:val="24"/>
          <w:szCs w:val="24"/>
        </w:rPr>
        <w:t>Для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14:paraId="4670EF16" w14:textId="77777777" w:rsidR="00903E45" w:rsidRPr="00E92E97" w:rsidRDefault="00903E45" w:rsidP="00903E45">
      <w:pPr>
        <w:spacing w:after="0" w:line="240" w:lineRule="auto"/>
        <w:ind w:firstLine="709"/>
        <w:jc w:val="both"/>
        <w:rPr>
          <w:rFonts w:ascii="Times New Roman" w:eastAsia="Times New Roman" w:hAnsi="Times New Roman" w:cs="Times New Roman"/>
          <w:b/>
          <w:bCs/>
          <w:sz w:val="24"/>
          <w:szCs w:val="24"/>
          <w:highlight w:val="yellow"/>
        </w:rPr>
      </w:pPr>
    </w:p>
    <w:p w14:paraId="7590EF76" w14:textId="77777777" w:rsidR="00903E45" w:rsidRPr="008E78E9" w:rsidRDefault="00903E45" w:rsidP="00903E45">
      <w:pPr>
        <w:spacing w:after="0" w:line="240" w:lineRule="auto"/>
        <w:ind w:firstLine="709"/>
        <w:jc w:val="both"/>
        <w:rPr>
          <w:rFonts w:ascii="Times New Roman" w:eastAsia="Times New Roman" w:hAnsi="Times New Roman" w:cs="Times New Roman"/>
          <w:b/>
          <w:bCs/>
          <w:sz w:val="24"/>
          <w:szCs w:val="24"/>
        </w:rPr>
      </w:pPr>
      <w:r w:rsidRPr="008E78E9">
        <w:rPr>
          <w:rFonts w:ascii="Times New Roman" w:eastAsia="Times New Roman" w:hAnsi="Times New Roman" w:cs="Times New Roman"/>
          <w:b/>
          <w:bCs/>
          <w:sz w:val="24"/>
          <w:szCs w:val="24"/>
        </w:rPr>
        <w:t>Земли лесного фонда.</w:t>
      </w:r>
    </w:p>
    <w:p w14:paraId="543F8537" w14:textId="77777777"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Отношения в области использования и охраны земель лесного фонда регулируются лесным и земельным законодательством Российской Федерации. Лесное законодательство Российской Федерации состоит из Лесного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Законы и иные нормативных правовые акты субъектов Российской Федерации, регулирующие лесные отношения, не могут противоречить Лесному кодексу и принимаемым в соответствии с ним федеральным законом.</w:t>
      </w:r>
    </w:p>
    <w:p w14:paraId="23E678DB" w14:textId="77777777" w:rsidR="00903E45" w:rsidRDefault="00903E45" w:rsidP="00903E45">
      <w:pPr>
        <w:autoSpaceDE w:val="0"/>
        <w:autoSpaceDN w:val="0"/>
        <w:adjustRightInd w:val="0"/>
        <w:spacing w:after="0" w:line="240" w:lineRule="auto"/>
        <w:ind w:firstLine="709"/>
        <w:jc w:val="both"/>
        <w:rPr>
          <w:rFonts w:ascii="Times New Roman" w:eastAsia="Calibri" w:hAnsi="Times New Roman" w:cs="Times New Roman"/>
          <w:color w:val="000000"/>
          <w:sz w:val="24"/>
          <w:szCs w:val="24"/>
          <w:highlight w:val="yellow"/>
          <w:lang w:eastAsia="en-US"/>
        </w:rPr>
      </w:pPr>
    </w:p>
    <w:p w14:paraId="724A46B6" w14:textId="77777777" w:rsidR="008E78E9" w:rsidRDefault="008E78E9" w:rsidP="00903E45">
      <w:pPr>
        <w:autoSpaceDE w:val="0"/>
        <w:autoSpaceDN w:val="0"/>
        <w:adjustRightInd w:val="0"/>
        <w:spacing w:after="0" w:line="240" w:lineRule="auto"/>
        <w:ind w:firstLine="709"/>
        <w:jc w:val="both"/>
        <w:rPr>
          <w:rFonts w:ascii="Times New Roman" w:eastAsia="Calibri" w:hAnsi="Times New Roman" w:cs="Times New Roman"/>
          <w:color w:val="000000"/>
          <w:sz w:val="24"/>
          <w:szCs w:val="24"/>
          <w:highlight w:val="yellow"/>
          <w:lang w:eastAsia="en-US"/>
        </w:rPr>
      </w:pPr>
    </w:p>
    <w:p w14:paraId="2687AC74" w14:textId="77777777" w:rsidR="008E78E9" w:rsidRDefault="008E78E9" w:rsidP="00903E45">
      <w:pPr>
        <w:autoSpaceDE w:val="0"/>
        <w:autoSpaceDN w:val="0"/>
        <w:adjustRightInd w:val="0"/>
        <w:spacing w:after="0" w:line="240" w:lineRule="auto"/>
        <w:ind w:firstLine="709"/>
        <w:jc w:val="both"/>
        <w:rPr>
          <w:rFonts w:ascii="Times New Roman" w:eastAsia="Calibri" w:hAnsi="Times New Roman" w:cs="Times New Roman"/>
          <w:color w:val="000000"/>
          <w:sz w:val="24"/>
          <w:szCs w:val="24"/>
          <w:highlight w:val="yellow"/>
          <w:lang w:eastAsia="en-US"/>
        </w:rPr>
      </w:pPr>
    </w:p>
    <w:p w14:paraId="1589BFB2" w14:textId="77777777" w:rsidR="008E78E9" w:rsidRDefault="008E78E9" w:rsidP="00903E45">
      <w:pPr>
        <w:autoSpaceDE w:val="0"/>
        <w:autoSpaceDN w:val="0"/>
        <w:adjustRightInd w:val="0"/>
        <w:spacing w:after="0" w:line="240" w:lineRule="auto"/>
        <w:ind w:firstLine="709"/>
        <w:jc w:val="both"/>
        <w:rPr>
          <w:rFonts w:ascii="Times New Roman" w:eastAsia="Calibri" w:hAnsi="Times New Roman" w:cs="Times New Roman"/>
          <w:color w:val="000000"/>
          <w:sz w:val="24"/>
          <w:szCs w:val="24"/>
          <w:highlight w:val="yellow"/>
          <w:lang w:eastAsia="en-US"/>
        </w:rPr>
      </w:pPr>
    </w:p>
    <w:p w14:paraId="601534CF" w14:textId="77777777" w:rsidR="008E78E9" w:rsidRPr="00347464" w:rsidRDefault="008E78E9" w:rsidP="008E78E9">
      <w:pPr>
        <w:pStyle w:val="10"/>
        <w:ind w:firstLine="851"/>
        <w:jc w:val="both"/>
        <w:rPr>
          <w:rFonts w:ascii="Times New Roman" w:hAnsi="Times New Roman" w:cs="Times New Roman"/>
          <w:sz w:val="24"/>
          <w:szCs w:val="24"/>
        </w:rPr>
      </w:pPr>
      <w:bookmarkStart w:id="44" w:name="_Toc140237753"/>
      <w:bookmarkStart w:id="45" w:name="_Toc144895571"/>
      <w:bookmarkStart w:id="46" w:name="_Toc170286934"/>
      <w:bookmarkStart w:id="47" w:name="_Toc181438352"/>
      <w:r w:rsidRPr="00347464">
        <w:rPr>
          <w:rFonts w:ascii="Times New Roman" w:hAnsi="Times New Roman" w:cs="Times New Roman"/>
          <w:sz w:val="24"/>
          <w:szCs w:val="24"/>
        </w:rPr>
        <w:t>2.</w:t>
      </w:r>
      <w:r>
        <w:rPr>
          <w:rFonts w:ascii="Times New Roman" w:hAnsi="Times New Roman" w:cs="Times New Roman"/>
          <w:sz w:val="24"/>
          <w:szCs w:val="24"/>
        </w:rPr>
        <w:t>12</w:t>
      </w:r>
      <w:r w:rsidRPr="00347464">
        <w:rPr>
          <w:rFonts w:ascii="Times New Roman" w:hAnsi="Times New Roman" w:cs="Times New Roman"/>
          <w:sz w:val="24"/>
          <w:szCs w:val="24"/>
        </w:rPr>
        <w:t>.</w:t>
      </w:r>
      <w:r>
        <w:rPr>
          <w:rFonts w:ascii="Times New Roman" w:hAnsi="Times New Roman" w:cs="Times New Roman"/>
          <w:sz w:val="24"/>
          <w:szCs w:val="24"/>
        </w:rPr>
        <w:t>2</w:t>
      </w:r>
      <w:r w:rsidRPr="00347464">
        <w:rPr>
          <w:rFonts w:ascii="Times New Roman" w:hAnsi="Times New Roman" w:cs="Times New Roman"/>
          <w:sz w:val="24"/>
          <w:szCs w:val="24"/>
        </w:rPr>
        <w:t xml:space="preserve"> </w:t>
      </w:r>
      <w:r>
        <w:rPr>
          <w:rFonts w:ascii="Times New Roman" w:hAnsi="Times New Roman" w:cs="Times New Roman"/>
          <w:sz w:val="24"/>
          <w:szCs w:val="24"/>
        </w:rPr>
        <w:t>Баланс территории.</w:t>
      </w:r>
      <w:bookmarkEnd w:id="44"/>
      <w:bookmarkEnd w:id="45"/>
      <w:bookmarkEnd w:id="46"/>
      <w:bookmarkEnd w:id="47"/>
    </w:p>
    <w:p w14:paraId="608BCE4D" w14:textId="77777777" w:rsidR="008E78E9" w:rsidRDefault="008E78E9" w:rsidP="00903E45">
      <w:pPr>
        <w:autoSpaceDE w:val="0"/>
        <w:autoSpaceDN w:val="0"/>
        <w:adjustRightInd w:val="0"/>
        <w:spacing w:after="0" w:line="240" w:lineRule="auto"/>
        <w:ind w:firstLine="709"/>
        <w:jc w:val="both"/>
        <w:rPr>
          <w:rFonts w:ascii="Times New Roman" w:eastAsia="Calibri" w:hAnsi="Times New Roman" w:cs="Times New Roman"/>
          <w:color w:val="000000"/>
          <w:sz w:val="24"/>
          <w:szCs w:val="24"/>
          <w:highlight w:val="yellow"/>
          <w:lang w:eastAsia="en-US"/>
        </w:rPr>
      </w:pPr>
    </w:p>
    <w:p w14:paraId="6E765A7A" w14:textId="77777777" w:rsidR="008E78E9" w:rsidRPr="00E92E97" w:rsidRDefault="008E78E9" w:rsidP="00903E45">
      <w:pPr>
        <w:autoSpaceDE w:val="0"/>
        <w:autoSpaceDN w:val="0"/>
        <w:adjustRightInd w:val="0"/>
        <w:spacing w:after="0" w:line="240" w:lineRule="auto"/>
        <w:ind w:firstLine="709"/>
        <w:jc w:val="both"/>
        <w:rPr>
          <w:rFonts w:ascii="Times New Roman" w:eastAsia="Calibri" w:hAnsi="Times New Roman" w:cs="Times New Roman"/>
          <w:color w:val="000000"/>
          <w:sz w:val="24"/>
          <w:szCs w:val="24"/>
          <w:highlight w:val="yellow"/>
          <w:lang w:eastAsia="en-US"/>
        </w:rPr>
      </w:pPr>
    </w:p>
    <w:tbl>
      <w:tblPr>
        <w:tblStyle w:val="af5"/>
        <w:tblW w:w="10022" w:type="dxa"/>
        <w:tblLook w:val="04A0" w:firstRow="1" w:lastRow="0" w:firstColumn="1" w:lastColumn="0" w:noHBand="0" w:noVBand="1"/>
      </w:tblPr>
      <w:tblGrid>
        <w:gridCol w:w="458"/>
        <w:gridCol w:w="2911"/>
        <w:gridCol w:w="5236"/>
        <w:gridCol w:w="1417"/>
      </w:tblGrid>
      <w:tr w:rsidR="00903E45" w:rsidRPr="007364A3" w14:paraId="64DD2565" w14:textId="77777777" w:rsidTr="00903E45">
        <w:tc>
          <w:tcPr>
            <w:tcW w:w="458" w:type="dxa"/>
            <w:tcBorders>
              <w:top w:val="single" w:sz="4" w:space="0" w:color="000000"/>
              <w:left w:val="single" w:sz="4" w:space="0" w:color="000000"/>
              <w:bottom w:val="single" w:sz="4" w:space="0" w:color="000000"/>
              <w:right w:val="single" w:sz="4" w:space="0" w:color="000000"/>
            </w:tcBorders>
            <w:hideMark/>
          </w:tcPr>
          <w:p w14:paraId="5BB73649" w14:textId="77777777" w:rsidR="00903E45" w:rsidRPr="007364A3" w:rsidRDefault="00903E45" w:rsidP="00903E45">
            <w:pPr>
              <w:jc w:val="center"/>
              <w:rPr>
                <w:rFonts w:ascii="Times New Roman" w:hAnsi="Times New Roman"/>
                <w:b/>
                <w:sz w:val="24"/>
                <w:szCs w:val="24"/>
              </w:rPr>
            </w:pPr>
            <w:r w:rsidRPr="007364A3">
              <w:rPr>
                <w:rFonts w:ascii="Times New Roman" w:hAnsi="Times New Roman"/>
                <w:b/>
                <w:sz w:val="24"/>
                <w:szCs w:val="24"/>
              </w:rPr>
              <w:t>№</w:t>
            </w:r>
          </w:p>
        </w:tc>
        <w:tc>
          <w:tcPr>
            <w:tcW w:w="2911" w:type="dxa"/>
            <w:tcBorders>
              <w:top w:val="single" w:sz="4" w:space="0" w:color="000000"/>
              <w:left w:val="single" w:sz="4" w:space="0" w:color="000000"/>
              <w:bottom w:val="single" w:sz="4" w:space="0" w:color="000000"/>
              <w:right w:val="single" w:sz="4" w:space="0" w:color="000000"/>
            </w:tcBorders>
            <w:hideMark/>
          </w:tcPr>
          <w:p w14:paraId="1EAA685C" w14:textId="77777777" w:rsidR="00903E45" w:rsidRPr="007364A3" w:rsidRDefault="00903E45" w:rsidP="00903E45">
            <w:pPr>
              <w:jc w:val="center"/>
              <w:rPr>
                <w:rFonts w:ascii="Times New Roman" w:hAnsi="Times New Roman"/>
                <w:b/>
                <w:sz w:val="24"/>
                <w:szCs w:val="24"/>
              </w:rPr>
            </w:pPr>
            <w:r w:rsidRPr="007364A3">
              <w:rPr>
                <w:rFonts w:ascii="Times New Roman" w:hAnsi="Times New Roman"/>
                <w:b/>
                <w:sz w:val="24"/>
                <w:szCs w:val="24"/>
              </w:rPr>
              <w:t>Населенный пункт</w:t>
            </w:r>
          </w:p>
        </w:tc>
        <w:tc>
          <w:tcPr>
            <w:tcW w:w="5236" w:type="dxa"/>
            <w:tcBorders>
              <w:top w:val="single" w:sz="4" w:space="0" w:color="000000"/>
              <w:left w:val="single" w:sz="4" w:space="0" w:color="000000"/>
              <w:bottom w:val="single" w:sz="4" w:space="0" w:color="000000"/>
              <w:right w:val="single" w:sz="4" w:space="0" w:color="000000"/>
            </w:tcBorders>
            <w:hideMark/>
          </w:tcPr>
          <w:p w14:paraId="0A726319" w14:textId="77777777" w:rsidR="00903E45" w:rsidRPr="007364A3" w:rsidRDefault="00903E45" w:rsidP="00903E45">
            <w:pPr>
              <w:jc w:val="center"/>
              <w:rPr>
                <w:rFonts w:ascii="Times New Roman" w:hAnsi="Times New Roman"/>
                <w:b/>
                <w:sz w:val="24"/>
                <w:szCs w:val="24"/>
              </w:rPr>
            </w:pPr>
            <w:r w:rsidRPr="007364A3">
              <w:rPr>
                <w:rFonts w:ascii="Times New Roman" w:hAnsi="Times New Roman"/>
                <w:b/>
                <w:sz w:val="24"/>
                <w:szCs w:val="24"/>
              </w:rPr>
              <w:t>Наименование функциональной зоны</w:t>
            </w:r>
          </w:p>
        </w:tc>
        <w:tc>
          <w:tcPr>
            <w:tcW w:w="1417" w:type="dxa"/>
            <w:tcBorders>
              <w:top w:val="single" w:sz="4" w:space="0" w:color="000000"/>
              <w:left w:val="single" w:sz="4" w:space="0" w:color="000000"/>
              <w:bottom w:val="single" w:sz="4" w:space="0" w:color="000000"/>
              <w:right w:val="single" w:sz="4" w:space="0" w:color="000000"/>
            </w:tcBorders>
            <w:hideMark/>
          </w:tcPr>
          <w:p w14:paraId="6150691B" w14:textId="77777777" w:rsidR="00903E45" w:rsidRPr="007364A3" w:rsidRDefault="00903E45" w:rsidP="00903E45">
            <w:pPr>
              <w:jc w:val="center"/>
              <w:rPr>
                <w:rFonts w:ascii="Times New Roman" w:hAnsi="Times New Roman"/>
                <w:b/>
                <w:sz w:val="24"/>
                <w:szCs w:val="24"/>
              </w:rPr>
            </w:pPr>
            <w:r w:rsidRPr="007364A3">
              <w:rPr>
                <w:rFonts w:ascii="Times New Roman" w:hAnsi="Times New Roman"/>
                <w:b/>
                <w:sz w:val="24"/>
                <w:szCs w:val="24"/>
              </w:rPr>
              <w:t>Площадь, га</w:t>
            </w:r>
          </w:p>
        </w:tc>
      </w:tr>
      <w:tr w:rsidR="00903E45" w:rsidRPr="007364A3" w14:paraId="20C37847" w14:textId="77777777" w:rsidTr="007364A3">
        <w:trPr>
          <w:trHeight w:val="1074"/>
        </w:trPr>
        <w:tc>
          <w:tcPr>
            <w:tcW w:w="458" w:type="dxa"/>
            <w:tcBorders>
              <w:top w:val="single" w:sz="4" w:space="0" w:color="000000"/>
              <w:left w:val="single" w:sz="4" w:space="0" w:color="000000"/>
              <w:bottom w:val="single" w:sz="4" w:space="0" w:color="000000"/>
              <w:right w:val="single" w:sz="4" w:space="0" w:color="000000"/>
            </w:tcBorders>
            <w:hideMark/>
          </w:tcPr>
          <w:p w14:paraId="12F085CF" w14:textId="77777777" w:rsidR="00903E45" w:rsidRPr="007364A3" w:rsidRDefault="00903E45" w:rsidP="00903E45">
            <w:pPr>
              <w:rPr>
                <w:rFonts w:ascii="Times New Roman" w:hAnsi="Times New Roman"/>
                <w:sz w:val="24"/>
                <w:szCs w:val="24"/>
              </w:rPr>
            </w:pPr>
            <w:r w:rsidRPr="007364A3">
              <w:rPr>
                <w:rFonts w:ascii="Times New Roman" w:hAnsi="Times New Roman"/>
                <w:sz w:val="24"/>
                <w:szCs w:val="24"/>
              </w:rPr>
              <w:t>1</w:t>
            </w:r>
          </w:p>
        </w:tc>
        <w:tc>
          <w:tcPr>
            <w:tcW w:w="2911" w:type="dxa"/>
            <w:tcBorders>
              <w:top w:val="single" w:sz="4" w:space="0" w:color="000000"/>
              <w:left w:val="single" w:sz="4" w:space="0" w:color="000000"/>
              <w:bottom w:val="single" w:sz="4" w:space="0" w:color="000000"/>
              <w:right w:val="single" w:sz="4" w:space="0" w:color="000000"/>
            </w:tcBorders>
            <w:hideMark/>
          </w:tcPr>
          <w:p w14:paraId="304A222E" w14:textId="0FFE3FCF" w:rsidR="00903E45" w:rsidRPr="007364A3" w:rsidRDefault="00903E45" w:rsidP="008E78E9">
            <w:pPr>
              <w:rPr>
                <w:rFonts w:ascii="Times New Roman" w:hAnsi="Times New Roman"/>
                <w:sz w:val="24"/>
                <w:szCs w:val="24"/>
              </w:rPr>
            </w:pPr>
            <w:r w:rsidRPr="007364A3">
              <w:rPr>
                <w:rFonts w:ascii="Times New Roman" w:hAnsi="Times New Roman"/>
                <w:sz w:val="24"/>
                <w:szCs w:val="24"/>
                <w:lang w:bidi="ru-RU"/>
              </w:rPr>
              <w:t xml:space="preserve">с. </w:t>
            </w:r>
            <w:r w:rsidR="008E78E9" w:rsidRPr="007364A3">
              <w:rPr>
                <w:rFonts w:ascii="Times New Roman" w:hAnsi="Times New Roman"/>
                <w:sz w:val="24"/>
                <w:szCs w:val="24"/>
              </w:rPr>
              <w:t>Гумны</w:t>
            </w:r>
          </w:p>
        </w:tc>
        <w:tc>
          <w:tcPr>
            <w:tcW w:w="5236" w:type="dxa"/>
            <w:tcBorders>
              <w:top w:val="single" w:sz="4" w:space="0" w:color="000000"/>
              <w:left w:val="single" w:sz="4" w:space="0" w:color="000000"/>
              <w:bottom w:val="single" w:sz="4" w:space="0" w:color="000000"/>
              <w:right w:val="single" w:sz="4" w:space="0" w:color="000000"/>
            </w:tcBorders>
            <w:hideMark/>
          </w:tcPr>
          <w:p w14:paraId="270DF93B" w14:textId="77777777" w:rsidR="00903E45" w:rsidRPr="007364A3" w:rsidRDefault="00903E45" w:rsidP="00903E45">
            <w:pPr>
              <w:rPr>
                <w:rFonts w:ascii="Times New Roman" w:hAnsi="Times New Roman"/>
                <w:sz w:val="24"/>
                <w:szCs w:val="24"/>
              </w:rPr>
            </w:pPr>
            <w:r w:rsidRPr="007364A3">
              <w:rPr>
                <w:rFonts w:ascii="Times New Roman" w:hAnsi="Times New Roman"/>
                <w:sz w:val="24"/>
                <w:szCs w:val="24"/>
              </w:rPr>
              <w:t>- жилая зона</w:t>
            </w:r>
          </w:p>
          <w:p w14:paraId="5E1F20F4" w14:textId="77777777" w:rsidR="00903E45" w:rsidRDefault="00903E45" w:rsidP="00903E45">
            <w:pPr>
              <w:rPr>
                <w:rFonts w:ascii="Times New Roman" w:hAnsi="Times New Roman"/>
                <w:sz w:val="24"/>
                <w:szCs w:val="24"/>
              </w:rPr>
            </w:pPr>
            <w:r w:rsidRPr="007364A3">
              <w:rPr>
                <w:rFonts w:ascii="Times New Roman" w:hAnsi="Times New Roman"/>
                <w:sz w:val="24"/>
                <w:szCs w:val="24"/>
              </w:rPr>
              <w:t>- общественно-деловая зона</w:t>
            </w:r>
          </w:p>
          <w:p w14:paraId="21EEF48F" w14:textId="0DEDD5E5" w:rsidR="007364A3" w:rsidRPr="007364A3" w:rsidRDefault="007364A3" w:rsidP="007364A3">
            <w:pPr>
              <w:rPr>
                <w:rFonts w:ascii="Times New Roman" w:hAnsi="Times New Roman"/>
                <w:sz w:val="24"/>
                <w:szCs w:val="24"/>
              </w:rPr>
            </w:pPr>
            <w:r>
              <w:rPr>
                <w:rFonts w:ascii="Times New Roman" w:hAnsi="Times New Roman"/>
                <w:sz w:val="24"/>
                <w:szCs w:val="24"/>
              </w:rPr>
              <w:t>-п</w:t>
            </w:r>
            <w:r w:rsidRPr="007364A3">
              <w:rPr>
                <w:rFonts w:ascii="Times New Roman" w:hAnsi="Times New Roman"/>
                <w:sz w:val="24"/>
                <w:szCs w:val="24"/>
              </w:rPr>
              <w:t>роизводственные зоны, зоны инженерной и транспортной инфраструктур</w:t>
            </w:r>
          </w:p>
          <w:p w14:paraId="6B400648" w14:textId="77777777" w:rsidR="00903E45" w:rsidRPr="007364A3" w:rsidRDefault="00903E45" w:rsidP="00903E45">
            <w:pPr>
              <w:rPr>
                <w:rFonts w:ascii="Times New Roman" w:hAnsi="Times New Roman"/>
                <w:sz w:val="24"/>
                <w:szCs w:val="24"/>
              </w:rPr>
            </w:pPr>
            <w:r w:rsidRPr="007364A3">
              <w:rPr>
                <w:rFonts w:ascii="Times New Roman" w:hAnsi="Times New Roman"/>
                <w:sz w:val="24"/>
                <w:szCs w:val="24"/>
              </w:rPr>
              <w:t>- зона кладбищ</w:t>
            </w:r>
          </w:p>
          <w:p w14:paraId="123DE99A" w14:textId="77777777" w:rsidR="00903E45" w:rsidRPr="007364A3" w:rsidRDefault="00903E45" w:rsidP="00903E45">
            <w:pPr>
              <w:ind w:right="-1"/>
              <w:contextualSpacing/>
              <w:jc w:val="both"/>
              <w:rPr>
                <w:rFonts w:ascii="Times New Roman" w:hAnsi="Times New Roman"/>
                <w:sz w:val="24"/>
                <w:szCs w:val="24"/>
              </w:rPr>
            </w:pPr>
            <w:r w:rsidRPr="007364A3">
              <w:rPr>
                <w:rFonts w:ascii="Times New Roman" w:hAnsi="Times New Roman"/>
                <w:sz w:val="24"/>
                <w:szCs w:val="24"/>
              </w:rPr>
              <w:t>- ВСЕГО</w:t>
            </w:r>
          </w:p>
        </w:tc>
        <w:tc>
          <w:tcPr>
            <w:tcW w:w="1417" w:type="dxa"/>
            <w:tcBorders>
              <w:top w:val="single" w:sz="4" w:space="0" w:color="000000"/>
              <w:left w:val="single" w:sz="4" w:space="0" w:color="000000"/>
              <w:bottom w:val="single" w:sz="4" w:space="0" w:color="000000"/>
              <w:right w:val="single" w:sz="4" w:space="0" w:color="000000"/>
            </w:tcBorders>
            <w:hideMark/>
          </w:tcPr>
          <w:p w14:paraId="72961D23" w14:textId="77777777" w:rsidR="00903E45" w:rsidRDefault="007364A3" w:rsidP="00903E45">
            <w:pPr>
              <w:rPr>
                <w:rFonts w:ascii="Times New Roman" w:hAnsi="Times New Roman"/>
                <w:sz w:val="24"/>
                <w:szCs w:val="24"/>
              </w:rPr>
            </w:pPr>
            <w:r>
              <w:rPr>
                <w:rFonts w:ascii="Times New Roman" w:hAnsi="Times New Roman"/>
                <w:sz w:val="24"/>
                <w:szCs w:val="24"/>
              </w:rPr>
              <w:t>208,6</w:t>
            </w:r>
          </w:p>
          <w:p w14:paraId="05C52A58" w14:textId="77777777" w:rsidR="007364A3" w:rsidRDefault="007364A3" w:rsidP="00903E45">
            <w:pPr>
              <w:rPr>
                <w:rFonts w:ascii="Times New Roman" w:hAnsi="Times New Roman"/>
                <w:sz w:val="24"/>
                <w:szCs w:val="24"/>
              </w:rPr>
            </w:pPr>
            <w:r>
              <w:rPr>
                <w:rFonts w:ascii="Times New Roman" w:hAnsi="Times New Roman"/>
                <w:sz w:val="24"/>
                <w:szCs w:val="24"/>
              </w:rPr>
              <w:t>4</w:t>
            </w:r>
          </w:p>
          <w:p w14:paraId="3D0195AB" w14:textId="77777777" w:rsidR="00CD150A" w:rsidRDefault="00CD150A" w:rsidP="00903E45">
            <w:pPr>
              <w:rPr>
                <w:rFonts w:ascii="Times New Roman" w:hAnsi="Times New Roman"/>
                <w:sz w:val="24"/>
                <w:szCs w:val="24"/>
              </w:rPr>
            </w:pPr>
          </w:p>
          <w:p w14:paraId="77F62BE3" w14:textId="1C63D57B" w:rsidR="00EF318B" w:rsidRDefault="00CD150A" w:rsidP="00903E45">
            <w:pPr>
              <w:rPr>
                <w:rFonts w:ascii="Times New Roman" w:hAnsi="Times New Roman"/>
                <w:sz w:val="24"/>
                <w:szCs w:val="24"/>
              </w:rPr>
            </w:pPr>
            <w:r>
              <w:rPr>
                <w:rFonts w:ascii="Times New Roman" w:hAnsi="Times New Roman"/>
                <w:sz w:val="24"/>
                <w:szCs w:val="24"/>
              </w:rPr>
              <w:t>3,4</w:t>
            </w:r>
          </w:p>
          <w:p w14:paraId="3A31BA43" w14:textId="6AA218A6" w:rsidR="00EF318B" w:rsidRPr="007364A3" w:rsidRDefault="00EF318B" w:rsidP="00903E45">
            <w:pPr>
              <w:rPr>
                <w:rFonts w:ascii="Times New Roman" w:hAnsi="Times New Roman"/>
                <w:sz w:val="24"/>
                <w:szCs w:val="24"/>
              </w:rPr>
            </w:pPr>
            <w:r>
              <w:rPr>
                <w:rFonts w:ascii="Times New Roman" w:hAnsi="Times New Roman"/>
                <w:sz w:val="24"/>
                <w:szCs w:val="24"/>
              </w:rPr>
              <w:t>0,8</w:t>
            </w:r>
          </w:p>
        </w:tc>
      </w:tr>
      <w:tr w:rsidR="00903E45" w:rsidRPr="007364A3" w14:paraId="062DBAC5" w14:textId="77777777" w:rsidTr="00903E45">
        <w:tc>
          <w:tcPr>
            <w:tcW w:w="458" w:type="dxa"/>
            <w:tcBorders>
              <w:top w:val="single" w:sz="4" w:space="0" w:color="000000"/>
              <w:left w:val="single" w:sz="4" w:space="0" w:color="000000"/>
              <w:bottom w:val="single" w:sz="4" w:space="0" w:color="000000"/>
              <w:right w:val="single" w:sz="4" w:space="0" w:color="000000"/>
            </w:tcBorders>
            <w:hideMark/>
          </w:tcPr>
          <w:p w14:paraId="05EA10C4" w14:textId="77777777" w:rsidR="00903E45" w:rsidRPr="007364A3" w:rsidRDefault="00903E45" w:rsidP="00903E45">
            <w:pPr>
              <w:rPr>
                <w:rFonts w:ascii="Times New Roman" w:hAnsi="Times New Roman"/>
                <w:sz w:val="24"/>
                <w:szCs w:val="24"/>
              </w:rPr>
            </w:pPr>
            <w:r w:rsidRPr="007364A3">
              <w:rPr>
                <w:rFonts w:ascii="Times New Roman" w:hAnsi="Times New Roman"/>
                <w:sz w:val="24"/>
                <w:szCs w:val="24"/>
              </w:rPr>
              <w:t>2</w:t>
            </w:r>
          </w:p>
        </w:tc>
        <w:tc>
          <w:tcPr>
            <w:tcW w:w="2911" w:type="dxa"/>
            <w:tcBorders>
              <w:top w:val="single" w:sz="4" w:space="0" w:color="000000"/>
              <w:left w:val="single" w:sz="4" w:space="0" w:color="000000"/>
              <w:bottom w:val="single" w:sz="4" w:space="0" w:color="000000"/>
              <w:right w:val="single" w:sz="4" w:space="0" w:color="000000"/>
            </w:tcBorders>
            <w:hideMark/>
          </w:tcPr>
          <w:p w14:paraId="7F91E1ED" w14:textId="1B8A9097" w:rsidR="00903E45" w:rsidRPr="007364A3" w:rsidRDefault="008E78E9" w:rsidP="00903E45">
            <w:pPr>
              <w:rPr>
                <w:rFonts w:ascii="Times New Roman" w:hAnsi="Times New Roman"/>
                <w:sz w:val="24"/>
                <w:szCs w:val="24"/>
              </w:rPr>
            </w:pPr>
            <w:r w:rsidRPr="007364A3">
              <w:rPr>
                <w:rFonts w:ascii="Times New Roman" w:hAnsi="Times New Roman"/>
                <w:sz w:val="24"/>
                <w:szCs w:val="24"/>
                <w:lang w:bidi="ru-RU"/>
              </w:rPr>
              <w:t xml:space="preserve">с. </w:t>
            </w:r>
            <w:r w:rsidR="007364A3" w:rsidRPr="007364A3">
              <w:rPr>
                <w:rFonts w:ascii="Times New Roman" w:hAnsi="Times New Roman"/>
                <w:sz w:val="24"/>
                <w:szCs w:val="24"/>
                <w:lang w:bidi="ru-RU"/>
              </w:rPr>
              <w:t>Кользиваново</w:t>
            </w:r>
          </w:p>
        </w:tc>
        <w:tc>
          <w:tcPr>
            <w:tcW w:w="5236" w:type="dxa"/>
            <w:tcBorders>
              <w:top w:val="single" w:sz="4" w:space="0" w:color="000000"/>
              <w:left w:val="single" w:sz="4" w:space="0" w:color="000000"/>
              <w:bottom w:val="single" w:sz="4" w:space="0" w:color="000000"/>
              <w:right w:val="single" w:sz="4" w:space="0" w:color="000000"/>
            </w:tcBorders>
            <w:hideMark/>
          </w:tcPr>
          <w:p w14:paraId="1A95402E" w14:textId="77777777" w:rsidR="00903E45" w:rsidRDefault="00903E45" w:rsidP="00903E45">
            <w:pPr>
              <w:rPr>
                <w:rFonts w:ascii="Times New Roman" w:hAnsi="Times New Roman"/>
                <w:sz w:val="24"/>
                <w:szCs w:val="24"/>
              </w:rPr>
            </w:pPr>
            <w:r w:rsidRPr="007364A3">
              <w:rPr>
                <w:rFonts w:ascii="Times New Roman" w:hAnsi="Times New Roman"/>
                <w:sz w:val="24"/>
                <w:szCs w:val="24"/>
              </w:rPr>
              <w:t>- жилая зона</w:t>
            </w:r>
          </w:p>
          <w:p w14:paraId="6860F80F" w14:textId="4125B9C7" w:rsidR="00CD150A" w:rsidRPr="007364A3" w:rsidRDefault="00CD150A" w:rsidP="00903E45">
            <w:pPr>
              <w:rPr>
                <w:rFonts w:ascii="Times New Roman" w:hAnsi="Times New Roman"/>
                <w:sz w:val="24"/>
                <w:szCs w:val="24"/>
              </w:rPr>
            </w:pPr>
            <w:r>
              <w:rPr>
                <w:rFonts w:ascii="Times New Roman" w:hAnsi="Times New Roman"/>
                <w:sz w:val="24"/>
                <w:szCs w:val="24"/>
              </w:rPr>
              <w:t>- зона кладбищ</w:t>
            </w:r>
          </w:p>
          <w:p w14:paraId="6ACBDA95" w14:textId="77777777" w:rsidR="00903E45" w:rsidRPr="007364A3" w:rsidRDefault="00903E45" w:rsidP="00903E45">
            <w:pPr>
              <w:rPr>
                <w:rFonts w:ascii="Times New Roman" w:hAnsi="Times New Roman"/>
                <w:sz w:val="24"/>
                <w:szCs w:val="24"/>
              </w:rPr>
            </w:pPr>
            <w:r w:rsidRPr="007364A3">
              <w:rPr>
                <w:rFonts w:ascii="Times New Roman" w:hAnsi="Times New Roman"/>
                <w:sz w:val="24"/>
                <w:szCs w:val="24"/>
              </w:rPr>
              <w:t>- ВСЕГО</w:t>
            </w:r>
          </w:p>
        </w:tc>
        <w:tc>
          <w:tcPr>
            <w:tcW w:w="1417" w:type="dxa"/>
            <w:tcBorders>
              <w:top w:val="single" w:sz="4" w:space="0" w:color="000000"/>
              <w:left w:val="single" w:sz="4" w:space="0" w:color="000000"/>
              <w:bottom w:val="single" w:sz="4" w:space="0" w:color="000000"/>
              <w:right w:val="single" w:sz="4" w:space="0" w:color="000000"/>
            </w:tcBorders>
            <w:hideMark/>
          </w:tcPr>
          <w:p w14:paraId="5F54D824" w14:textId="77777777" w:rsidR="00903E45" w:rsidRDefault="007364A3" w:rsidP="00903E45">
            <w:pPr>
              <w:rPr>
                <w:rFonts w:ascii="Times New Roman" w:hAnsi="Times New Roman"/>
                <w:sz w:val="24"/>
                <w:szCs w:val="24"/>
              </w:rPr>
            </w:pPr>
            <w:r>
              <w:rPr>
                <w:rFonts w:ascii="Times New Roman" w:hAnsi="Times New Roman"/>
                <w:sz w:val="24"/>
                <w:szCs w:val="24"/>
              </w:rPr>
              <w:t>70,6</w:t>
            </w:r>
          </w:p>
          <w:p w14:paraId="3319F737" w14:textId="4B0BC7B0" w:rsidR="00CD150A" w:rsidRPr="007364A3" w:rsidRDefault="00CD150A" w:rsidP="00903E45">
            <w:pPr>
              <w:rPr>
                <w:rFonts w:ascii="Times New Roman" w:hAnsi="Times New Roman"/>
                <w:sz w:val="24"/>
                <w:szCs w:val="24"/>
              </w:rPr>
            </w:pPr>
            <w:r>
              <w:rPr>
                <w:rFonts w:ascii="Times New Roman" w:hAnsi="Times New Roman"/>
                <w:sz w:val="24"/>
                <w:szCs w:val="24"/>
              </w:rPr>
              <w:t>0.3</w:t>
            </w:r>
          </w:p>
        </w:tc>
      </w:tr>
      <w:tr w:rsidR="00903E45" w:rsidRPr="007364A3" w14:paraId="5F9590C2" w14:textId="77777777" w:rsidTr="00903E45">
        <w:tc>
          <w:tcPr>
            <w:tcW w:w="458" w:type="dxa"/>
            <w:tcBorders>
              <w:top w:val="single" w:sz="4" w:space="0" w:color="000000"/>
              <w:left w:val="single" w:sz="4" w:space="0" w:color="000000"/>
              <w:bottom w:val="single" w:sz="4" w:space="0" w:color="000000"/>
              <w:right w:val="single" w:sz="4" w:space="0" w:color="000000"/>
            </w:tcBorders>
            <w:hideMark/>
          </w:tcPr>
          <w:p w14:paraId="2362DD7A" w14:textId="77777777" w:rsidR="00903E45" w:rsidRPr="007364A3" w:rsidRDefault="00903E45" w:rsidP="00903E45">
            <w:pPr>
              <w:rPr>
                <w:rFonts w:ascii="Times New Roman" w:hAnsi="Times New Roman"/>
                <w:sz w:val="24"/>
                <w:szCs w:val="24"/>
              </w:rPr>
            </w:pPr>
            <w:r w:rsidRPr="007364A3">
              <w:rPr>
                <w:rFonts w:ascii="Times New Roman" w:hAnsi="Times New Roman"/>
                <w:sz w:val="24"/>
                <w:szCs w:val="24"/>
              </w:rPr>
              <w:t>3</w:t>
            </w:r>
          </w:p>
        </w:tc>
        <w:tc>
          <w:tcPr>
            <w:tcW w:w="2911" w:type="dxa"/>
            <w:tcBorders>
              <w:top w:val="single" w:sz="4" w:space="0" w:color="000000"/>
              <w:left w:val="single" w:sz="4" w:space="0" w:color="000000"/>
              <w:bottom w:val="single" w:sz="4" w:space="0" w:color="000000"/>
              <w:right w:val="single" w:sz="4" w:space="0" w:color="000000"/>
            </w:tcBorders>
            <w:hideMark/>
          </w:tcPr>
          <w:p w14:paraId="22D756DB" w14:textId="11979F0C" w:rsidR="00903E45" w:rsidRPr="007364A3" w:rsidRDefault="00903E45" w:rsidP="00903E45">
            <w:pPr>
              <w:rPr>
                <w:rFonts w:ascii="Times New Roman" w:hAnsi="Times New Roman"/>
                <w:sz w:val="24"/>
                <w:szCs w:val="24"/>
              </w:rPr>
            </w:pPr>
            <w:r w:rsidRPr="007364A3">
              <w:rPr>
                <w:rFonts w:ascii="Times New Roman" w:hAnsi="Times New Roman"/>
                <w:sz w:val="24"/>
                <w:szCs w:val="24"/>
                <w:lang w:bidi="ru-RU"/>
              </w:rPr>
              <w:t xml:space="preserve">с. </w:t>
            </w:r>
            <w:r w:rsidR="007364A3" w:rsidRPr="007364A3">
              <w:rPr>
                <w:rFonts w:ascii="Times New Roman" w:hAnsi="Times New Roman"/>
                <w:sz w:val="24"/>
                <w:szCs w:val="24"/>
                <w:lang w:bidi="ru-RU"/>
              </w:rPr>
              <w:t>Плужное</w:t>
            </w:r>
          </w:p>
        </w:tc>
        <w:tc>
          <w:tcPr>
            <w:tcW w:w="5236" w:type="dxa"/>
            <w:tcBorders>
              <w:top w:val="single" w:sz="4" w:space="0" w:color="000000"/>
              <w:left w:val="single" w:sz="4" w:space="0" w:color="000000"/>
              <w:bottom w:val="single" w:sz="4" w:space="0" w:color="000000"/>
              <w:right w:val="single" w:sz="4" w:space="0" w:color="000000"/>
            </w:tcBorders>
            <w:hideMark/>
          </w:tcPr>
          <w:p w14:paraId="3A2BD89D" w14:textId="77777777" w:rsidR="00903E45" w:rsidRPr="007364A3" w:rsidRDefault="00903E45" w:rsidP="00903E45">
            <w:pPr>
              <w:rPr>
                <w:rFonts w:ascii="Times New Roman" w:hAnsi="Times New Roman"/>
                <w:sz w:val="24"/>
                <w:szCs w:val="24"/>
              </w:rPr>
            </w:pPr>
            <w:r w:rsidRPr="007364A3">
              <w:rPr>
                <w:rFonts w:ascii="Times New Roman" w:hAnsi="Times New Roman"/>
                <w:sz w:val="24"/>
                <w:szCs w:val="24"/>
              </w:rPr>
              <w:t>- жилая зона</w:t>
            </w:r>
          </w:p>
          <w:p w14:paraId="3F21DCB2" w14:textId="77777777" w:rsidR="00903E45" w:rsidRPr="007364A3" w:rsidRDefault="00903E45" w:rsidP="00903E45">
            <w:pPr>
              <w:rPr>
                <w:rFonts w:ascii="Times New Roman" w:hAnsi="Times New Roman"/>
                <w:sz w:val="24"/>
                <w:szCs w:val="24"/>
              </w:rPr>
            </w:pPr>
            <w:r w:rsidRPr="007364A3">
              <w:rPr>
                <w:rFonts w:ascii="Times New Roman" w:hAnsi="Times New Roman"/>
                <w:sz w:val="24"/>
                <w:szCs w:val="24"/>
              </w:rPr>
              <w:t>- зона кладбищ</w:t>
            </w:r>
          </w:p>
          <w:p w14:paraId="111C7474" w14:textId="77777777" w:rsidR="00903E45" w:rsidRPr="007364A3" w:rsidRDefault="00903E45" w:rsidP="00903E45">
            <w:pPr>
              <w:rPr>
                <w:rFonts w:ascii="Times New Roman" w:hAnsi="Times New Roman"/>
                <w:sz w:val="24"/>
                <w:szCs w:val="24"/>
              </w:rPr>
            </w:pPr>
            <w:r w:rsidRPr="007364A3">
              <w:rPr>
                <w:rFonts w:ascii="Times New Roman" w:hAnsi="Times New Roman"/>
                <w:sz w:val="24"/>
                <w:szCs w:val="24"/>
              </w:rPr>
              <w:t>- ВСЕГО</w:t>
            </w:r>
          </w:p>
        </w:tc>
        <w:tc>
          <w:tcPr>
            <w:tcW w:w="1417" w:type="dxa"/>
            <w:tcBorders>
              <w:top w:val="single" w:sz="4" w:space="0" w:color="000000"/>
              <w:left w:val="single" w:sz="4" w:space="0" w:color="000000"/>
              <w:bottom w:val="single" w:sz="4" w:space="0" w:color="000000"/>
              <w:right w:val="single" w:sz="4" w:space="0" w:color="000000"/>
            </w:tcBorders>
            <w:hideMark/>
          </w:tcPr>
          <w:p w14:paraId="0BAC4D2D" w14:textId="5E3B7461" w:rsidR="007364A3" w:rsidRPr="007364A3" w:rsidRDefault="007364A3" w:rsidP="007364A3">
            <w:pPr>
              <w:rPr>
                <w:rFonts w:ascii="Times New Roman" w:hAnsi="Times New Roman"/>
                <w:sz w:val="24"/>
                <w:szCs w:val="24"/>
              </w:rPr>
            </w:pPr>
            <w:r>
              <w:rPr>
                <w:rFonts w:ascii="Times New Roman" w:hAnsi="Times New Roman"/>
                <w:sz w:val="24"/>
                <w:szCs w:val="24"/>
              </w:rPr>
              <w:t>155,4</w:t>
            </w:r>
          </w:p>
          <w:p w14:paraId="27436565" w14:textId="49561089" w:rsidR="00903E45" w:rsidRPr="007364A3" w:rsidRDefault="00EF318B" w:rsidP="00903E45">
            <w:pPr>
              <w:rPr>
                <w:rFonts w:ascii="Times New Roman" w:hAnsi="Times New Roman"/>
                <w:sz w:val="24"/>
                <w:szCs w:val="24"/>
              </w:rPr>
            </w:pPr>
            <w:r>
              <w:rPr>
                <w:rFonts w:ascii="Times New Roman" w:hAnsi="Times New Roman"/>
                <w:sz w:val="24"/>
                <w:szCs w:val="24"/>
              </w:rPr>
              <w:t>1,5</w:t>
            </w:r>
          </w:p>
        </w:tc>
      </w:tr>
      <w:tr w:rsidR="007364A3" w:rsidRPr="007364A3" w14:paraId="43AF5EEB" w14:textId="77777777" w:rsidTr="00903E45">
        <w:tc>
          <w:tcPr>
            <w:tcW w:w="458" w:type="dxa"/>
            <w:tcBorders>
              <w:top w:val="single" w:sz="4" w:space="0" w:color="000000"/>
              <w:left w:val="single" w:sz="4" w:space="0" w:color="000000"/>
              <w:bottom w:val="single" w:sz="4" w:space="0" w:color="000000"/>
              <w:right w:val="single" w:sz="4" w:space="0" w:color="000000"/>
            </w:tcBorders>
          </w:tcPr>
          <w:p w14:paraId="601FA6B9" w14:textId="799FF6D6" w:rsidR="007364A3" w:rsidRPr="007364A3" w:rsidRDefault="008952E5" w:rsidP="00903E45">
            <w:pPr>
              <w:rPr>
                <w:rFonts w:ascii="Times New Roman" w:hAnsi="Times New Roman"/>
                <w:sz w:val="24"/>
                <w:szCs w:val="24"/>
              </w:rPr>
            </w:pPr>
            <w:r>
              <w:rPr>
                <w:rFonts w:ascii="Times New Roman" w:hAnsi="Times New Roman"/>
                <w:sz w:val="24"/>
                <w:szCs w:val="24"/>
              </w:rPr>
              <w:t xml:space="preserve"> </w:t>
            </w:r>
            <w:r w:rsidR="00F70DA7">
              <w:rPr>
                <w:rFonts w:ascii="Times New Roman" w:hAnsi="Times New Roman"/>
                <w:sz w:val="24"/>
                <w:szCs w:val="24"/>
              </w:rPr>
              <w:t xml:space="preserve"> </w:t>
            </w:r>
          </w:p>
        </w:tc>
        <w:tc>
          <w:tcPr>
            <w:tcW w:w="2911" w:type="dxa"/>
            <w:tcBorders>
              <w:top w:val="single" w:sz="4" w:space="0" w:color="000000"/>
              <w:left w:val="single" w:sz="4" w:space="0" w:color="000000"/>
              <w:bottom w:val="single" w:sz="4" w:space="0" w:color="000000"/>
              <w:right w:val="single" w:sz="4" w:space="0" w:color="000000"/>
            </w:tcBorders>
          </w:tcPr>
          <w:p w14:paraId="394C03D0" w14:textId="577E4229" w:rsidR="007364A3" w:rsidRPr="007364A3" w:rsidRDefault="007364A3" w:rsidP="00903E45">
            <w:pPr>
              <w:rPr>
                <w:rFonts w:ascii="Times New Roman" w:hAnsi="Times New Roman"/>
                <w:sz w:val="24"/>
                <w:szCs w:val="24"/>
                <w:lang w:bidi="ru-RU"/>
              </w:rPr>
            </w:pPr>
            <w:r w:rsidRPr="007364A3">
              <w:rPr>
                <w:rFonts w:ascii="Times New Roman" w:hAnsi="Times New Roman"/>
                <w:sz w:val="24"/>
                <w:szCs w:val="24"/>
                <w:lang w:bidi="ru-RU"/>
              </w:rPr>
              <w:t>с. Тенишево</w:t>
            </w:r>
          </w:p>
        </w:tc>
        <w:tc>
          <w:tcPr>
            <w:tcW w:w="5236" w:type="dxa"/>
            <w:tcBorders>
              <w:top w:val="single" w:sz="4" w:space="0" w:color="000000"/>
              <w:left w:val="single" w:sz="4" w:space="0" w:color="000000"/>
              <w:bottom w:val="single" w:sz="4" w:space="0" w:color="000000"/>
              <w:right w:val="single" w:sz="4" w:space="0" w:color="000000"/>
            </w:tcBorders>
          </w:tcPr>
          <w:p w14:paraId="2C74309B" w14:textId="77777777" w:rsidR="007364A3" w:rsidRPr="007364A3" w:rsidRDefault="007364A3" w:rsidP="007364A3">
            <w:pPr>
              <w:rPr>
                <w:rFonts w:ascii="Times New Roman" w:hAnsi="Times New Roman"/>
                <w:sz w:val="24"/>
                <w:szCs w:val="24"/>
              </w:rPr>
            </w:pPr>
            <w:r w:rsidRPr="007364A3">
              <w:rPr>
                <w:rFonts w:ascii="Times New Roman" w:hAnsi="Times New Roman"/>
                <w:sz w:val="24"/>
                <w:szCs w:val="24"/>
              </w:rPr>
              <w:t>- жилая зона</w:t>
            </w:r>
          </w:p>
          <w:p w14:paraId="48B3D0DD" w14:textId="77777777" w:rsidR="007364A3" w:rsidRDefault="007364A3" w:rsidP="007364A3">
            <w:pPr>
              <w:rPr>
                <w:rFonts w:ascii="Times New Roman" w:hAnsi="Times New Roman"/>
                <w:sz w:val="24"/>
                <w:szCs w:val="24"/>
              </w:rPr>
            </w:pPr>
            <w:r w:rsidRPr="007364A3">
              <w:rPr>
                <w:rFonts w:ascii="Times New Roman" w:hAnsi="Times New Roman"/>
                <w:sz w:val="24"/>
                <w:szCs w:val="24"/>
              </w:rPr>
              <w:t>- общественно-деловая зона</w:t>
            </w:r>
          </w:p>
          <w:p w14:paraId="6DB6119D" w14:textId="77777777" w:rsidR="007364A3" w:rsidRDefault="00EF318B" w:rsidP="00903E45">
            <w:pPr>
              <w:rPr>
                <w:rFonts w:ascii="Times New Roman" w:hAnsi="Times New Roman"/>
                <w:sz w:val="24"/>
                <w:szCs w:val="24"/>
              </w:rPr>
            </w:pPr>
            <w:r>
              <w:rPr>
                <w:rFonts w:ascii="Times New Roman" w:hAnsi="Times New Roman"/>
                <w:sz w:val="24"/>
                <w:szCs w:val="24"/>
              </w:rPr>
              <w:t>- зона с/х производства</w:t>
            </w:r>
          </w:p>
          <w:p w14:paraId="343B1F06" w14:textId="1C6D4D62" w:rsidR="00EF318B" w:rsidRPr="007364A3" w:rsidRDefault="00EF318B" w:rsidP="00903E45">
            <w:pPr>
              <w:rPr>
                <w:rFonts w:ascii="Times New Roman" w:hAnsi="Times New Roman"/>
                <w:sz w:val="24"/>
                <w:szCs w:val="24"/>
              </w:rPr>
            </w:pPr>
            <w:r>
              <w:rPr>
                <w:rFonts w:ascii="Times New Roman" w:hAnsi="Times New Roman"/>
                <w:sz w:val="24"/>
                <w:szCs w:val="24"/>
              </w:rPr>
              <w:t>- зона кладбищ</w:t>
            </w:r>
          </w:p>
        </w:tc>
        <w:tc>
          <w:tcPr>
            <w:tcW w:w="1417" w:type="dxa"/>
            <w:tcBorders>
              <w:top w:val="single" w:sz="4" w:space="0" w:color="000000"/>
              <w:left w:val="single" w:sz="4" w:space="0" w:color="000000"/>
              <w:bottom w:val="single" w:sz="4" w:space="0" w:color="000000"/>
              <w:right w:val="single" w:sz="4" w:space="0" w:color="000000"/>
            </w:tcBorders>
          </w:tcPr>
          <w:p w14:paraId="35607EFC" w14:textId="77777777" w:rsidR="007364A3" w:rsidRDefault="007364A3" w:rsidP="00903E45">
            <w:pPr>
              <w:rPr>
                <w:rFonts w:ascii="Times New Roman" w:hAnsi="Times New Roman"/>
                <w:sz w:val="24"/>
                <w:szCs w:val="24"/>
              </w:rPr>
            </w:pPr>
            <w:r>
              <w:rPr>
                <w:rFonts w:ascii="Times New Roman" w:hAnsi="Times New Roman"/>
                <w:sz w:val="24"/>
                <w:szCs w:val="24"/>
              </w:rPr>
              <w:t>116,7</w:t>
            </w:r>
          </w:p>
          <w:p w14:paraId="11C06E7D" w14:textId="77777777" w:rsidR="007364A3" w:rsidRDefault="007364A3" w:rsidP="00903E45">
            <w:pPr>
              <w:rPr>
                <w:rFonts w:ascii="Times New Roman" w:hAnsi="Times New Roman"/>
                <w:sz w:val="24"/>
                <w:szCs w:val="24"/>
              </w:rPr>
            </w:pPr>
            <w:r>
              <w:rPr>
                <w:rFonts w:ascii="Times New Roman" w:hAnsi="Times New Roman"/>
                <w:sz w:val="24"/>
                <w:szCs w:val="24"/>
              </w:rPr>
              <w:t>0,7</w:t>
            </w:r>
          </w:p>
          <w:p w14:paraId="283E593B" w14:textId="77777777" w:rsidR="00EF318B" w:rsidRDefault="00EF318B" w:rsidP="00EF318B">
            <w:pPr>
              <w:rPr>
                <w:rFonts w:ascii="Times New Roman" w:hAnsi="Times New Roman"/>
                <w:sz w:val="24"/>
                <w:szCs w:val="24"/>
              </w:rPr>
            </w:pPr>
            <w:r>
              <w:rPr>
                <w:rFonts w:ascii="Times New Roman" w:hAnsi="Times New Roman"/>
                <w:sz w:val="24"/>
                <w:szCs w:val="24"/>
              </w:rPr>
              <w:t>31,9</w:t>
            </w:r>
          </w:p>
          <w:p w14:paraId="5B220890" w14:textId="2E7CC05D" w:rsidR="00EF318B" w:rsidRPr="007364A3" w:rsidRDefault="00EF318B" w:rsidP="00EF318B">
            <w:pPr>
              <w:rPr>
                <w:rFonts w:ascii="Times New Roman" w:hAnsi="Times New Roman"/>
                <w:sz w:val="24"/>
                <w:szCs w:val="24"/>
              </w:rPr>
            </w:pPr>
            <w:r>
              <w:rPr>
                <w:rFonts w:ascii="Times New Roman" w:hAnsi="Times New Roman"/>
                <w:sz w:val="24"/>
                <w:szCs w:val="24"/>
              </w:rPr>
              <w:t>0,7</w:t>
            </w:r>
          </w:p>
        </w:tc>
      </w:tr>
      <w:tr w:rsidR="007364A3" w:rsidRPr="00FF3D33" w14:paraId="1BF5ACBC" w14:textId="77777777" w:rsidTr="00903E45">
        <w:tc>
          <w:tcPr>
            <w:tcW w:w="458" w:type="dxa"/>
            <w:tcBorders>
              <w:top w:val="single" w:sz="4" w:space="0" w:color="000000"/>
              <w:left w:val="single" w:sz="4" w:space="0" w:color="000000"/>
              <w:bottom w:val="single" w:sz="4" w:space="0" w:color="000000"/>
              <w:right w:val="single" w:sz="4" w:space="0" w:color="000000"/>
            </w:tcBorders>
          </w:tcPr>
          <w:p w14:paraId="4C916A60" w14:textId="77777777" w:rsidR="007364A3" w:rsidRPr="007364A3" w:rsidRDefault="007364A3" w:rsidP="00903E45">
            <w:pPr>
              <w:rPr>
                <w:rFonts w:ascii="Times New Roman" w:hAnsi="Times New Roman"/>
                <w:sz w:val="24"/>
                <w:szCs w:val="24"/>
              </w:rPr>
            </w:pPr>
          </w:p>
        </w:tc>
        <w:tc>
          <w:tcPr>
            <w:tcW w:w="2911" w:type="dxa"/>
            <w:tcBorders>
              <w:top w:val="single" w:sz="4" w:space="0" w:color="000000"/>
              <w:left w:val="single" w:sz="4" w:space="0" w:color="000000"/>
              <w:bottom w:val="single" w:sz="4" w:space="0" w:color="000000"/>
              <w:right w:val="single" w:sz="4" w:space="0" w:color="000000"/>
            </w:tcBorders>
          </w:tcPr>
          <w:p w14:paraId="01AACDB4" w14:textId="50A22E0F" w:rsidR="007364A3" w:rsidRPr="00FF3D33" w:rsidRDefault="007364A3" w:rsidP="00903E45">
            <w:pPr>
              <w:rPr>
                <w:rFonts w:ascii="Times New Roman" w:hAnsi="Times New Roman"/>
                <w:sz w:val="24"/>
                <w:szCs w:val="24"/>
                <w:lang w:bidi="ru-RU"/>
              </w:rPr>
            </w:pPr>
            <w:r w:rsidRPr="00FF3D33">
              <w:rPr>
                <w:rFonts w:ascii="Times New Roman" w:hAnsi="Times New Roman"/>
                <w:sz w:val="24"/>
                <w:szCs w:val="24"/>
                <w:lang w:bidi="ru-RU"/>
              </w:rPr>
              <w:t>с. Шаверки</w:t>
            </w:r>
          </w:p>
        </w:tc>
        <w:tc>
          <w:tcPr>
            <w:tcW w:w="5236" w:type="dxa"/>
            <w:tcBorders>
              <w:top w:val="single" w:sz="4" w:space="0" w:color="000000"/>
              <w:left w:val="single" w:sz="4" w:space="0" w:color="000000"/>
              <w:bottom w:val="single" w:sz="4" w:space="0" w:color="000000"/>
              <w:right w:val="single" w:sz="4" w:space="0" w:color="000000"/>
            </w:tcBorders>
          </w:tcPr>
          <w:p w14:paraId="00797B03" w14:textId="77777777" w:rsidR="007364A3" w:rsidRPr="00FF3D33" w:rsidRDefault="007364A3" w:rsidP="007364A3">
            <w:pPr>
              <w:rPr>
                <w:rFonts w:ascii="Times New Roman" w:hAnsi="Times New Roman"/>
                <w:sz w:val="24"/>
                <w:szCs w:val="24"/>
              </w:rPr>
            </w:pPr>
            <w:r w:rsidRPr="00FF3D33">
              <w:rPr>
                <w:rFonts w:ascii="Times New Roman" w:hAnsi="Times New Roman"/>
                <w:sz w:val="24"/>
                <w:szCs w:val="24"/>
              </w:rPr>
              <w:t>- жилая зона</w:t>
            </w:r>
          </w:p>
          <w:p w14:paraId="4EC21AF7" w14:textId="77777777" w:rsidR="00EF318B" w:rsidRPr="00FF3D33" w:rsidRDefault="00EF318B" w:rsidP="00EF318B">
            <w:pPr>
              <w:rPr>
                <w:rFonts w:ascii="Times New Roman" w:hAnsi="Times New Roman"/>
                <w:sz w:val="24"/>
                <w:szCs w:val="24"/>
              </w:rPr>
            </w:pPr>
            <w:r w:rsidRPr="00FF3D33">
              <w:rPr>
                <w:rFonts w:ascii="Times New Roman" w:hAnsi="Times New Roman"/>
                <w:sz w:val="24"/>
                <w:szCs w:val="24"/>
              </w:rPr>
              <w:lastRenderedPageBreak/>
              <w:t>- общественно-деловая зона</w:t>
            </w:r>
          </w:p>
          <w:p w14:paraId="43381E56" w14:textId="77777777" w:rsidR="00EF318B" w:rsidRPr="00FF3D33" w:rsidRDefault="00EF318B" w:rsidP="00EF318B">
            <w:pPr>
              <w:rPr>
                <w:rFonts w:ascii="Times New Roman" w:hAnsi="Times New Roman"/>
                <w:sz w:val="24"/>
                <w:szCs w:val="24"/>
              </w:rPr>
            </w:pPr>
            <w:r w:rsidRPr="00FF3D33">
              <w:rPr>
                <w:rFonts w:ascii="Times New Roman" w:hAnsi="Times New Roman"/>
                <w:sz w:val="24"/>
                <w:szCs w:val="24"/>
              </w:rPr>
              <w:t>- зона кладбищ</w:t>
            </w:r>
          </w:p>
          <w:p w14:paraId="10A22A4A" w14:textId="4E83E848" w:rsidR="007364A3" w:rsidRPr="00FF3D33" w:rsidRDefault="00EF318B" w:rsidP="00903E45">
            <w:pPr>
              <w:rPr>
                <w:rFonts w:ascii="Times New Roman" w:hAnsi="Times New Roman"/>
                <w:sz w:val="24"/>
                <w:szCs w:val="24"/>
              </w:rPr>
            </w:pPr>
            <w:r w:rsidRPr="00FF3D33">
              <w:rPr>
                <w:rFonts w:ascii="Times New Roman" w:hAnsi="Times New Roman"/>
                <w:sz w:val="24"/>
                <w:szCs w:val="24"/>
              </w:rPr>
              <w:t>- зона с/х производства</w:t>
            </w:r>
          </w:p>
        </w:tc>
        <w:tc>
          <w:tcPr>
            <w:tcW w:w="1417" w:type="dxa"/>
            <w:tcBorders>
              <w:top w:val="single" w:sz="4" w:space="0" w:color="000000"/>
              <w:left w:val="single" w:sz="4" w:space="0" w:color="000000"/>
              <w:bottom w:val="single" w:sz="4" w:space="0" w:color="000000"/>
              <w:right w:val="single" w:sz="4" w:space="0" w:color="000000"/>
            </w:tcBorders>
          </w:tcPr>
          <w:p w14:paraId="0791574A" w14:textId="77777777" w:rsidR="007364A3" w:rsidRPr="00FF3D33" w:rsidRDefault="007364A3" w:rsidP="00903E45">
            <w:pPr>
              <w:rPr>
                <w:rFonts w:ascii="Times New Roman" w:hAnsi="Times New Roman"/>
                <w:sz w:val="24"/>
                <w:szCs w:val="24"/>
              </w:rPr>
            </w:pPr>
            <w:r w:rsidRPr="00FF3D33">
              <w:rPr>
                <w:rFonts w:ascii="Times New Roman" w:hAnsi="Times New Roman"/>
                <w:sz w:val="24"/>
                <w:szCs w:val="24"/>
              </w:rPr>
              <w:lastRenderedPageBreak/>
              <w:t>125,9</w:t>
            </w:r>
          </w:p>
          <w:p w14:paraId="5AF0A9E6" w14:textId="77777777" w:rsidR="00EF318B" w:rsidRPr="00FF3D33" w:rsidRDefault="00EF318B" w:rsidP="00903E45">
            <w:pPr>
              <w:rPr>
                <w:rFonts w:ascii="Times New Roman" w:hAnsi="Times New Roman"/>
                <w:sz w:val="24"/>
                <w:szCs w:val="24"/>
              </w:rPr>
            </w:pPr>
            <w:r w:rsidRPr="00FF3D33">
              <w:rPr>
                <w:rFonts w:ascii="Times New Roman" w:hAnsi="Times New Roman"/>
                <w:sz w:val="24"/>
                <w:szCs w:val="24"/>
              </w:rPr>
              <w:lastRenderedPageBreak/>
              <w:t>2</w:t>
            </w:r>
          </w:p>
          <w:p w14:paraId="7D94261F" w14:textId="77777777" w:rsidR="00EF318B" w:rsidRPr="00FF3D33" w:rsidRDefault="00EF318B" w:rsidP="00903E45">
            <w:pPr>
              <w:rPr>
                <w:rFonts w:ascii="Times New Roman" w:hAnsi="Times New Roman"/>
                <w:sz w:val="24"/>
                <w:szCs w:val="24"/>
              </w:rPr>
            </w:pPr>
            <w:r w:rsidRPr="00FF3D33">
              <w:rPr>
                <w:rFonts w:ascii="Times New Roman" w:hAnsi="Times New Roman"/>
                <w:sz w:val="24"/>
                <w:szCs w:val="24"/>
              </w:rPr>
              <w:t>1,1</w:t>
            </w:r>
          </w:p>
          <w:p w14:paraId="383D1FB1" w14:textId="1555C17E" w:rsidR="00EF318B" w:rsidRPr="00FF3D33" w:rsidRDefault="00EF318B" w:rsidP="00903E45">
            <w:pPr>
              <w:rPr>
                <w:rFonts w:ascii="Times New Roman" w:hAnsi="Times New Roman"/>
                <w:sz w:val="24"/>
                <w:szCs w:val="24"/>
              </w:rPr>
            </w:pPr>
            <w:r w:rsidRPr="00FF3D33">
              <w:rPr>
                <w:rFonts w:ascii="Times New Roman" w:hAnsi="Times New Roman"/>
                <w:sz w:val="24"/>
                <w:szCs w:val="24"/>
              </w:rPr>
              <w:t>27,9</w:t>
            </w:r>
          </w:p>
        </w:tc>
      </w:tr>
    </w:tbl>
    <w:p w14:paraId="07DF3DBE" w14:textId="77777777" w:rsidR="00903E45" w:rsidRPr="00FF3D33" w:rsidRDefault="00903E45" w:rsidP="00903E45">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p>
    <w:tbl>
      <w:tblPr>
        <w:tblStyle w:val="af5"/>
        <w:tblW w:w="9889" w:type="dxa"/>
        <w:tblLook w:val="04A0" w:firstRow="1" w:lastRow="0" w:firstColumn="1" w:lastColumn="0" w:noHBand="0" w:noVBand="1"/>
      </w:tblPr>
      <w:tblGrid>
        <w:gridCol w:w="3227"/>
        <w:gridCol w:w="5245"/>
        <w:gridCol w:w="1417"/>
      </w:tblGrid>
      <w:tr w:rsidR="00903E45" w:rsidRPr="00FF3D33" w14:paraId="27691FD7" w14:textId="77777777" w:rsidTr="00903E45">
        <w:tc>
          <w:tcPr>
            <w:tcW w:w="3227" w:type="dxa"/>
            <w:tcBorders>
              <w:top w:val="single" w:sz="4" w:space="0" w:color="000000"/>
              <w:left w:val="single" w:sz="4" w:space="0" w:color="000000"/>
              <w:bottom w:val="single" w:sz="4" w:space="0" w:color="000000"/>
              <w:right w:val="single" w:sz="4" w:space="0" w:color="000000"/>
            </w:tcBorders>
            <w:hideMark/>
          </w:tcPr>
          <w:p w14:paraId="1A505EA5" w14:textId="77777777" w:rsidR="00903E45" w:rsidRPr="00FF3D33" w:rsidRDefault="00903E45" w:rsidP="00903E45">
            <w:pPr>
              <w:rPr>
                <w:rFonts w:ascii="Times New Roman" w:hAnsi="Times New Roman"/>
                <w:sz w:val="24"/>
                <w:szCs w:val="24"/>
              </w:rPr>
            </w:pPr>
            <w:r w:rsidRPr="00FF3D33">
              <w:rPr>
                <w:rFonts w:ascii="Times New Roman" w:hAnsi="Times New Roman"/>
                <w:sz w:val="24"/>
                <w:szCs w:val="24"/>
              </w:rPr>
              <w:t>Муниципальное образование</w:t>
            </w:r>
          </w:p>
        </w:tc>
        <w:tc>
          <w:tcPr>
            <w:tcW w:w="5245" w:type="dxa"/>
            <w:tcBorders>
              <w:top w:val="single" w:sz="4" w:space="0" w:color="000000"/>
              <w:left w:val="single" w:sz="4" w:space="0" w:color="000000"/>
              <w:bottom w:val="single" w:sz="4" w:space="0" w:color="000000"/>
              <w:right w:val="single" w:sz="4" w:space="0" w:color="000000"/>
            </w:tcBorders>
            <w:hideMark/>
          </w:tcPr>
          <w:p w14:paraId="184B9166" w14:textId="77777777" w:rsidR="00903E45" w:rsidRPr="00FF3D33" w:rsidRDefault="00903E45" w:rsidP="00903E45">
            <w:pPr>
              <w:rPr>
                <w:rFonts w:ascii="Times New Roman" w:hAnsi="Times New Roman"/>
                <w:sz w:val="24"/>
                <w:szCs w:val="24"/>
              </w:rPr>
            </w:pPr>
            <w:r w:rsidRPr="00FF3D33">
              <w:rPr>
                <w:rFonts w:ascii="Times New Roman" w:hAnsi="Times New Roman"/>
                <w:sz w:val="24"/>
                <w:szCs w:val="24"/>
              </w:rPr>
              <w:t>Наименование функциональной зоны, территории</w:t>
            </w:r>
          </w:p>
        </w:tc>
        <w:tc>
          <w:tcPr>
            <w:tcW w:w="1417" w:type="dxa"/>
            <w:tcBorders>
              <w:top w:val="single" w:sz="4" w:space="0" w:color="000000"/>
              <w:left w:val="single" w:sz="4" w:space="0" w:color="000000"/>
              <w:bottom w:val="single" w:sz="4" w:space="0" w:color="000000"/>
              <w:right w:val="single" w:sz="4" w:space="0" w:color="000000"/>
            </w:tcBorders>
            <w:hideMark/>
          </w:tcPr>
          <w:p w14:paraId="2615A509" w14:textId="77777777" w:rsidR="00903E45" w:rsidRPr="00FF3D33" w:rsidRDefault="00903E45" w:rsidP="00903E45">
            <w:pPr>
              <w:rPr>
                <w:rFonts w:ascii="Times New Roman" w:hAnsi="Times New Roman"/>
                <w:sz w:val="24"/>
                <w:szCs w:val="24"/>
              </w:rPr>
            </w:pPr>
            <w:r w:rsidRPr="00FF3D33">
              <w:rPr>
                <w:rFonts w:ascii="Times New Roman" w:hAnsi="Times New Roman"/>
                <w:sz w:val="24"/>
                <w:szCs w:val="24"/>
              </w:rPr>
              <w:t>Площадь, га</w:t>
            </w:r>
          </w:p>
        </w:tc>
      </w:tr>
      <w:tr w:rsidR="00903E45" w:rsidRPr="00903E45" w14:paraId="15E9E964" w14:textId="77777777" w:rsidTr="00903E45">
        <w:tc>
          <w:tcPr>
            <w:tcW w:w="3227" w:type="dxa"/>
            <w:tcBorders>
              <w:top w:val="single" w:sz="4" w:space="0" w:color="000000"/>
              <w:left w:val="single" w:sz="4" w:space="0" w:color="000000"/>
              <w:bottom w:val="single" w:sz="4" w:space="0" w:color="000000"/>
              <w:right w:val="single" w:sz="4" w:space="0" w:color="000000"/>
            </w:tcBorders>
            <w:hideMark/>
          </w:tcPr>
          <w:p w14:paraId="06F73F38" w14:textId="3721824A" w:rsidR="00903E45" w:rsidRPr="00FF3D33" w:rsidRDefault="00691629" w:rsidP="00903E45">
            <w:pPr>
              <w:rPr>
                <w:rFonts w:ascii="Times New Roman" w:hAnsi="Times New Roman"/>
                <w:sz w:val="24"/>
                <w:szCs w:val="24"/>
              </w:rPr>
            </w:pPr>
            <w:r w:rsidRPr="00FF3D33">
              <w:rPr>
                <w:rFonts w:ascii="Times New Roman" w:hAnsi="Times New Roman"/>
                <w:sz w:val="24"/>
                <w:szCs w:val="24"/>
              </w:rPr>
              <w:t>Гуменское</w:t>
            </w:r>
            <w:r w:rsidR="00903E45" w:rsidRPr="00FF3D33">
              <w:rPr>
                <w:rFonts w:ascii="Times New Roman" w:hAnsi="Times New Roman"/>
                <w:sz w:val="24"/>
                <w:szCs w:val="24"/>
              </w:rPr>
              <w:t xml:space="preserve"> сельское поселение</w:t>
            </w:r>
          </w:p>
        </w:tc>
        <w:tc>
          <w:tcPr>
            <w:tcW w:w="5245" w:type="dxa"/>
            <w:tcBorders>
              <w:top w:val="single" w:sz="4" w:space="0" w:color="000000"/>
              <w:left w:val="single" w:sz="4" w:space="0" w:color="000000"/>
              <w:bottom w:val="single" w:sz="4" w:space="0" w:color="000000"/>
              <w:right w:val="single" w:sz="4" w:space="0" w:color="000000"/>
            </w:tcBorders>
            <w:hideMark/>
          </w:tcPr>
          <w:p w14:paraId="5640FF17" w14:textId="77777777" w:rsidR="00903E45" w:rsidRPr="00FF3D33" w:rsidRDefault="00903E45" w:rsidP="00903E45">
            <w:pPr>
              <w:rPr>
                <w:rFonts w:ascii="Times New Roman" w:hAnsi="Times New Roman"/>
                <w:sz w:val="24"/>
                <w:szCs w:val="24"/>
              </w:rPr>
            </w:pPr>
            <w:r w:rsidRPr="00FF3D33">
              <w:rPr>
                <w:rFonts w:ascii="Times New Roman" w:hAnsi="Times New Roman"/>
                <w:sz w:val="24"/>
                <w:szCs w:val="24"/>
              </w:rPr>
              <w:t>- территории населенных пунктов</w:t>
            </w:r>
          </w:p>
          <w:p w14:paraId="1686F498" w14:textId="77777777" w:rsidR="00903E45" w:rsidRPr="00FF3D33" w:rsidRDefault="00903E45" w:rsidP="00903E45">
            <w:pPr>
              <w:rPr>
                <w:rFonts w:ascii="Times New Roman" w:hAnsi="Times New Roman"/>
                <w:sz w:val="24"/>
                <w:szCs w:val="24"/>
              </w:rPr>
            </w:pPr>
            <w:r w:rsidRPr="00FF3D33">
              <w:rPr>
                <w:rFonts w:ascii="Times New Roman" w:hAnsi="Times New Roman"/>
                <w:sz w:val="24"/>
                <w:szCs w:val="24"/>
              </w:rPr>
              <w:t>- территории лесного фонда</w:t>
            </w:r>
          </w:p>
          <w:p w14:paraId="52621986" w14:textId="77777777" w:rsidR="00903E45" w:rsidRPr="00FF3D33" w:rsidRDefault="00903E45" w:rsidP="00903E45">
            <w:pPr>
              <w:rPr>
                <w:rFonts w:ascii="Times New Roman" w:hAnsi="Times New Roman"/>
                <w:sz w:val="24"/>
                <w:szCs w:val="24"/>
              </w:rPr>
            </w:pPr>
            <w:r w:rsidRPr="00FF3D33">
              <w:rPr>
                <w:rFonts w:ascii="Times New Roman" w:hAnsi="Times New Roman"/>
                <w:sz w:val="24"/>
                <w:szCs w:val="24"/>
              </w:rPr>
              <w:t>- территории сельскохозяйственного использования</w:t>
            </w:r>
          </w:p>
          <w:p w14:paraId="50316C38" w14:textId="131179BC" w:rsidR="00FF3D33" w:rsidRPr="00FF3D33" w:rsidRDefault="00FF3D33" w:rsidP="00903E45">
            <w:pPr>
              <w:rPr>
                <w:rFonts w:ascii="Times New Roman" w:hAnsi="Times New Roman"/>
                <w:sz w:val="24"/>
                <w:szCs w:val="24"/>
              </w:rPr>
            </w:pPr>
            <w:r w:rsidRPr="00FF3D33">
              <w:rPr>
                <w:rFonts w:ascii="Times New Roman" w:hAnsi="Times New Roman"/>
                <w:sz w:val="24"/>
                <w:szCs w:val="24"/>
              </w:rPr>
              <w:t>- зона специального назначения</w:t>
            </w:r>
          </w:p>
          <w:p w14:paraId="5B374716" w14:textId="77777777" w:rsidR="00903E45" w:rsidRPr="00FF3D33" w:rsidRDefault="00903E45" w:rsidP="00903E45">
            <w:pPr>
              <w:rPr>
                <w:rFonts w:ascii="Times New Roman" w:hAnsi="Times New Roman"/>
                <w:sz w:val="24"/>
                <w:szCs w:val="24"/>
              </w:rPr>
            </w:pPr>
            <w:r w:rsidRPr="00FF3D33">
              <w:rPr>
                <w:rFonts w:ascii="Times New Roman" w:hAnsi="Times New Roman"/>
                <w:sz w:val="24"/>
                <w:szCs w:val="24"/>
              </w:rPr>
              <w:t>- ВСЕГО</w:t>
            </w:r>
          </w:p>
        </w:tc>
        <w:tc>
          <w:tcPr>
            <w:tcW w:w="1417" w:type="dxa"/>
            <w:tcBorders>
              <w:top w:val="single" w:sz="4" w:space="0" w:color="000000"/>
              <w:left w:val="single" w:sz="4" w:space="0" w:color="000000"/>
              <w:bottom w:val="single" w:sz="4" w:space="0" w:color="000000"/>
              <w:right w:val="single" w:sz="4" w:space="0" w:color="000000"/>
            </w:tcBorders>
          </w:tcPr>
          <w:p w14:paraId="72AEEF8E" w14:textId="77777777" w:rsidR="00903E45" w:rsidRPr="00FF3D33" w:rsidRDefault="00903E45" w:rsidP="00903E45">
            <w:pPr>
              <w:rPr>
                <w:rFonts w:ascii="Times New Roman" w:hAnsi="Times New Roman"/>
                <w:sz w:val="24"/>
                <w:szCs w:val="24"/>
              </w:rPr>
            </w:pPr>
            <w:r w:rsidRPr="00FF3D33">
              <w:rPr>
                <w:rFonts w:ascii="Times New Roman" w:hAnsi="Times New Roman"/>
                <w:sz w:val="24"/>
                <w:szCs w:val="24"/>
              </w:rPr>
              <w:t>337,8</w:t>
            </w:r>
          </w:p>
          <w:p w14:paraId="3C290F40" w14:textId="6ED3568B" w:rsidR="00903E45" w:rsidRPr="00FF3D33" w:rsidRDefault="00FF3D33" w:rsidP="00903E45">
            <w:pPr>
              <w:rPr>
                <w:rFonts w:ascii="Times New Roman" w:hAnsi="Times New Roman"/>
                <w:sz w:val="24"/>
                <w:szCs w:val="24"/>
              </w:rPr>
            </w:pPr>
            <w:r w:rsidRPr="00FF3D33">
              <w:rPr>
                <w:rFonts w:ascii="Times New Roman" w:hAnsi="Times New Roman"/>
                <w:sz w:val="24"/>
                <w:szCs w:val="24"/>
              </w:rPr>
              <w:t>346,3</w:t>
            </w:r>
          </w:p>
          <w:p w14:paraId="0E3ADD0D" w14:textId="77777777" w:rsidR="00903E45" w:rsidRPr="00FF3D33" w:rsidRDefault="00903E45" w:rsidP="00903E45">
            <w:pPr>
              <w:rPr>
                <w:rFonts w:ascii="Times New Roman" w:hAnsi="Times New Roman"/>
                <w:sz w:val="24"/>
                <w:szCs w:val="24"/>
              </w:rPr>
            </w:pPr>
          </w:p>
          <w:p w14:paraId="033EE430" w14:textId="2E7EC3FC" w:rsidR="00903E45" w:rsidRPr="00FF3D33" w:rsidRDefault="00FF3D33" w:rsidP="00903E45">
            <w:pPr>
              <w:rPr>
                <w:rFonts w:ascii="Times New Roman" w:hAnsi="Times New Roman"/>
                <w:sz w:val="24"/>
                <w:szCs w:val="24"/>
              </w:rPr>
            </w:pPr>
            <w:r w:rsidRPr="00FF3D33">
              <w:rPr>
                <w:rFonts w:ascii="Times New Roman" w:hAnsi="Times New Roman"/>
                <w:sz w:val="24"/>
                <w:szCs w:val="24"/>
              </w:rPr>
              <w:t>13605</w:t>
            </w:r>
          </w:p>
          <w:p w14:paraId="2077EF86" w14:textId="575CEBDB" w:rsidR="00FF3D33" w:rsidRPr="00FF3D33" w:rsidRDefault="00FF3D33" w:rsidP="00903E45">
            <w:pPr>
              <w:rPr>
                <w:rFonts w:ascii="Times New Roman" w:hAnsi="Times New Roman"/>
                <w:sz w:val="24"/>
                <w:szCs w:val="24"/>
              </w:rPr>
            </w:pPr>
            <w:r w:rsidRPr="00FF3D33">
              <w:rPr>
                <w:rFonts w:ascii="Times New Roman" w:hAnsi="Times New Roman"/>
                <w:sz w:val="24"/>
                <w:szCs w:val="24"/>
              </w:rPr>
              <w:t>0,2</w:t>
            </w:r>
          </w:p>
          <w:p w14:paraId="377EC8CB" w14:textId="3CAC0669" w:rsidR="00903E45" w:rsidRPr="00903E45" w:rsidRDefault="00FF3D33" w:rsidP="00903E45">
            <w:pPr>
              <w:rPr>
                <w:rFonts w:ascii="Times New Roman" w:hAnsi="Times New Roman"/>
                <w:sz w:val="24"/>
                <w:szCs w:val="24"/>
              </w:rPr>
            </w:pPr>
            <w:r w:rsidRPr="00FF3D33">
              <w:rPr>
                <w:rFonts w:ascii="Times New Roman" w:hAnsi="Times New Roman"/>
                <w:sz w:val="24"/>
                <w:szCs w:val="24"/>
              </w:rPr>
              <w:t>14752</w:t>
            </w:r>
          </w:p>
        </w:tc>
      </w:tr>
    </w:tbl>
    <w:p w14:paraId="59EF7CCE" w14:textId="77777777" w:rsidR="00AE5A95" w:rsidRPr="00347464" w:rsidRDefault="00A843B3" w:rsidP="00C1285C">
      <w:pPr>
        <w:pStyle w:val="10"/>
        <w:ind w:firstLine="851"/>
        <w:jc w:val="both"/>
        <w:rPr>
          <w:rFonts w:ascii="Times New Roman" w:hAnsi="Times New Roman" w:cs="Times New Roman"/>
          <w:sz w:val="24"/>
          <w:szCs w:val="24"/>
          <w:shd w:val="clear" w:color="auto" w:fill="FFFFFF"/>
        </w:rPr>
      </w:pPr>
      <w:bookmarkStart w:id="48" w:name="_Toc181438353"/>
      <w:r w:rsidRPr="00347464">
        <w:rPr>
          <w:rFonts w:ascii="Times New Roman" w:hAnsi="Times New Roman" w:cs="Times New Roman"/>
          <w:sz w:val="24"/>
          <w:szCs w:val="24"/>
          <w:shd w:val="clear" w:color="auto" w:fill="FFFFFF"/>
        </w:rPr>
        <w:t>3.</w:t>
      </w:r>
      <w:r w:rsidR="00C1285C" w:rsidRPr="00347464">
        <w:rPr>
          <w:rFonts w:ascii="Times New Roman" w:hAnsi="Times New Roman" w:cs="Times New Roman"/>
          <w:sz w:val="24"/>
          <w:szCs w:val="24"/>
          <w:shd w:val="clear" w:color="auto" w:fill="FFFFFF"/>
        </w:rPr>
        <w:t xml:space="preserve"> О</w:t>
      </w:r>
      <w:r w:rsidR="00AE5A95" w:rsidRPr="00347464">
        <w:rPr>
          <w:rFonts w:ascii="Times New Roman" w:hAnsi="Times New Roman" w:cs="Times New Roman"/>
          <w:sz w:val="24"/>
          <w:szCs w:val="24"/>
          <w:shd w:val="clear" w:color="auto" w:fill="FFFFFF"/>
        </w:rPr>
        <w:t>ценк</w:t>
      </w:r>
      <w:r w:rsidR="00C1285C" w:rsidRPr="00347464">
        <w:rPr>
          <w:rFonts w:ascii="Times New Roman" w:hAnsi="Times New Roman" w:cs="Times New Roman"/>
          <w:sz w:val="24"/>
          <w:szCs w:val="24"/>
          <w:shd w:val="clear" w:color="auto" w:fill="FFFFFF"/>
        </w:rPr>
        <w:t>а</w:t>
      </w:r>
      <w:r w:rsidR="00AE5A95" w:rsidRPr="00347464">
        <w:rPr>
          <w:rFonts w:ascii="Times New Roman" w:hAnsi="Times New Roman" w:cs="Times New Roman"/>
          <w:sz w:val="24"/>
          <w:szCs w:val="24"/>
          <w:shd w:val="clear" w:color="auto" w:fill="FFFFFF"/>
        </w:rPr>
        <w:t xml:space="preserve"> возможного влияния планируемых для размещения объектов местного значения поселения на комплексное развитие этих территорий</w:t>
      </w:r>
      <w:bookmarkEnd w:id="48"/>
    </w:p>
    <w:p w14:paraId="5393DCF3" w14:textId="77777777" w:rsidR="00C1285C" w:rsidRPr="00347464" w:rsidRDefault="00C1285C" w:rsidP="00F63268">
      <w:pPr>
        <w:widowControl w:val="0"/>
        <w:spacing w:after="0"/>
        <w:ind w:firstLine="851"/>
        <w:jc w:val="both"/>
        <w:rPr>
          <w:rFonts w:ascii="Times New Roman" w:hAnsi="Times New Roman" w:cs="Times New Roman"/>
          <w:color w:val="000000"/>
          <w:sz w:val="24"/>
          <w:szCs w:val="24"/>
          <w:lang w:eastAsia="ar-SA"/>
        </w:rPr>
      </w:pPr>
      <w:r w:rsidRPr="00347464">
        <w:rPr>
          <w:rFonts w:ascii="Times New Roman" w:hAnsi="Times New Roman" w:cs="Times New Roman"/>
          <w:color w:val="000000"/>
          <w:sz w:val="24"/>
          <w:szCs w:val="24"/>
          <w:lang w:eastAsia="ar-SA"/>
        </w:rPr>
        <w:t>Комплекс мероприятий по развитию объектов местного значения муниципального образования направлен на обеспечение реализации полномочий муниципального образования, а также на обеспечение возможности развития его экономики в целом с учетом приоритетных направлений, заложенных в стратегических документах комплексного социально-экономического развития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п.20 ст. 20, статья 1 Градостроительного кодекса РФ). Кроме положительного комплексного социально-экономического эффекта, реализация запланированных в проекте мероприятий учитывает реализацию действующих программ и нормативно-правовых актов с достижением заложенных в них целевых показателей.</w:t>
      </w:r>
    </w:p>
    <w:p w14:paraId="6A90489E" w14:textId="77777777" w:rsidR="00C1285C" w:rsidRPr="00347464" w:rsidRDefault="00C1285C" w:rsidP="00F63268">
      <w:pPr>
        <w:widowControl w:val="0"/>
        <w:spacing w:after="0"/>
        <w:ind w:firstLine="851"/>
        <w:jc w:val="both"/>
        <w:rPr>
          <w:rFonts w:ascii="Times New Roman" w:hAnsi="Times New Roman" w:cs="Times New Roman"/>
          <w:color w:val="000000"/>
          <w:sz w:val="24"/>
          <w:szCs w:val="24"/>
          <w:lang w:eastAsia="ar-SA"/>
        </w:rPr>
      </w:pPr>
      <w:r w:rsidRPr="00347464">
        <w:rPr>
          <w:rFonts w:ascii="Times New Roman" w:hAnsi="Times New Roman" w:cs="Times New Roman"/>
          <w:color w:val="000000"/>
          <w:sz w:val="24"/>
          <w:szCs w:val="24"/>
          <w:lang w:eastAsia="ar-SA"/>
        </w:rPr>
        <w:t xml:space="preserve">Реализация мероприятий по реконструкции объектов местного значения, предусмотренных данным проектом, окажет непосредственное положительное влияние на повышение комфортности </w:t>
      </w:r>
      <w:r w:rsidR="00A843B3" w:rsidRPr="00347464">
        <w:rPr>
          <w:rFonts w:ascii="Times New Roman" w:hAnsi="Times New Roman" w:cs="Times New Roman"/>
          <w:color w:val="000000"/>
          <w:sz w:val="24"/>
          <w:szCs w:val="24"/>
          <w:lang w:eastAsia="ar-SA"/>
        </w:rPr>
        <w:t>поселковой</w:t>
      </w:r>
      <w:r w:rsidRPr="00347464">
        <w:rPr>
          <w:rFonts w:ascii="Times New Roman" w:hAnsi="Times New Roman" w:cs="Times New Roman"/>
          <w:color w:val="000000"/>
          <w:sz w:val="24"/>
          <w:szCs w:val="24"/>
          <w:lang w:eastAsia="ar-SA"/>
        </w:rPr>
        <w:t xml:space="preserve"> среды, оптимизацию экологической ситуации и улучшение здоровья населения, создаст благоприятные условия для деловой и социальной инициативы, для развития производственного, административного, образовательного и культурного центра.</w:t>
      </w:r>
    </w:p>
    <w:p w14:paraId="3C3EB648" w14:textId="77777777" w:rsidR="004B52FC" w:rsidRDefault="004B52FC" w:rsidP="00910638">
      <w:pPr>
        <w:pStyle w:val="10"/>
        <w:ind w:firstLine="851"/>
        <w:jc w:val="both"/>
        <w:rPr>
          <w:rFonts w:ascii="Times New Roman" w:hAnsi="Times New Roman" w:cs="Times New Roman"/>
          <w:sz w:val="24"/>
          <w:szCs w:val="24"/>
          <w:shd w:val="clear" w:color="auto" w:fill="FFFFFF"/>
        </w:rPr>
        <w:sectPr w:rsidR="004B52FC" w:rsidSect="00A15F47">
          <w:headerReference w:type="default" r:id="rId17"/>
          <w:footerReference w:type="default" r:id="rId18"/>
          <w:footerReference w:type="first" r:id="rId19"/>
          <w:pgSz w:w="11906" w:h="16838"/>
          <w:pgMar w:top="1282" w:right="850" w:bottom="851" w:left="1276" w:header="708" w:footer="242" w:gutter="0"/>
          <w:cols w:space="708"/>
          <w:titlePg/>
          <w:docGrid w:linePitch="360"/>
        </w:sectPr>
      </w:pPr>
    </w:p>
    <w:p w14:paraId="4CE3BCAD" w14:textId="77777777" w:rsidR="00313CB0" w:rsidRDefault="00A843B3" w:rsidP="00910638">
      <w:pPr>
        <w:pStyle w:val="10"/>
        <w:ind w:firstLine="851"/>
        <w:jc w:val="both"/>
        <w:rPr>
          <w:rFonts w:ascii="Times New Roman" w:hAnsi="Times New Roman" w:cs="Times New Roman"/>
          <w:sz w:val="24"/>
          <w:szCs w:val="24"/>
          <w:shd w:val="clear" w:color="auto" w:fill="FFFFFF"/>
        </w:rPr>
      </w:pPr>
      <w:bookmarkStart w:id="49" w:name="_Toc181438354"/>
      <w:r w:rsidRPr="00347464">
        <w:rPr>
          <w:rFonts w:ascii="Times New Roman" w:hAnsi="Times New Roman" w:cs="Times New Roman"/>
          <w:sz w:val="24"/>
          <w:szCs w:val="24"/>
          <w:shd w:val="clear" w:color="auto" w:fill="FFFFFF"/>
        </w:rPr>
        <w:lastRenderedPageBreak/>
        <w:t>4.</w:t>
      </w:r>
      <w:r w:rsidR="00AE5A95" w:rsidRPr="00347464">
        <w:rPr>
          <w:rFonts w:ascii="Times New Roman" w:hAnsi="Times New Roman" w:cs="Times New Roman"/>
          <w:sz w:val="24"/>
          <w:szCs w:val="24"/>
          <w:shd w:val="clear" w:color="auto" w:fill="FFFFFF"/>
        </w:rPr>
        <w:t xml:space="preserve"> </w:t>
      </w:r>
      <w:r w:rsidR="00B62224" w:rsidRPr="00347464">
        <w:rPr>
          <w:rFonts w:ascii="Times New Roman" w:hAnsi="Times New Roman" w:cs="Times New Roman"/>
          <w:sz w:val="24"/>
          <w:szCs w:val="24"/>
          <w:shd w:val="clear" w:color="auto" w:fill="FFFFFF"/>
        </w:rPr>
        <w:t>У</w:t>
      </w:r>
      <w:r w:rsidR="00AE5A95" w:rsidRPr="00347464">
        <w:rPr>
          <w:rFonts w:ascii="Times New Roman" w:hAnsi="Times New Roman" w:cs="Times New Roman"/>
          <w:sz w:val="24"/>
          <w:szCs w:val="24"/>
          <w:shd w:val="clear" w:color="auto" w:fill="FFFFFF"/>
        </w:rPr>
        <w:t>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w:t>
      </w:r>
      <w:r w:rsidR="00B62224" w:rsidRPr="00347464">
        <w:rPr>
          <w:rFonts w:ascii="Times New Roman" w:hAnsi="Times New Roman" w:cs="Times New Roman"/>
          <w:sz w:val="24"/>
          <w:szCs w:val="24"/>
          <w:shd w:val="clear" w:color="auto" w:fill="FFFFFF"/>
        </w:rPr>
        <w:t>спользования.</w:t>
      </w:r>
      <w:bookmarkEnd w:id="49"/>
    </w:p>
    <w:p w14:paraId="57CA0E7D" w14:textId="5966161F" w:rsidR="006A3A2F" w:rsidRPr="006A3A2F" w:rsidRDefault="006A3A2F" w:rsidP="006A3A2F">
      <w:pPr>
        <w:spacing w:before="240"/>
        <w:ind w:firstLine="851"/>
        <w:jc w:val="both"/>
        <w:rPr>
          <w:rFonts w:ascii="Times New Roman" w:hAnsi="Times New Roman" w:cs="Times New Roman"/>
          <w:sz w:val="24"/>
          <w:szCs w:val="24"/>
        </w:rPr>
      </w:pPr>
      <w:r w:rsidRPr="00C970BE">
        <w:rPr>
          <w:rFonts w:ascii="Times New Roman" w:hAnsi="Times New Roman" w:cs="Times New Roman"/>
          <w:sz w:val="24"/>
          <w:szCs w:val="24"/>
        </w:rPr>
        <w:t xml:space="preserve">Планируемые (реконструируемые) объекты федерального </w:t>
      </w:r>
      <w:r w:rsidR="00FF2FF8" w:rsidRPr="00C970BE">
        <w:rPr>
          <w:rFonts w:ascii="Times New Roman" w:hAnsi="Times New Roman" w:cs="Times New Roman"/>
          <w:sz w:val="24"/>
          <w:szCs w:val="24"/>
        </w:rPr>
        <w:t>значения на</w:t>
      </w:r>
      <w:r w:rsidRPr="00C970BE">
        <w:rPr>
          <w:rFonts w:ascii="Times New Roman" w:hAnsi="Times New Roman" w:cs="Times New Roman"/>
          <w:sz w:val="24"/>
          <w:szCs w:val="24"/>
        </w:rPr>
        <w:t xml:space="preserve"> территории</w:t>
      </w:r>
      <w:r w:rsidRPr="00C970BE">
        <w:rPr>
          <w:rFonts w:ascii="Times New Roman" w:eastAsiaTheme="majorEastAsia" w:hAnsi="Times New Roman" w:cs="Times New Roman"/>
          <w:sz w:val="24"/>
          <w:szCs w:val="24"/>
        </w:rPr>
        <w:t xml:space="preserve"> </w:t>
      </w:r>
      <w:r w:rsidR="00691629">
        <w:rPr>
          <w:rFonts w:ascii="Times New Roman" w:eastAsiaTheme="majorEastAsia" w:hAnsi="Times New Roman" w:cs="Times New Roman"/>
          <w:sz w:val="24"/>
          <w:szCs w:val="24"/>
        </w:rPr>
        <w:t>Гуменского</w:t>
      </w:r>
      <w:r w:rsidRPr="00C970BE">
        <w:rPr>
          <w:rFonts w:ascii="Times New Roman" w:eastAsiaTheme="majorEastAsia" w:hAnsi="Times New Roman" w:cs="Times New Roman"/>
          <w:sz w:val="24"/>
          <w:szCs w:val="24"/>
        </w:rPr>
        <w:t xml:space="preserve"> сельского поселения </w:t>
      </w:r>
      <w:r w:rsidR="00C33CCD">
        <w:rPr>
          <w:rFonts w:ascii="Times New Roman" w:eastAsiaTheme="majorEastAsia" w:hAnsi="Times New Roman" w:cs="Times New Roman"/>
          <w:sz w:val="24"/>
          <w:szCs w:val="24"/>
        </w:rPr>
        <w:t>Краснослободского</w:t>
      </w:r>
      <w:r w:rsidRPr="00C970BE">
        <w:rPr>
          <w:rFonts w:ascii="Times New Roman" w:eastAsiaTheme="majorEastAsia" w:hAnsi="Times New Roman" w:cs="Times New Roman"/>
          <w:sz w:val="24"/>
          <w:szCs w:val="24"/>
        </w:rPr>
        <w:t xml:space="preserve"> района Республики Мордовия – отсутствуют.</w:t>
      </w:r>
    </w:p>
    <w:p w14:paraId="7D9AC2D9" w14:textId="77777777" w:rsidR="006A3A2F" w:rsidRDefault="006A3A2F" w:rsidP="005A3D9D">
      <w:pPr>
        <w:spacing w:before="240" w:after="0" w:line="240" w:lineRule="auto"/>
        <w:ind w:firstLine="709"/>
        <w:jc w:val="both"/>
        <w:rPr>
          <w:rFonts w:ascii="Times New Roman" w:eastAsia="Times New Roman" w:hAnsi="Times New Roman" w:cs="Times New Roman"/>
          <w:i/>
          <w:sz w:val="24"/>
          <w:szCs w:val="28"/>
        </w:rPr>
      </w:pPr>
    </w:p>
    <w:p w14:paraId="463F53B8" w14:textId="77777777" w:rsidR="004534FD" w:rsidRDefault="00224F96" w:rsidP="004534FD">
      <w:pPr>
        <w:ind w:firstLine="851"/>
        <w:jc w:val="both"/>
        <w:rPr>
          <w:rFonts w:ascii="Times New Roman" w:hAnsi="Times New Roman" w:cs="Times New Roman"/>
          <w:sz w:val="24"/>
        </w:rPr>
      </w:pPr>
      <w:r w:rsidRPr="00224F96">
        <w:rPr>
          <w:rFonts w:ascii="Times New Roman" w:hAnsi="Times New Roman" w:cs="Times New Roman"/>
          <w:sz w:val="24"/>
        </w:rPr>
        <w:t xml:space="preserve">Схема территориального планирования Республики Мордовия </w:t>
      </w:r>
      <w:r w:rsidR="006A3A2F" w:rsidRPr="00224F96">
        <w:rPr>
          <w:rFonts w:ascii="Times New Roman" w:hAnsi="Times New Roman" w:cs="Times New Roman"/>
          <w:sz w:val="24"/>
        </w:rPr>
        <w:t>Утверждена</w:t>
      </w:r>
      <w:r w:rsidRPr="00224F96">
        <w:rPr>
          <w:rFonts w:ascii="Times New Roman" w:hAnsi="Times New Roman" w:cs="Times New Roman"/>
          <w:sz w:val="24"/>
        </w:rPr>
        <w:t xml:space="preserve"> </w:t>
      </w:r>
      <w:r w:rsidR="006A3A2F" w:rsidRPr="00224F96">
        <w:rPr>
          <w:rFonts w:ascii="Times New Roman" w:hAnsi="Times New Roman" w:cs="Times New Roman"/>
          <w:sz w:val="24"/>
        </w:rPr>
        <w:t>постановлением Правительства</w:t>
      </w:r>
      <w:r w:rsidRPr="00224F96">
        <w:rPr>
          <w:rFonts w:ascii="Times New Roman" w:hAnsi="Times New Roman" w:cs="Times New Roman"/>
          <w:sz w:val="24"/>
        </w:rPr>
        <w:t xml:space="preserve"> </w:t>
      </w:r>
      <w:r w:rsidR="006A3A2F" w:rsidRPr="00224F96">
        <w:rPr>
          <w:rFonts w:ascii="Times New Roman" w:hAnsi="Times New Roman" w:cs="Times New Roman"/>
          <w:sz w:val="24"/>
        </w:rPr>
        <w:t>Республики Мордовия</w:t>
      </w:r>
      <w:r w:rsidRPr="00224F96">
        <w:rPr>
          <w:rFonts w:ascii="Times New Roman" w:hAnsi="Times New Roman" w:cs="Times New Roman"/>
          <w:sz w:val="24"/>
        </w:rPr>
        <w:t xml:space="preserve"> </w:t>
      </w:r>
      <w:r w:rsidR="006A3A2F" w:rsidRPr="00224F96">
        <w:rPr>
          <w:rFonts w:ascii="Times New Roman" w:hAnsi="Times New Roman" w:cs="Times New Roman"/>
          <w:sz w:val="24"/>
        </w:rPr>
        <w:t>от 21 декабря 2009 г.</w:t>
      </w:r>
      <w:r w:rsidRPr="00224F96">
        <w:rPr>
          <w:rFonts w:ascii="Times New Roman" w:hAnsi="Times New Roman" w:cs="Times New Roman"/>
          <w:sz w:val="24"/>
        </w:rPr>
        <w:t xml:space="preserve"> </w:t>
      </w:r>
      <w:r w:rsidR="006A3A2F" w:rsidRPr="00224F96">
        <w:rPr>
          <w:rFonts w:ascii="Times New Roman" w:hAnsi="Times New Roman" w:cs="Times New Roman"/>
          <w:sz w:val="24"/>
        </w:rPr>
        <w:t>N</w:t>
      </w:r>
      <w:r w:rsidRPr="00224F96">
        <w:rPr>
          <w:rFonts w:ascii="Times New Roman" w:hAnsi="Times New Roman" w:cs="Times New Roman"/>
          <w:sz w:val="24"/>
        </w:rPr>
        <w:t xml:space="preserve"> </w:t>
      </w:r>
      <w:r w:rsidR="006A3A2F" w:rsidRPr="00224F96">
        <w:rPr>
          <w:rFonts w:ascii="Times New Roman" w:hAnsi="Times New Roman" w:cs="Times New Roman"/>
          <w:sz w:val="24"/>
        </w:rPr>
        <w:t>555</w:t>
      </w:r>
      <w:r w:rsidRPr="00224F96">
        <w:rPr>
          <w:rFonts w:ascii="Times New Roman" w:hAnsi="Times New Roman" w:cs="Times New Roman"/>
          <w:sz w:val="24"/>
        </w:rPr>
        <w:t xml:space="preserve"> </w:t>
      </w:r>
      <w:r w:rsidR="006A3A2F" w:rsidRPr="00224F96">
        <w:rPr>
          <w:rFonts w:ascii="Times New Roman" w:hAnsi="Times New Roman" w:cs="Times New Roman"/>
          <w:sz w:val="24"/>
        </w:rPr>
        <w:t>(изложена в редакции</w:t>
      </w:r>
      <w:r w:rsidRPr="00224F96">
        <w:rPr>
          <w:rFonts w:ascii="Times New Roman" w:hAnsi="Times New Roman" w:cs="Times New Roman"/>
          <w:sz w:val="24"/>
        </w:rPr>
        <w:t xml:space="preserve"> </w:t>
      </w:r>
      <w:r w:rsidR="006A3A2F" w:rsidRPr="00224F96">
        <w:rPr>
          <w:rFonts w:ascii="Times New Roman" w:hAnsi="Times New Roman" w:cs="Times New Roman"/>
          <w:sz w:val="24"/>
        </w:rPr>
        <w:t>постановления Правительства</w:t>
      </w:r>
      <w:r w:rsidRPr="00224F96">
        <w:rPr>
          <w:rFonts w:ascii="Times New Roman" w:hAnsi="Times New Roman" w:cs="Times New Roman"/>
          <w:sz w:val="24"/>
        </w:rPr>
        <w:t xml:space="preserve"> </w:t>
      </w:r>
      <w:r w:rsidR="006A3A2F" w:rsidRPr="00224F96">
        <w:rPr>
          <w:rFonts w:ascii="Times New Roman" w:hAnsi="Times New Roman" w:cs="Times New Roman"/>
          <w:sz w:val="24"/>
        </w:rPr>
        <w:t>Республики Мордовия</w:t>
      </w:r>
      <w:r w:rsidRPr="00224F96">
        <w:rPr>
          <w:rFonts w:ascii="Times New Roman" w:hAnsi="Times New Roman" w:cs="Times New Roman"/>
          <w:sz w:val="24"/>
        </w:rPr>
        <w:t xml:space="preserve"> </w:t>
      </w:r>
      <w:r w:rsidR="006A3A2F" w:rsidRPr="00224F96">
        <w:rPr>
          <w:rFonts w:ascii="Times New Roman" w:hAnsi="Times New Roman" w:cs="Times New Roman"/>
          <w:sz w:val="24"/>
        </w:rPr>
        <w:t xml:space="preserve">от </w:t>
      </w:r>
      <w:r w:rsidRPr="00224F96">
        <w:rPr>
          <w:rFonts w:ascii="Times New Roman" w:hAnsi="Times New Roman" w:cs="Times New Roman"/>
          <w:sz w:val="24"/>
        </w:rPr>
        <w:t>10.10.2016 N 517</w:t>
      </w:r>
      <w:r w:rsidR="006A3A2F" w:rsidRPr="00224F96">
        <w:rPr>
          <w:rFonts w:ascii="Times New Roman" w:hAnsi="Times New Roman" w:cs="Times New Roman"/>
          <w:sz w:val="24"/>
        </w:rPr>
        <w:t xml:space="preserve">) (с изменениями на 22 </w:t>
      </w:r>
      <w:r w:rsidR="00153566">
        <w:rPr>
          <w:rFonts w:ascii="Times New Roman" w:hAnsi="Times New Roman" w:cs="Times New Roman"/>
          <w:sz w:val="24"/>
        </w:rPr>
        <w:t>августа</w:t>
      </w:r>
      <w:r w:rsidR="006A3A2F" w:rsidRPr="00224F96">
        <w:rPr>
          <w:rFonts w:ascii="Times New Roman" w:hAnsi="Times New Roman" w:cs="Times New Roman"/>
          <w:sz w:val="24"/>
        </w:rPr>
        <w:t xml:space="preserve"> 202</w:t>
      </w:r>
      <w:r w:rsidR="00153566">
        <w:rPr>
          <w:rFonts w:ascii="Times New Roman" w:hAnsi="Times New Roman" w:cs="Times New Roman"/>
          <w:sz w:val="24"/>
        </w:rPr>
        <w:t>3</w:t>
      </w:r>
      <w:r w:rsidR="006A3A2F" w:rsidRPr="00224F96">
        <w:rPr>
          <w:rFonts w:ascii="Times New Roman" w:hAnsi="Times New Roman" w:cs="Times New Roman"/>
          <w:sz w:val="24"/>
        </w:rPr>
        <w:t xml:space="preserve"> год</w:t>
      </w:r>
      <w:r w:rsidR="004534FD">
        <w:rPr>
          <w:rFonts w:ascii="Times New Roman" w:hAnsi="Times New Roman" w:cs="Times New Roman"/>
          <w:sz w:val="24"/>
        </w:rPr>
        <w:t>а)</w:t>
      </w:r>
    </w:p>
    <w:p w14:paraId="5A178DC2" w14:textId="3E61A243" w:rsidR="004534FD" w:rsidRPr="0070024C" w:rsidRDefault="004534FD" w:rsidP="004534FD">
      <w:pPr>
        <w:ind w:firstLine="851"/>
        <w:jc w:val="both"/>
        <w:rPr>
          <w:rFonts w:ascii="Times New Roman" w:hAnsi="Times New Roman" w:cs="Times New Roman"/>
          <w:sz w:val="24"/>
        </w:rPr>
        <w:sectPr w:rsidR="004534FD" w:rsidRPr="0070024C" w:rsidSect="00B84A71">
          <w:pgSz w:w="11906" w:h="16838"/>
          <w:pgMar w:top="1134" w:right="851" w:bottom="1134" w:left="1276" w:header="709" w:footer="0" w:gutter="0"/>
          <w:cols w:space="708"/>
          <w:docGrid w:linePitch="360"/>
        </w:sectPr>
      </w:pPr>
    </w:p>
    <w:p w14:paraId="08BF8CDF" w14:textId="77777777" w:rsidR="00470550" w:rsidRDefault="00470550" w:rsidP="0070024C">
      <w:pPr>
        <w:pStyle w:val="a4"/>
        <w:spacing w:line="276" w:lineRule="auto"/>
        <w:jc w:val="both"/>
      </w:pPr>
    </w:p>
    <w:p w14:paraId="12AA5DE4" w14:textId="77777777" w:rsidR="003D2E88" w:rsidRDefault="004D6C01" w:rsidP="003D2E88">
      <w:pPr>
        <w:pStyle w:val="10"/>
        <w:ind w:firstLine="851"/>
        <w:jc w:val="both"/>
        <w:rPr>
          <w:rFonts w:ascii="Times New Roman" w:eastAsia="Times New Roman" w:hAnsi="Times New Roman" w:cs="Times New Roman"/>
          <w:sz w:val="24"/>
          <w:szCs w:val="24"/>
        </w:rPr>
      </w:pPr>
      <w:bookmarkStart w:id="50" w:name="_Toc181438355"/>
      <w:r>
        <w:rPr>
          <w:rFonts w:ascii="Times New Roman" w:eastAsia="Times New Roman" w:hAnsi="Times New Roman" w:cs="Times New Roman"/>
        </w:rPr>
        <w:t>5</w:t>
      </w:r>
      <w:r w:rsidR="00A843B3" w:rsidRPr="00347464">
        <w:rPr>
          <w:rFonts w:ascii="Times New Roman" w:eastAsia="Times New Roman" w:hAnsi="Times New Roman" w:cs="Times New Roman"/>
        </w:rPr>
        <w:t>.</w:t>
      </w:r>
      <w:r w:rsidR="00AE5A95" w:rsidRPr="00347464">
        <w:rPr>
          <w:rFonts w:ascii="Times New Roman" w:eastAsia="Times New Roman" w:hAnsi="Times New Roman" w:cs="Times New Roman"/>
          <w:sz w:val="24"/>
          <w:szCs w:val="24"/>
        </w:rPr>
        <w:t xml:space="preserve"> </w:t>
      </w:r>
      <w:r w:rsidR="00B62224" w:rsidRPr="00347464">
        <w:rPr>
          <w:rFonts w:ascii="Times New Roman" w:eastAsia="Times New Roman" w:hAnsi="Times New Roman" w:cs="Times New Roman"/>
          <w:sz w:val="24"/>
          <w:szCs w:val="24"/>
        </w:rPr>
        <w:t>У</w:t>
      </w:r>
      <w:r w:rsidR="00AE5A95" w:rsidRPr="00347464">
        <w:rPr>
          <w:rFonts w:ascii="Times New Roman" w:eastAsia="Times New Roman" w:hAnsi="Times New Roman" w:cs="Times New Roman"/>
          <w:sz w:val="24"/>
          <w:szCs w:val="24"/>
        </w:rPr>
        <w:t>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w:t>
      </w:r>
      <w:r w:rsidR="003D2E88">
        <w:rPr>
          <w:rFonts w:ascii="Times New Roman" w:eastAsia="Times New Roman" w:hAnsi="Times New Roman" w:cs="Times New Roman"/>
          <w:sz w:val="24"/>
          <w:szCs w:val="24"/>
        </w:rPr>
        <w:t>ых ограничений их использования.</w:t>
      </w:r>
      <w:bookmarkEnd w:id="50"/>
    </w:p>
    <w:p w14:paraId="2CE0A881" w14:textId="10CB75C1" w:rsidR="004B55AD" w:rsidRPr="00216829" w:rsidRDefault="00B62224" w:rsidP="00257777">
      <w:pPr>
        <w:spacing w:before="240" w:after="0"/>
        <w:ind w:firstLine="851"/>
        <w:jc w:val="both"/>
        <w:rPr>
          <w:rFonts w:ascii="Times New Roman" w:hAnsi="Times New Roman" w:cs="Times New Roman"/>
          <w:sz w:val="24"/>
          <w:szCs w:val="24"/>
        </w:rPr>
      </w:pPr>
      <w:r w:rsidRPr="00216829">
        <w:rPr>
          <w:rFonts w:ascii="Times New Roman" w:hAnsi="Times New Roman" w:cs="Times New Roman"/>
          <w:sz w:val="24"/>
          <w:szCs w:val="24"/>
        </w:rPr>
        <w:t xml:space="preserve">Схема территориального планирования </w:t>
      </w:r>
      <w:r w:rsidR="00C33CCD">
        <w:rPr>
          <w:rFonts w:ascii="Times New Roman" w:hAnsi="Times New Roman" w:cs="Times New Roman"/>
          <w:sz w:val="24"/>
          <w:szCs w:val="24"/>
        </w:rPr>
        <w:t>Краснослободского</w:t>
      </w:r>
      <w:r w:rsidR="004860E4" w:rsidRPr="00216829">
        <w:rPr>
          <w:rFonts w:ascii="Times New Roman" w:hAnsi="Times New Roman" w:cs="Times New Roman"/>
          <w:sz w:val="24"/>
          <w:szCs w:val="24"/>
        </w:rPr>
        <w:t xml:space="preserve"> муниципального района Республики Мордовия</w:t>
      </w:r>
      <w:r w:rsidRPr="00216829">
        <w:rPr>
          <w:rFonts w:ascii="Times New Roman" w:hAnsi="Times New Roman" w:cs="Times New Roman"/>
          <w:sz w:val="24"/>
          <w:szCs w:val="24"/>
        </w:rPr>
        <w:t xml:space="preserve">, утверждена Решением Совета депутатов </w:t>
      </w:r>
      <w:r w:rsidR="00C33CCD">
        <w:rPr>
          <w:rFonts w:ascii="Times New Roman" w:hAnsi="Times New Roman" w:cs="Times New Roman"/>
          <w:sz w:val="24"/>
          <w:szCs w:val="24"/>
        </w:rPr>
        <w:t>Краснослободского</w:t>
      </w:r>
      <w:r w:rsidR="004860E4" w:rsidRPr="00216829">
        <w:rPr>
          <w:rFonts w:ascii="Times New Roman" w:hAnsi="Times New Roman" w:cs="Times New Roman"/>
          <w:sz w:val="24"/>
          <w:szCs w:val="24"/>
        </w:rPr>
        <w:t xml:space="preserve"> муниципального района</w:t>
      </w:r>
      <w:r w:rsidRPr="00216829">
        <w:rPr>
          <w:rFonts w:ascii="Times New Roman" w:hAnsi="Times New Roman" w:cs="Times New Roman"/>
          <w:sz w:val="24"/>
          <w:szCs w:val="24"/>
        </w:rPr>
        <w:t xml:space="preserve"> </w:t>
      </w:r>
      <w:r w:rsidR="00E92E97">
        <w:rPr>
          <w:rFonts w:ascii="Times New Roman" w:hAnsi="Times New Roman" w:cs="Times New Roman"/>
          <w:sz w:val="24"/>
          <w:szCs w:val="24"/>
        </w:rPr>
        <w:t>28.05.2012</w:t>
      </w:r>
      <w:r w:rsidR="000F524D" w:rsidRPr="00216829">
        <w:rPr>
          <w:rFonts w:ascii="Times New Roman" w:hAnsi="Times New Roman" w:cs="Times New Roman"/>
          <w:sz w:val="24"/>
          <w:szCs w:val="24"/>
        </w:rPr>
        <w:t xml:space="preserve"> </w:t>
      </w:r>
    </w:p>
    <w:p w14:paraId="41AD2AF0" w14:textId="77777777" w:rsidR="004860E4" w:rsidRPr="00216829" w:rsidRDefault="004860E4" w:rsidP="004B55AD">
      <w:pPr>
        <w:spacing w:after="0"/>
        <w:ind w:firstLine="851"/>
        <w:jc w:val="both"/>
        <w:rPr>
          <w:rFonts w:ascii="Times New Roman" w:hAnsi="Times New Roman" w:cs="Times New Roman"/>
          <w:sz w:val="24"/>
          <w:szCs w:val="24"/>
        </w:rPr>
      </w:pPr>
      <w:r w:rsidRPr="00216829">
        <w:rPr>
          <w:rFonts w:ascii="Times New Roman" w:hAnsi="Times New Roman" w:cs="Times New Roman"/>
          <w:sz w:val="24"/>
          <w:szCs w:val="24"/>
        </w:rPr>
        <w:t>Большая часть планируемых мероприятий в настоящее время реализовались или не актуальны</w:t>
      </w:r>
      <w:r w:rsidR="00936A7F" w:rsidRPr="00216829">
        <w:rPr>
          <w:rFonts w:ascii="Times New Roman" w:hAnsi="Times New Roman" w:cs="Times New Roman"/>
          <w:sz w:val="24"/>
          <w:szCs w:val="24"/>
        </w:rPr>
        <w:t xml:space="preserve"> (требуется актуализация)</w:t>
      </w:r>
      <w:r w:rsidRPr="00216829">
        <w:rPr>
          <w:rFonts w:ascii="Times New Roman" w:hAnsi="Times New Roman" w:cs="Times New Roman"/>
          <w:sz w:val="24"/>
          <w:szCs w:val="24"/>
        </w:rPr>
        <w:t>.</w:t>
      </w:r>
    </w:p>
    <w:p w14:paraId="568000C1" w14:textId="6FF69CD7" w:rsidR="007E2348" w:rsidRDefault="00216829" w:rsidP="007E2348">
      <w:pPr>
        <w:pStyle w:val="ae"/>
        <w:spacing w:before="240" w:after="0"/>
        <w:ind w:left="0" w:firstLine="851"/>
        <w:jc w:val="both"/>
        <w:rPr>
          <w:rFonts w:ascii="Times New Roman" w:hAnsi="Times New Roman"/>
          <w:b/>
          <w:sz w:val="24"/>
          <w:szCs w:val="24"/>
        </w:rPr>
      </w:pPr>
      <w:r>
        <w:rPr>
          <w:rFonts w:ascii="Times New Roman" w:hAnsi="Times New Roman"/>
          <w:b/>
          <w:sz w:val="24"/>
          <w:szCs w:val="24"/>
        </w:rPr>
        <w:t>Данные</w:t>
      </w:r>
      <w:r w:rsidR="003D2E88" w:rsidRPr="00653E75">
        <w:rPr>
          <w:rFonts w:ascii="Times New Roman" w:hAnsi="Times New Roman"/>
          <w:b/>
          <w:sz w:val="24"/>
          <w:szCs w:val="24"/>
        </w:rPr>
        <w:t xml:space="preserve"> планируемы</w:t>
      </w:r>
      <w:r>
        <w:rPr>
          <w:rFonts w:ascii="Times New Roman" w:hAnsi="Times New Roman"/>
          <w:b/>
          <w:sz w:val="24"/>
          <w:szCs w:val="24"/>
        </w:rPr>
        <w:t>е</w:t>
      </w:r>
      <w:r w:rsidR="003D2E88" w:rsidRPr="00653E75">
        <w:rPr>
          <w:rFonts w:ascii="Times New Roman" w:hAnsi="Times New Roman"/>
          <w:b/>
          <w:sz w:val="24"/>
          <w:szCs w:val="24"/>
        </w:rPr>
        <w:t xml:space="preserve"> мероприяти</w:t>
      </w:r>
      <w:r>
        <w:rPr>
          <w:rFonts w:ascii="Times New Roman" w:hAnsi="Times New Roman"/>
          <w:b/>
          <w:sz w:val="24"/>
          <w:szCs w:val="24"/>
        </w:rPr>
        <w:t>я</w:t>
      </w:r>
      <w:r w:rsidR="003D2E88" w:rsidRPr="00653E75">
        <w:rPr>
          <w:rFonts w:ascii="Times New Roman" w:hAnsi="Times New Roman"/>
          <w:b/>
          <w:sz w:val="24"/>
          <w:szCs w:val="24"/>
        </w:rPr>
        <w:t xml:space="preserve"> в настоящее время реализовались или не актуальны.</w:t>
      </w:r>
    </w:p>
    <w:p w14:paraId="3D8024C2" w14:textId="77777777" w:rsidR="007E2348" w:rsidRPr="007E2348" w:rsidRDefault="007E2348" w:rsidP="007E2348">
      <w:pPr>
        <w:pStyle w:val="10"/>
        <w:ind w:firstLine="851"/>
        <w:jc w:val="both"/>
        <w:rPr>
          <w:sz w:val="24"/>
        </w:rPr>
      </w:pPr>
      <w:bookmarkStart w:id="51" w:name="_Toc181438356"/>
      <w:r w:rsidRPr="007E2348">
        <w:rPr>
          <w:rFonts w:eastAsia="Times New Roman"/>
          <w:sz w:val="24"/>
        </w:rPr>
        <w:t>6. Перечень и характеристика основных факторов риска возникновения чрезвычайных ситуаций природного и техногенного характера.</w:t>
      </w:r>
      <w:bookmarkEnd w:id="51"/>
    </w:p>
    <w:p w14:paraId="780EEA82" w14:textId="77777777" w:rsidR="00E44471" w:rsidRPr="002063FD" w:rsidRDefault="00E44471" w:rsidP="001E425B">
      <w:pPr>
        <w:spacing w:after="0"/>
        <w:ind w:firstLine="851"/>
        <w:jc w:val="both"/>
        <w:rPr>
          <w:rFonts w:ascii="Times New Roman" w:hAnsi="Times New Roman" w:cs="Times New Roman"/>
          <w:sz w:val="24"/>
          <w:szCs w:val="24"/>
        </w:rPr>
      </w:pPr>
      <w:bookmarkStart w:id="52" w:name="_Toc239498983"/>
      <w:bookmarkStart w:id="53" w:name="_Toc256404275"/>
      <w:bookmarkStart w:id="54" w:name="_Toc282535542"/>
      <w:bookmarkStart w:id="55" w:name="_Toc286845498"/>
      <w:bookmarkStart w:id="56" w:name="_Toc372725388"/>
      <w:r w:rsidRPr="002063FD">
        <w:rPr>
          <w:rFonts w:ascii="Times New Roman" w:hAnsi="Times New Roman" w:cs="Times New Roman"/>
          <w:sz w:val="24"/>
          <w:szCs w:val="24"/>
        </w:rPr>
        <w:t>Данная глава выполнена в соответствии с требованиями Градостроительного кодекса РФ 2004 года (в актуальной редакции), Федерального закона 123-ФЗ "Технический регламент о требованиях пожарной безопасности", СП 11.13130.2009 "Места дислокации подразделения пожарной охраны. Порядок и методика определения, РД 52.04.253-90 "Методика прогнозирования масштабов заражения сильнодействующими ядовитыми веществами при авариях (разрушениях) на химически опасных объектах и транспорте", СП 42.13330.2011 "Градостроительство. Планировка и застройка городских и сельских поселений". При разработке использовались материалы "Паспорта безопасности" на муниципальные образования района, паспортов безопасности предприятий района.</w:t>
      </w:r>
    </w:p>
    <w:p w14:paraId="6F477ABB" w14:textId="77777777" w:rsidR="00E44471" w:rsidRPr="002063FD" w:rsidRDefault="00E44471" w:rsidP="001E425B">
      <w:pPr>
        <w:spacing w:after="0"/>
        <w:ind w:firstLine="851"/>
        <w:jc w:val="both"/>
        <w:rPr>
          <w:rFonts w:ascii="Times New Roman" w:hAnsi="Times New Roman" w:cs="Times New Roman"/>
          <w:sz w:val="24"/>
          <w:szCs w:val="24"/>
        </w:rPr>
      </w:pPr>
      <w:bookmarkStart w:id="57" w:name="_Toc239498984"/>
      <w:bookmarkStart w:id="58" w:name="_Toc256404276"/>
      <w:bookmarkStart w:id="59" w:name="_Toc282535543"/>
      <w:bookmarkStart w:id="60" w:name="_Toc286845499"/>
      <w:bookmarkStart w:id="61" w:name="_Toc372725389"/>
      <w:bookmarkEnd w:id="52"/>
      <w:bookmarkEnd w:id="53"/>
      <w:bookmarkEnd w:id="54"/>
      <w:bookmarkEnd w:id="55"/>
      <w:bookmarkEnd w:id="56"/>
      <w:r w:rsidRPr="002063FD">
        <w:rPr>
          <w:rFonts w:ascii="Times New Roman" w:hAnsi="Times New Roman" w:cs="Times New Roman"/>
          <w:sz w:val="24"/>
          <w:szCs w:val="24"/>
        </w:rPr>
        <w:t>Как известно, непременным условием устойчивого развития общества является безопасность человека и окружающей среды, их защищенность от воздействия вредных техногенных, природных, экологических и социальных факторов.</w:t>
      </w:r>
    </w:p>
    <w:p w14:paraId="243C3B5E" w14:textId="77777777" w:rsidR="00E44471" w:rsidRPr="001E425B" w:rsidRDefault="00E44471" w:rsidP="001E425B">
      <w:pPr>
        <w:spacing w:after="0"/>
        <w:ind w:firstLine="851"/>
        <w:jc w:val="both"/>
        <w:rPr>
          <w:rFonts w:ascii="Times New Roman" w:hAnsi="Times New Roman" w:cs="Times New Roman"/>
          <w:sz w:val="24"/>
          <w:szCs w:val="24"/>
        </w:rPr>
      </w:pPr>
      <w:r w:rsidRPr="002063FD">
        <w:rPr>
          <w:rFonts w:ascii="Times New Roman" w:hAnsi="Times New Roman" w:cs="Times New Roman"/>
          <w:sz w:val="24"/>
          <w:szCs w:val="24"/>
        </w:rPr>
        <w:t>Общее определение термина "безопасность" дано в Законе Российской Федерации "О безопасности", принятом 25 марта 1992 г.: "Под безопасностью Российской Федерации</w:t>
      </w:r>
      <w:r w:rsidRPr="001E425B">
        <w:rPr>
          <w:rFonts w:ascii="Times New Roman" w:hAnsi="Times New Roman" w:cs="Times New Roman"/>
          <w:sz w:val="24"/>
          <w:szCs w:val="24"/>
        </w:rPr>
        <w:t xml:space="preserve"> понимается качественное состояние общества и государства, при котором обеспечивается защита каждого человека, проживающего на территории Российской Федерации, его прав и гражданских свобод, а также надежность и устойчивость развития, защита ценностей, материальных и духовных источников жизнедеятельности, конституционного строя и государственного суверенитета, независимости и территориальной целостности от внутренних и внешних врагов".</w:t>
      </w:r>
    </w:p>
    <w:p w14:paraId="35BE3A20" w14:textId="77777777"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lastRenderedPageBreak/>
        <w:t>Уровень безопасности, соответствующий тому или иному состоянию общества, его научно-техническим и экономическим возможностям, имеет стохастическую природу и определяется целым рядом случайных явлений. В общем случае он характеризуется:</w:t>
      </w:r>
    </w:p>
    <w:p w14:paraId="5DC8A135" w14:textId="77777777"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w:t>
      </w:r>
      <w:r w:rsidRPr="001E425B">
        <w:rPr>
          <w:rFonts w:ascii="Times New Roman" w:hAnsi="Times New Roman" w:cs="Times New Roman"/>
          <w:sz w:val="24"/>
          <w:szCs w:val="24"/>
        </w:rPr>
        <w:tab/>
        <w:t>вероятностью возникновения техногенных аварий, катастроф, опасных природных явлений и возможным ущербом при этих событиях;</w:t>
      </w:r>
    </w:p>
    <w:p w14:paraId="74DD684F" w14:textId="77777777"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w:t>
      </w:r>
      <w:r w:rsidRPr="001E425B">
        <w:rPr>
          <w:rFonts w:ascii="Times New Roman" w:hAnsi="Times New Roman" w:cs="Times New Roman"/>
          <w:sz w:val="24"/>
          <w:szCs w:val="24"/>
        </w:rPr>
        <w:tab/>
        <w:t>степенью негативного воздействия на человека и окружающую среду, вяло протекающих техногенных и природных процессов при сохранении на макроуровне равновесного состояния экосистем;</w:t>
      </w:r>
    </w:p>
    <w:p w14:paraId="6CF79AC7" w14:textId="77777777"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w:t>
      </w:r>
      <w:r w:rsidRPr="001E425B">
        <w:rPr>
          <w:rFonts w:ascii="Times New Roman" w:hAnsi="Times New Roman" w:cs="Times New Roman"/>
          <w:sz w:val="24"/>
          <w:szCs w:val="24"/>
        </w:rPr>
        <w:tab/>
        <w:t>вероятностью перерастания экологической обстановки в катастрофическую обстановку и возникновением чрезвычайной ситуации.</w:t>
      </w:r>
    </w:p>
    <w:p w14:paraId="71F9BCB3" w14:textId="77777777"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На основании ФЗ «О защите населения и территорий от чрезвычайных ситуаций природного и техногенного характера» от 21 декабря 1994года № 68-ФЗ «чрезвычайная ситуация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 </w:t>
      </w:r>
    </w:p>
    <w:p w14:paraId="14C91B56" w14:textId="77777777"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Чрезвычайная ситуация (ЧС) - состояние, при котором в результате возникновения источника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 Каждая ЧС имеет свою физическую сущность, свои, только ей присущие причины возникновения, движущие силы, характер и стадии развития, свои особенности воздействия на человека и среду его обитания. Основными понятиями и определениями  в данной области являются: риск возникновения и источник ЧС.</w:t>
      </w:r>
    </w:p>
    <w:p w14:paraId="022A72E9" w14:textId="77777777"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Необходимо заметить, что указанные выше вероятностные характеристики, в соответствии с принятыми представлениями, по сути, выражают риск определенных событий: в первом случае - риск техногенных аварий, катастроф и опасных природных событий, во втором - риск ухудшения здоровья человека, негативных изменений в окружающей среде при неэкстремальных условиях, в последнем - риск возникновения чрезвычайной ситуации экологического характера.</w:t>
      </w:r>
    </w:p>
    <w:p w14:paraId="3186FEC1" w14:textId="77777777"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В соответствии с современными взглядами, риск обычно интерпретируется как вероятностная мера возникновения техногенных или природных явлений, сопровождающихся формированием и действием вредных факторов, и нанесенного при этом социального, экономического, экологического ущерба.</w:t>
      </w:r>
    </w:p>
    <w:p w14:paraId="22E80F1B" w14:textId="77777777"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Следовательно, главной целью разработки раздела является выявление потенциальных источников ЧС, их всесторонняя оценка, определение возможных последствий аварий (катастроф) и стихийных бедствий, в обеспечении надежной защиты и предупреждении угрозы возникновения процессов или явлений, способных поражать население, наносить материальный ущерб объектам экономики, а также негативно воздействовать на окружающую среду.</w:t>
      </w:r>
    </w:p>
    <w:bookmarkEnd w:id="57"/>
    <w:bookmarkEnd w:id="58"/>
    <w:bookmarkEnd w:id="59"/>
    <w:bookmarkEnd w:id="60"/>
    <w:bookmarkEnd w:id="61"/>
    <w:p w14:paraId="3B9832E2" w14:textId="77777777"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Определение ЧС служит базовым при решении вопросов классифика</w:t>
      </w:r>
      <w:r w:rsidRPr="001E425B">
        <w:rPr>
          <w:rFonts w:ascii="Times New Roman" w:hAnsi="Times New Roman" w:cs="Times New Roman"/>
          <w:sz w:val="24"/>
          <w:szCs w:val="24"/>
        </w:rPr>
        <w:softHyphen/>
        <w:t>ции ЧС по характеру возникновения - природного и техногенного характера:</w:t>
      </w:r>
    </w:p>
    <w:p w14:paraId="58E4EB28" w14:textId="77777777"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lastRenderedPageBreak/>
        <w:t>Техногенные - в результате производственных аварий  и катастроф на объектах, магистралях, сетях, взрывов на объектах, пожаров, определенной территории или акватории нарушаются нормальные условия жизни и деятельности людей, возникает загрязнения местности СДЯВ, ОВ, биологическими и радиоактивными веществами, угроза их жизни и здоровью, наносится ущерб имуществу населения, народному хозяйству и окружающей природной среде;</w:t>
      </w:r>
    </w:p>
    <w:p w14:paraId="611E3C50" w14:textId="77777777"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 xml:space="preserve">Природные - в результате опасных природных явлений: гидрометеорологических или гидрогеоморфологических, которые еще называют стихийными бедствиями и могут повлечь за собой человеческие жертвы, нарушение условий  жизнедеятельности населения. </w:t>
      </w:r>
    </w:p>
    <w:p w14:paraId="5FFCC0A5" w14:textId="604F61CC"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 xml:space="preserve">Для территории </w:t>
      </w:r>
      <w:r w:rsidR="00691629">
        <w:rPr>
          <w:rFonts w:ascii="Times New Roman" w:hAnsi="Times New Roman" w:cs="Times New Roman"/>
          <w:sz w:val="24"/>
          <w:szCs w:val="24"/>
        </w:rPr>
        <w:t>Гуменского</w:t>
      </w:r>
      <w:r w:rsidRPr="001E425B">
        <w:rPr>
          <w:rFonts w:ascii="Times New Roman" w:hAnsi="Times New Roman" w:cs="Times New Roman"/>
          <w:sz w:val="24"/>
          <w:szCs w:val="24"/>
        </w:rPr>
        <w:t xml:space="preserve"> сельского поселения характерны как техногенные, так и </w:t>
      </w:r>
      <w:r w:rsidR="0032165D" w:rsidRPr="001E425B">
        <w:rPr>
          <w:rFonts w:ascii="Times New Roman" w:hAnsi="Times New Roman" w:cs="Times New Roman"/>
          <w:sz w:val="24"/>
          <w:szCs w:val="24"/>
        </w:rPr>
        <w:t>природные чрезвычайные</w:t>
      </w:r>
      <w:r w:rsidRPr="001E425B">
        <w:rPr>
          <w:rFonts w:ascii="Times New Roman" w:hAnsi="Times New Roman" w:cs="Times New Roman"/>
          <w:sz w:val="24"/>
          <w:szCs w:val="24"/>
        </w:rPr>
        <w:t xml:space="preserve"> ситуации.</w:t>
      </w:r>
    </w:p>
    <w:p w14:paraId="7E77763E" w14:textId="77777777"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Для практических нужд общую классификацию ЧС строят по типам и видам лежащих в основе чрезвычайных событий. Она наиболее обобщающая, т.к. раскрывает сущность явлений, происходящих при чрезвычайных событиях. Важной является также классификация, построенная по масштабу распространения чрезвычайных событий.</w:t>
      </w:r>
    </w:p>
    <w:p w14:paraId="480035D7" w14:textId="77777777" w:rsidR="00E44471" w:rsidRPr="001E425B" w:rsidRDefault="00E44471" w:rsidP="001E425B">
      <w:pPr>
        <w:spacing w:after="0"/>
        <w:ind w:firstLine="851"/>
        <w:jc w:val="both"/>
        <w:rPr>
          <w:rFonts w:ascii="Times New Roman" w:hAnsi="Times New Roman" w:cs="Times New Roman"/>
          <w:i/>
          <w:sz w:val="24"/>
        </w:rPr>
      </w:pPr>
      <w:r w:rsidRPr="001E425B">
        <w:rPr>
          <w:rFonts w:ascii="Times New Roman" w:hAnsi="Times New Roman" w:cs="Times New Roman"/>
          <w:i/>
          <w:sz w:val="24"/>
        </w:rPr>
        <w:t>Основные понятия:</w:t>
      </w:r>
    </w:p>
    <w:p w14:paraId="4B1E42C2"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Опасное природное явление</w:t>
      </w:r>
      <w:r w:rsidRPr="001E425B">
        <w:rPr>
          <w:rFonts w:ascii="Times New Roman" w:hAnsi="Times New Roman" w:cs="Times New Roman"/>
          <w:sz w:val="24"/>
        </w:rPr>
        <w:t> - стихийное событие природного происхождения, которое по своей интенсивности, масштабу распространения или продолжительности может вызвать отрицательные последствия для жизнедеятельности людей, экономики и природной среды.</w:t>
      </w:r>
    </w:p>
    <w:p w14:paraId="62F3FB85"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Стихийное бедствие</w:t>
      </w:r>
      <w:r w:rsidRPr="001E425B">
        <w:rPr>
          <w:rFonts w:ascii="Times New Roman" w:hAnsi="Times New Roman" w:cs="Times New Roman"/>
          <w:sz w:val="24"/>
        </w:rPr>
        <w:t> - катастрофическое природное явление (или процесс), которое может вызвать многочисленные человеческие жертвы, зна</w:t>
      </w:r>
      <w:r w:rsidRPr="001E425B">
        <w:rPr>
          <w:rFonts w:ascii="Times New Roman" w:hAnsi="Times New Roman" w:cs="Times New Roman"/>
          <w:sz w:val="24"/>
        </w:rPr>
        <w:softHyphen/>
        <w:t>чительный материальный ущерб и другие тяжелые последствия.</w:t>
      </w:r>
    </w:p>
    <w:p w14:paraId="4504FE80"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Зона чрезвычайной ситуации</w:t>
      </w:r>
      <w:r w:rsidRPr="001E425B">
        <w:rPr>
          <w:rFonts w:ascii="Times New Roman" w:hAnsi="Times New Roman" w:cs="Times New Roman"/>
          <w:sz w:val="24"/>
        </w:rPr>
        <w:t xml:space="preserve"> - это территория, на которой сложилась чрезвычайная ситуация.           </w:t>
      </w:r>
    </w:p>
    <w:p w14:paraId="6BA43E87"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Источник техногенной чрезвычайной ситуации</w:t>
      </w:r>
      <w:r w:rsidRPr="001E425B">
        <w:rPr>
          <w:rFonts w:ascii="Times New Roman" w:hAnsi="Times New Roman" w:cs="Times New Roman"/>
          <w:sz w:val="24"/>
        </w:rPr>
        <w:t xml:space="preserve"> - опасное техногенное происшествие, в результате которого на объекте, определенной территории или акватории произошла техногенная чрезвычайная ситуация. (К опасным техногенным происшествиям относят аварии на промышленных объектах или на транспорте, пожары, взрывы или высвобождение различных видов энергии)</w:t>
      </w:r>
    </w:p>
    <w:p w14:paraId="16FFAC91"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 xml:space="preserve">Авария </w:t>
      </w:r>
      <w:r w:rsidRPr="001E425B">
        <w:rPr>
          <w:rFonts w:ascii="Times New Roman" w:hAnsi="Times New Roman" w:cs="Times New Roman"/>
          <w:sz w:val="24"/>
        </w:rPr>
        <w:t xml:space="preserve">- опасное техногенное происшествие, создающее на объекте, определенной территории или акватории угрозу жизни и здоровью людей и приводящее к разрушению зданий, сооружений, оборудования и транспортных средств, нарушению производственного или транспортного процесса, а также к нанесению ущерба окружающей природной среде. </w:t>
      </w:r>
    </w:p>
    <w:p w14:paraId="698C0353"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Крупная авария, как правило с человеческими жертвами, является катастрофой.</w:t>
      </w:r>
    </w:p>
    <w:p w14:paraId="3B688063"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Техногенная опасность</w:t>
      </w:r>
      <w:r w:rsidRPr="001E425B">
        <w:rPr>
          <w:rFonts w:ascii="Times New Roman" w:hAnsi="Times New Roman" w:cs="Times New Roman"/>
          <w:sz w:val="24"/>
        </w:rPr>
        <w:t xml:space="preserve"> - состояние, внутренне присущее технической системе, промышленному или транспортному объекту, реализуемое в виде поражающих воздействий источника техногенной чрезвычайной ситуации на человека и окружающую среду при его возникновении, либо в виде прямого или косвенного ущерба для человека и окружающей среды в процессе нормальной эксплуатации этих объектов.</w:t>
      </w:r>
    </w:p>
    <w:p w14:paraId="33122BC2"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Поражающий фактор источника техногенной чрезвычайной ситуации</w:t>
      </w:r>
      <w:r w:rsidRPr="001E425B">
        <w:rPr>
          <w:rFonts w:ascii="Times New Roman" w:hAnsi="Times New Roman" w:cs="Times New Roman"/>
          <w:sz w:val="24"/>
        </w:rPr>
        <w:t xml:space="preserve"> - составляющая опасного происшествия, характеризуемая физическими, химическими и биологическими действиями или проявлениями, которые определяются или выражаются соответствующими параметрами.</w:t>
      </w:r>
    </w:p>
    <w:p w14:paraId="5B258A7D"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lastRenderedPageBreak/>
        <w:t>Поражающее воздействие источника техногенной чрезвычайной ситуации</w:t>
      </w:r>
      <w:r w:rsidRPr="001E425B">
        <w:rPr>
          <w:rFonts w:ascii="Times New Roman" w:hAnsi="Times New Roman" w:cs="Times New Roman"/>
          <w:sz w:val="24"/>
        </w:rPr>
        <w:t xml:space="preserve"> - негативное влияние одного или совокупности поражающих факторов источника техногенной чрезвычайной ситуации на жизнь и здоровье людей, на сельскохозяйственных животных и растения, объекты народного хозяйства и окружающую природную среду.</w:t>
      </w:r>
    </w:p>
    <w:p w14:paraId="4A3ED585"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Потенциально опасный объект</w:t>
      </w:r>
      <w:r w:rsidRPr="001E425B">
        <w:rPr>
          <w:rFonts w:ascii="Times New Roman" w:hAnsi="Times New Roman" w:cs="Times New Roman"/>
          <w:sz w:val="24"/>
        </w:rPr>
        <w:t xml:space="preserve"> -  по ГОСТ Р 22.0.02.</w:t>
      </w:r>
    </w:p>
    <w:p w14:paraId="67922FAC"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Химически опасный объект (ХОО)</w:t>
      </w:r>
      <w:r w:rsidRPr="001E425B">
        <w:rPr>
          <w:rFonts w:ascii="Times New Roman" w:hAnsi="Times New Roman" w:cs="Times New Roman"/>
          <w:sz w:val="24"/>
        </w:rPr>
        <w:t xml:space="preserve"> - объект, на котором хранят, перерабатывают, используют или транспортируют опасные химические вещества. Авария или разрушение такого объекта может привести к гибели или химическому заражению людей, сельскохозяйственных животных и растений, а также к химическому заражению окружающей природной среды. Опасное химическое вещество - это химическое вещество, прямое или опосредованное воздействие которого на человека может вызвать острые и хронические заболевания людей или их гибель.</w:t>
      </w:r>
    </w:p>
    <w:p w14:paraId="6E3BC9F3"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Взрывопожароопасный объект (ВПОО)</w:t>
      </w:r>
      <w:r w:rsidRPr="001E425B">
        <w:rPr>
          <w:rFonts w:ascii="Times New Roman" w:hAnsi="Times New Roman" w:cs="Times New Roman"/>
          <w:sz w:val="24"/>
        </w:rPr>
        <w:t xml:space="preserve"> - объект, на котором производят, используют, перерабатывают, хранят или транспортируют легковоспламеняющиеся и взрывопожароопасные вещества, создающие реальную угрозу возникновения техногенной чрезвычайной ситуации.</w:t>
      </w:r>
    </w:p>
    <w:p w14:paraId="06BF61C6"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Гидродинамические опасные объекты</w:t>
      </w:r>
      <w:r w:rsidRPr="001E425B">
        <w:rPr>
          <w:rFonts w:ascii="Times New Roman" w:hAnsi="Times New Roman" w:cs="Times New Roman"/>
          <w:sz w:val="24"/>
        </w:rPr>
        <w:t xml:space="preserve"> - объекты, при разрушении которых возможно образование волны прорыва и затопление больших территорий. К гидродинамическим опасным объектам относятся гидротехнические сооружения (плотины, дамбы, подпорные стенки; напорные бассейны и уравнительные резервуары и др.)</w:t>
      </w:r>
    </w:p>
    <w:p w14:paraId="77168B05"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Потенциально опасное вещество; опасное вещество</w:t>
      </w:r>
      <w:r w:rsidRPr="001E425B">
        <w:rPr>
          <w:rFonts w:ascii="Times New Roman" w:hAnsi="Times New Roman" w:cs="Times New Roman"/>
          <w:sz w:val="24"/>
        </w:rPr>
        <w:t xml:space="preserve"> - вещество, которое вследствие своих физических, химических, биологических или токсикологических свойств предопределяет собой опасность для жизни и здоровья людей, для сельскохозяйственных животных и растений.</w:t>
      </w:r>
    </w:p>
    <w:p w14:paraId="36E03175"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Предельно допустимая концентрация опасного вещества; ПДК</w:t>
      </w:r>
      <w:r w:rsidRPr="001E425B">
        <w:rPr>
          <w:rFonts w:ascii="Times New Roman" w:hAnsi="Times New Roman" w:cs="Times New Roman"/>
          <w:sz w:val="24"/>
        </w:rPr>
        <w:t xml:space="preserve"> - максимальное количество опасных веществ в почве, воздушной или водной среде, продовольствии, пищевом сырье и кормах, измеряемое в единице объема или массы, которое при постоянном контакте с человеком или при воздействии на него за определенный промежуток времени практически не влияет на здоровье людей и не вызывает неблагоприятных последствий.</w:t>
      </w:r>
    </w:p>
    <w:p w14:paraId="51D62C0C"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Зона заражения</w:t>
      </w:r>
      <w:r w:rsidRPr="001E425B">
        <w:rPr>
          <w:rFonts w:ascii="Times New Roman" w:hAnsi="Times New Roman" w:cs="Times New Roman"/>
          <w:sz w:val="24"/>
        </w:rPr>
        <w:t xml:space="preserve"> - территория или акватория, в пределах которой распространены или куда привнесены опасные химические и биологические вещества в количествах, создающих опасность для людей, сельскохозяйственных животных и растений в течение определенного времени. Выделяют зоны химического и биологического заражения. </w:t>
      </w:r>
    </w:p>
    <w:p w14:paraId="20649A55"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Промышленная авария</w:t>
      </w:r>
      <w:r w:rsidRPr="001E425B">
        <w:rPr>
          <w:rFonts w:ascii="Times New Roman" w:hAnsi="Times New Roman" w:cs="Times New Roman"/>
          <w:sz w:val="24"/>
        </w:rPr>
        <w:t xml:space="preserve"> - авария на промышленном объекте, в технической системе или на промышленной установке.</w:t>
      </w:r>
    </w:p>
    <w:p w14:paraId="4E817DC7" w14:textId="4A5470B3"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Гидродинамическая авария</w:t>
      </w:r>
      <w:r w:rsidRPr="001E425B">
        <w:rPr>
          <w:rFonts w:ascii="Times New Roman" w:hAnsi="Times New Roman" w:cs="Times New Roman"/>
          <w:sz w:val="24"/>
        </w:rPr>
        <w:t xml:space="preserve"> - авария на гидротехническом сооружении, связанная с распространением с большой скоростью воды и создающая угрозу возникновения техногенной чрезвычайной ситуации.</w:t>
      </w:r>
    </w:p>
    <w:p w14:paraId="58C31F65"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Пожарная безопасность</w:t>
      </w:r>
      <w:r w:rsidRPr="001E425B">
        <w:rPr>
          <w:rFonts w:ascii="Times New Roman" w:hAnsi="Times New Roman" w:cs="Times New Roman"/>
          <w:sz w:val="24"/>
        </w:rPr>
        <w:t xml:space="preserve"> - состояние защищенности населения, объектов народного хозяйства и иного назначения, а также окружающей природной среды от опасных факторов и воздействий пожара.</w:t>
      </w:r>
    </w:p>
    <w:p w14:paraId="5098594E"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Противопожарное мероприятие</w:t>
      </w:r>
      <w:r w:rsidRPr="001E425B">
        <w:rPr>
          <w:rFonts w:ascii="Times New Roman" w:hAnsi="Times New Roman" w:cs="Times New Roman"/>
          <w:sz w:val="24"/>
        </w:rPr>
        <w:t xml:space="preserve"> - мероприятие организационного и (или) технического характера, направленное на соблюдение противопожарного режима, создание условий для заблаговременного предотвращения и (или) быстрого тушения пожара.</w:t>
      </w:r>
    </w:p>
    <w:p w14:paraId="7FA6E996"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lastRenderedPageBreak/>
        <w:t>Транспортная авария</w:t>
      </w:r>
      <w:r w:rsidRPr="001E425B">
        <w:rPr>
          <w:rFonts w:ascii="Times New Roman" w:hAnsi="Times New Roman" w:cs="Times New Roman"/>
          <w:sz w:val="24"/>
        </w:rPr>
        <w:t xml:space="preserve">  - авария на транспорте, повлекшая за собой гибель людей, причинение пострадавшим тяжелых телесных повреждений, уничтожение и повреждение транспортных сооружений и средств или ущерб окружающей природной среде. Транспортные аварии разделяют по видам транспорта, на котором они произошли, и (или) по поражающим факторам опасных грузов.</w:t>
      </w:r>
    </w:p>
    <w:p w14:paraId="415C210B"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Опасный ГРУ</w:t>
      </w:r>
      <w:r w:rsidRPr="001E425B">
        <w:rPr>
          <w:rFonts w:ascii="Times New Roman" w:hAnsi="Times New Roman" w:cs="Times New Roman"/>
          <w:sz w:val="24"/>
        </w:rPr>
        <w:t xml:space="preserve"> - опасное вещество, материал, изделие и отходы производства, которые вследствие их специфических свойств при транспортировании или перегрузке могут создать угрозу жизни и здоровью людей, вызвать загрязнение окружающей природной среды, повреждение и уничтожение транспортных сооружений, средств и иного имущества.</w:t>
      </w:r>
    </w:p>
    <w:p w14:paraId="066C7F16"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Железнодорожная аварии</w:t>
      </w:r>
      <w:r w:rsidRPr="001E425B">
        <w:rPr>
          <w:rFonts w:ascii="Times New Roman" w:hAnsi="Times New Roman" w:cs="Times New Roman"/>
          <w:sz w:val="24"/>
        </w:rPr>
        <w:t xml:space="preserve"> - авария на железной дороге, повлекшая за собой повреждение одной или нескольких единиц подвижного состава железных дорог до степени капитального ремонта и (или) гибель одного или нескольких человек, причинение пострадавшим телесных повреждений различной тяжести либо полный перерыв движения на аварийном участке, превышающий нормативное время.</w:t>
      </w:r>
    </w:p>
    <w:p w14:paraId="0B542B8A"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Безопасность дорожного движения</w:t>
      </w:r>
      <w:r w:rsidRPr="001E425B">
        <w:rPr>
          <w:rFonts w:ascii="Times New Roman" w:hAnsi="Times New Roman" w:cs="Times New Roman"/>
          <w:sz w:val="24"/>
        </w:rPr>
        <w:t xml:space="preserve"> - состояние процесса дорожного движения, отражающее степень защищенности его участников и общества от дорожно-транспортных происшествий и их последствий.</w:t>
      </w:r>
    </w:p>
    <w:p w14:paraId="3716F79E"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 xml:space="preserve">Дорожно-транспортное происшествие; ДТП </w:t>
      </w:r>
      <w:r w:rsidRPr="001E425B">
        <w:rPr>
          <w:rFonts w:ascii="Times New Roman" w:hAnsi="Times New Roman" w:cs="Times New Roman"/>
          <w:sz w:val="24"/>
        </w:rPr>
        <w:t>- транспортная авария, возникшая в процессе дорожного движения с участием транспортного средства и повлекшая за собой гибель людей и (или) причинение им тяжелых телесных повреждений, повреждения транспортных средств, дорог, сооружений, грузов или иной материальный ущерб.</w:t>
      </w:r>
    </w:p>
    <w:p w14:paraId="072641DE"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Авария на магистральном трубопроводе; авария на трубопроводе</w:t>
      </w:r>
      <w:r w:rsidRPr="001E425B">
        <w:rPr>
          <w:rFonts w:ascii="Times New Roman" w:hAnsi="Times New Roman" w:cs="Times New Roman"/>
          <w:sz w:val="24"/>
        </w:rPr>
        <w:t xml:space="preserve"> - авария на трассе трубопровода, связанная с выбросом и выливом под давлением опасных химических или пожаро-взрыво-опасных веществ, приводящая к возникновению техногенной чрезвычайной ситуации. В зависимости от вида транспортируемого продукта выделяют аварии на газопроводах, нефтепроводах и продуктопроводах.</w:t>
      </w:r>
    </w:p>
    <w:p w14:paraId="61B9907A"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Авиационная катастрофа</w:t>
      </w:r>
      <w:r w:rsidRPr="001E425B">
        <w:rPr>
          <w:rFonts w:ascii="Times New Roman" w:hAnsi="Times New Roman" w:cs="Times New Roman"/>
          <w:sz w:val="24"/>
        </w:rPr>
        <w:t xml:space="preserve"> - опасное происшествие на воздушном судне, в полете или в процессе эвакуации, приведшее к гибели или пропаже без вести людей, причинению пострадавшим телесных повреждений, разрушению или повреждению судна и перевозимых на нем материальных ценностей.</w:t>
      </w:r>
    </w:p>
    <w:p w14:paraId="26E88651"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Предупреждение чрезвычайных ситуаций</w:t>
      </w:r>
      <w:r w:rsidRPr="001E425B">
        <w:rPr>
          <w:rFonts w:ascii="Times New Roman" w:hAnsi="Times New Roman" w:cs="Times New Roman"/>
          <w:sz w:val="24"/>
        </w:rPr>
        <w:t xml:space="preserve">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p>
    <w:p w14:paraId="41759DC7"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Ликвидация чрезвычайных ситуаций</w:t>
      </w:r>
      <w:r w:rsidRPr="001E425B">
        <w:rPr>
          <w:rFonts w:ascii="Times New Roman" w:hAnsi="Times New Roman" w:cs="Times New Roman"/>
          <w:sz w:val="24"/>
        </w:rPr>
        <w:t xml:space="preserve"> - это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среде и материальных потерь, а также на локализацию зон чрезвычайных ситуаций, прекращение действия характерных для них опасных факторов. </w:t>
      </w:r>
    </w:p>
    <w:p w14:paraId="5832B8A7"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Основными факторами риска возникновения чрезвычайных ситуаций являются опасности.</w:t>
      </w:r>
    </w:p>
    <w:p w14:paraId="2CE2C4F2"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Факторы опасности</w:t>
      </w:r>
      <w:r w:rsidRPr="001E425B">
        <w:rPr>
          <w:rFonts w:ascii="Times New Roman" w:hAnsi="Times New Roman" w:cs="Times New Roman"/>
          <w:sz w:val="24"/>
        </w:rPr>
        <w:t xml:space="preserve"> - формирующиеся при техногенных авариях и катастрофах факторы, которые оказывают поражающее воздействие на человека и окружающую среду, </w:t>
      </w:r>
      <w:r w:rsidRPr="001E425B">
        <w:rPr>
          <w:rFonts w:ascii="Times New Roman" w:hAnsi="Times New Roman" w:cs="Times New Roman"/>
          <w:sz w:val="24"/>
        </w:rPr>
        <w:lastRenderedPageBreak/>
        <w:t>довольно разнообразны по своей физической сущности, процессу и явлению, обуславливающему их поражающий фактор.</w:t>
      </w:r>
    </w:p>
    <w:p w14:paraId="12AA4F6F"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В число таких факторов техногенной опасности, возникающих при авариях и катастрофах на взрыво-, пожаро-, радиационно-, химически опасных объектах и различного рода гидротехнических сооружениях, входят:</w:t>
      </w:r>
    </w:p>
    <w:p w14:paraId="2AB60ECC"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а) термобарические и механические факторы:</w:t>
      </w:r>
    </w:p>
    <w:p w14:paraId="256267CD"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w:t>
      </w:r>
      <w:r w:rsidRPr="001E425B">
        <w:rPr>
          <w:rFonts w:ascii="Times New Roman" w:hAnsi="Times New Roman" w:cs="Times New Roman"/>
          <w:sz w:val="24"/>
        </w:rPr>
        <w:tab/>
        <w:t>формирование, распространение и воздействие на объекты окружающей среды волн избыточного давления (ударных волн) при взрывах;</w:t>
      </w:r>
    </w:p>
    <w:p w14:paraId="4B34E615"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w:t>
      </w:r>
      <w:r w:rsidRPr="001E425B">
        <w:rPr>
          <w:rFonts w:ascii="Times New Roman" w:hAnsi="Times New Roman" w:cs="Times New Roman"/>
          <w:sz w:val="24"/>
        </w:rPr>
        <w:tab/>
        <w:t>формирование, распространение и воздействие на объекты окружающей среды тепловой радиации и конвективных тепловых потоков при пожарных и объемных взрывах;</w:t>
      </w:r>
    </w:p>
    <w:p w14:paraId="476B9FD3"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w:t>
      </w:r>
      <w:r w:rsidRPr="001E425B">
        <w:rPr>
          <w:rFonts w:ascii="Times New Roman" w:hAnsi="Times New Roman" w:cs="Times New Roman"/>
          <w:sz w:val="24"/>
        </w:rPr>
        <w:tab/>
        <w:t>формирование полей осколков и воздействие разлетающихся осколков на объекты окружающей среды при взрывах;</w:t>
      </w:r>
    </w:p>
    <w:p w14:paraId="06DF4696"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б) физические факторы:</w:t>
      </w:r>
    </w:p>
    <w:p w14:paraId="3EA38F4E"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 образование, распространение и воздействие на человека, и другие популяции электромагнитных полей, образующихся при различных авариях;</w:t>
      </w:r>
    </w:p>
    <w:p w14:paraId="23BD80A0"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в) химические факторы:</w:t>
      </w:r>
    </w:p>
    <w:p w14:paraId="37FC3312"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w:t>
      </w:r>
      <w:r w:rsidRPr="001E425B">
        <w:rPr>
          <w:rFonts w:ascii="Times New Roman" w:hAnsi="Times New Roman" w:cs="Times New Roman"/>
          <w:sz w:val="24"/>
        </w:rPr>
        <w:tab/>
        <w:t>формирование, распространение и воздействие на объекты окружающей среды облака загрязненного вредными химическими веществами воздуха;</w:t>
      </w:r>
    </w:p>
    <w:p w14:paraId="6140152D"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w:t>
      </w:r>
      <w:r w:rsidRPr="001E425B">
        <w:rPr>
          <w:rFonts w:ascii="Times New Roman" w:hAnsi="Times New Roman" w:cs="Times New Roman"/>
          <w:sz w:val="24"/>
        </w:rPr>
        <w:tab/>
        <w:t>формирование зон химического загрязнения (заражения) территорий, акваторий и объектов;</w:t>
      </w:r>
    </w:p>
    <w:p w14:paraId="72793ECE"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г) радиационные факторы:</w:t>
      </w:r>
    </w:p>
    <w:p w14:paraId="306B4E69"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w:t>
      </w:r>
      <w:r w:rsidRPr="001E425B">
        <w:rPr>
          <w:rFonts w:ascii="Times New Roman" w:hAnsi="Times New Roman" w:cs="Times New Roman"/>
          <w:sz w:val="24"/>
        </w:rPr>
        <w:tab/>
        <w:t>образование и воздействие на объекты окружающей среды радиационных полей из зоны аварии на объекте с ядерной технологией;</w:t>
      </w:r>
    </w:p>
    <w:p w14:paraId="1FABE970"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w:t>
      </w:r>
      <w:r w:rsidRPr="001E425B">
        <w:rPr>
          <w:rFonts w:ascii="Times New Roman" w:hAnsi="Times New Roman" w:cs="Times New Roman"/>
          <w:sz w:val="24"/>
        </w:rPr>
        <w:tab/>
        <w:t>формирование, распространение и воздействие на объекты окружающей среды радиоактивных облаков, источником которых является аварийный объект с ядерной технологией;</w:t>
      </w:r>
    </w:p>
    <w:p w14:paraId="2127389E"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w:t>
      </w:r>
      <w:r w:rsidRPr="001E425B">
        <w:rPr>
          <w:rFonts w:ascii="Times New Roman" w:hAnsi="Times New Roman" w:cs="Times New Roman"/>
          <w:sz w:val="24"/>
        </w:rPr>
        <w:tab/>
        <w:t>формирование зон радиоактивного загрязнения (заражения) территорий, акваторий и объектов;</w:t>
      </w:r>
    </w:p>
    <w:p w14:paraId="78B3D173"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д) гидродинамические факторы, возникающие при разрушении гидротехнических сооружений напорного фронта (плотин, гидроузлов, запруд) и естественных плотин:</w:t>
      </w:r>
    </w:p>
    <w:p w14:paraId="257710A1"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w:t>
      </w:r>
      <w:r w:rsidRPr="001E425B">
        <w:rPr>
          <w:rFonts w:ascii="Times New Roman" w:hAnsi="Times New Roman" w:cs="Times New Roman"/>
          <w:sz w:val="24"/>
        </w:rPr>
        <w:tab/>
        <w:t>образование волн прорыва и воздействие этой волны при своем продвижении на объекты окружающей среды;</w:t>
      </w:r>
    </w:p>
    <w:p w14:paraId="63C5C109"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w:t>
      </w:r>
      <w:r w:rsidRPr="001E425B">
        <w:rPr>
          <w:rFonts w:ascii="Times New Roman" w:hAnsi="Times New Roman" w:cs="Times New Roman"/>
          <w:sz w:val="24"/>
        </w:rPr>
        <w:tab/>
        <w:t>затопление территорий и объектов.</w:t>
      </w:r>
    </w:p>
    <w:p w14:paraId="348B5A3A" w14:textId="77777777" w:rsidR="00E44471" w:rsidRPr="001E425B" w:rsidRDefault="001E425B" w:rsidP="001E425B">
      <w:pPr>
        <w:pStyle w:val="10"/>
        <w:rPr>
          <w:rStyle w:val="afff1"/>
          <w:rFonts w:asciiTheme="majorHAnsi" w:eastAsiaTheme="majorEastAsia" w:hAnsiTheme="majorHAnsi"/>
          <w:b/>
        </w:rPr>
      </w:pPr>
      <w:bookmarkStart w:id="62" w:name="_Toc326682358"/>
      <w:bookmarkStart w:id="63" w:name="_Toc181438357"/>
      <w:r w:rsidRPr="001E425B">
        <w:rPr>
          <w:rFonts w:cs="Times New Roman"/>
          <w:b w:val="0"/>
          <w:caps/>
          <w:color w:val="365F91"/>
          <w:sz w:val="24"/>
          <w:szCs w:val="24"/>
        </w:rPr>
        <w:t>6.1</w:t>
      </w:r>
      <w:r w:rsidR="00E44471" w:rsidRPr="001E425B">
        <w:rPr>
          <w:rFonts w:cs="Times New Roman"/>
          <w:b w:val="0"/>
          <w:caps/>
          <w:color w:val="365F91"/>
          <w:sz w:val="24"/>
          <w:szCs w:val="24"/>
        </w:rPr>
        <w:t xml:space="preserve"> </w:t>
      </w:r>
      <w:r w:rsidR="00E44471" w:rsidRPr="001E425B">
        <w:rPr>
          <w:rStyle w:val="afff1"/>
          <w:rFonts w:asciiTheme="majorHAnsi" w:eastAsiaTheme="majorEastAsia" w:hAnsiTheme="majorHAnsi"/>
          <w:b/>
        </w:rPr>
        <w:t>Чрезвычайные ситуации природного характера</w:t>
      </w:r>
      <w:bookmarkEnd w:id="62"/>
      <w:bookmarkEnd w:id="63"/>
    </w:p>
    <w:p w14:paraId="61112262" w14:textId="77777777" w:rsidR="00E44471" w:rsidRPr="001E425B" w:rsidRDefault="001E425B" w:rsidP="001E425B">
      <w:pPr>
        <w:pStyle w:val="10"/>
        <w:rPr>
          <w:sz w:val="24"/>
        </w:rPr>
      </w:pPr>
      <w:bookmarkStart w:id="64" w:name="_Toc181438358"/>
      <w:r>
        <w:rPr>
          <w:sz w:val="24"/>
        </w:rPr>
        <w:t>6</w:t>
      </w:r>
      <w:r w:rsidR="00E44471" w:rsidRPr="001E425B">
        <w:rPr>
          <w:sz w:val="24"/>
        </w:rPr>
        <w:t>.1</w:t>
      </w:r>
      <w:r>
        <w:rPr>
          <w:sz w:val="24"/>
        </w:rPr>
        <w:t>.1</w:t>
      </w:r>
      <w:r w:rsidR="00E44471" w:rsidRPr="001E425B">
        <w:rPr>
          <w:sz w:val="24"/>
        </w:rPr>
        <w:t xml:space="preserve"> Опасности, обусловленные природными пожарами</w:t>
      </w:r>
      <w:bookmarkEnd w:id="64"/>
    </w:p>
    <w:p w14:paraId="6960F618"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В соответствии со ст. 52 ЛК РФ установлено, что охрана лесов от пожаров осуществляется в соответствии с Федеральным законом от 21.12.1994 г. №69-ФЗ «О пожарной безопасности» (далее – Федеральный закон от 21.12.1994 г. №69-ФЗ) и Федеральным законом от 21.12.1994 № 68-ФЗ «О защите населения и территорий от чрезвычайных ситуаций природного и техногенного характера».</w:t>
      </w:r>
    </w:p>
    <w:p w14:paraId="47CDF785"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lastRenderedPageBreak/>
        <w:t>Меры пожарной безопасности разрабатываются в соответствии с законодательством Российской Федерации,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 (ст. 21 Федерального закона от 21.12.1994 № 69-ФЗ).</w:t>
      </w:r>
    </w:p>
    <w:p w14:paraId="439D8C5F"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Прогноз развития природных пожаров:</w:t>
      </w:r>
    </w:p>
    <w:p w14:paraId="0E1EF74D"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На основе статистических сведений за последние 5 лет в течение года прогнозируется до 2 очагов лесных пожаров.</w:t>
      </w:r>
    </w:p>
    <w:p w14:paraId="5501EFD5"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Возможная обстановка по очагам природных пожаров:</w:t>
      </w:r>
    </w:p>
    <w:p w14:paraId="465A9452"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При возникновении лесных пожаров в районе возможен переход лесных пожаров на населенные пункты, возможно причинение ущерба лесным угодьям.</w:t>
      </w:r>
    </w:p>
    <w:p w14:paraId="1BF8F4BE"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 xml:space="preserve">На территории </w:t>
      </w:r>
      <w:r w:rsidRPr="001E425B">
        <w:rPr>
          <w:rFonts w:ascii="Times New Roman" w:hAnsi="Times New Roman" w:cs="Times New Roman"/>
          <w:sz w:val="24"/>
          <w:szCs w:val="28"/>
        </w:rPr>
        <w:t>сельского</w:t>
      </w:r>
      <w:r w:rsidRPr="001E425B">
        <w:rPr>
          <w:rFonts w:ascii="Times New Roman" w:hAnsi="Times New Roman" w:cs="Times New Roman"/>
          <w:sz w:val="24"/>
        </w:rPr>
        <w:t xml:space="preserve"> поселения, по многолетним наблюдениям, не высока вероятность возникновения лесных пожаров. </w:t>
      </w:r>
    </w:p>
    <w:p w14:paraId="6785AA26"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Перечень превентивных мероприятий:</w:t>
      </w:r>
      <w:r w:rsidRPr="001E425B">
        <w:rPr>
          <w:rFonts w:ascii="Times New Roman" w:hAnsi="Times New Roman" w:cs="Times New Roman"/>
          <w:sz w:val="24"/>
        </w:rPr>
        <w:tab/>
      </w:r>
    </w:p>
    <w:p w14:paraId="0DDD5D3B"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 xml:space="preserve">1. Проверка противопожарного состояния объектов </w:t>
      </w:r>
    </w:p>
    <w:p w14:paraId="004E69B8"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 xml:space="preserve">2. Опашка лесных массивов </w:t>
      </w:r>
    </w:p>
    <w:p w14:paraId="5B3A5DAE"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3. Противопожарная пропаганда среди населения</w:t>
      </w:r>
    </w:p>
    <w:p w14:paraId="6928D1FF"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4. Отработка взаимодействия служб при ликвидации лесных пожаров</w:t>
      </w:r>
    </w:p>
    <w:p w14:paraId="5E0D208A" w14:textId="77777777" w:rsidR="00E44471" w:rsidRPr="00E14418" w:rsidRDefault="00E44471" w:rsidP="001E425B">
      <w:pPr>
        <w:spacing w:after="0"/>
        <w:ind w:firstLine="851"/>
        <w:jc w:val="both"/>
      </w:pPr>
      <w:r w:rsidRPr="001E425B">
        <w:rPr>
          <w:rFonts w:ascii="Times New Roman" w:hAnsi="Times New Roman" w:cs="Times New Roman"/>
          <w:sz w:val="24"/>
        </w:rPr>
        <w:t>Мероприятия по опашке лесов проводятся регулярно.</w:t>
      </w:r>
      <w:r w:rsidRPr="00E14418">
        <w:t xml:space="preserve"> </w:t>
      </w:r>
    </w:p>
    <w:p w14:paraId="38A64678" w14:textId="77777777" w:rsidR="00E44471" w:rsidRPr="001E425B" w:rsidRDefault="001E425B" w:rsidP="001E425B">
      <w:pPr>
        <w:pStyle w:val="10"/>
        <w:rPr>
          <w:sz w:val="24"/>
        </w:rPr>
      </w:pPr>
      <w:bookmarkStart w:id="65" w:name="_Toc181438359"/>
      <w:r>
        <w:rPr>
          <w:sz w:val="24"/>
        </w:rPr>
        <w:t>6.1</w:t>
      </w:r>
      <w:r w:rsidR="00E44471" w:rsidRPr="001E425B">
        <w:rPr>
          <w:sz w:val="24"/>
        </w:rPr>
        <w:t>.2 Геологические опасные явления</w:t>
      </w:r>
      <w:bookmarkEnd w:id="65"/>
    </w:p>
    <w:p w14:paraId="5DEA387E" w14:textId="7A054111"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 xml:space="preserve">На территории </w:t>
      </w:r>
      <w:r w:rsidR="00691629">
        <w:rPr>
          <w:rFonts w:ascii="Times New Roman" w:hAnsi="Times New Roman" w:cs="Times New Roman"/>
          <w:sz w:val="24"/>
        </w:rPr>
        <w:t>Гуменского</w:t>
      </w:r>
      <w:r w:rsidR="001E425B" w:rsidRPr="001E425B">
        <w:rPr>
          <w:rFonts w:ascii="Times New Roman" w:hAnsi="Times New Roman" w:cs="Times New Roman"/>
          <w:sz w:val="24"/>
        </w:rPr>
        <w:t xml:space="preserve"> сельского поселения </w:t>
      </w:r>
      <w:r w:rsidR="00C33CCD">
        <w:rPr>
          <w:rFonts w:ascii="Times New Roman" w:hAnsi="Times New Roman" w:cs="Times New Roman"/>
          <w:sz w:val="24"/>
        </w:rPr>
        <w:t>Краснослободского</w:t>
      </w:r>
      <w:r w:rsidRPr="001E425B">
        <w:rPr>
          <w:rFonts w:ascii="Times New Roman" w:hAnsi="Times New Roman" w:cs="Times New Roman"/>
          <w:sz w:val="24"/>
        </w:rPr>
        <w:t xml:space="preserve"> района оползневым явлениям подвержены склоны на территории  района.  Происходят мелкие оползни с глубиной захвата 1,5÷3,0 м и площадью от 10м2. </w:t>
      </w:r>
    </w:p>
    <w:p w14:paraId="7D861DE0" w14:textId="77777777" w:rsidR="00E44471"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Образование оползней может происходить по нескольким причинам:</w:t>
      </w:r>
    </w:p>
    <w:p w14:paraId="1D350DFE" w14:textId="77777777" w:rsidR="001E425B" w:rsidRDefault="001E425B" w:rsidP="001E425B">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Pr="001E425B">
        <w:rPr>
          <w:rFonts w:ascii="Times New Roman" w:hAnsi="Times New Roman" w:cs="Times New Roman"/>
          <w:sz w:val="24"/>
        </w:rPr>
        <w:t>Подмыв основания склона рекой;</w:t>
      </w:r>
    </w:p>
    <w:p w14:paraId="1766873E" w14:textId="77777777" w:rsidR="001E425B" w:rsidRDefault="001E425B" w:rsidP="001E425B">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Pr="001E425B">
        <w:rPr>
          <w:rFonts w:ascii="Times New Roman" w:hAnsi="Times New Roman" w:cs="Times New Roman"/>
          <w:sz w:val="24"/>
        </w:rPr>
        <w:t>Увеличение крутизны склона выше предельно-допустимой;</w:t>
      </w:r>
    </w:p>
    <w:p w14:paraId="535F1151" w14:textId="77777777" w:rsidR="001E425B" w:rsidRDefault="001E425B" w:rsidP="001E425B">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Pr="001E425B">
        <w:rPr>
          <w:rFonts w:ascii="Times New Roman" w:hAnsi="Times New Roman" w:cs="Times New Roman"/>
          <w:sz w:val="24"/>
        </w:rPr>
        <w:t>Переувлажнение пород подземными и талыми водами.</w:t>
      </w:r>
    </w:p>
    <w:p w14:paraId="01282852"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Активизация оползневого процесса происходит весной. Основными оползнеобразующими факторами являются подземные воды и подмыв склона. Склоны и присклоновая территория относятся к оползне опасным территориям, на которых возможно возникновение оползневых смещений в течении строительства и эксплуатации объектов. Границы оползнеопасных территорий устанавливают по данным комплексных инженерных изысканий с использованием расчетов устойчивости склонов и материалов сравнительного инженерно-геологического анализа применительно к особенностям рельефа, геологического строения, гидрогеологических и сейсмических условий, характера растительного покрова и климата.</w:t>
      </w:r>
    </w:p>
    <w:p w14:paraId="7C9F87BC"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При проектировании инженерной защиты от оползневых и обвальных процессов следует рассматривать целесообразность применения мероприятий и сооружений, направленных на предотвращение и стабилизацию этих процессов.</w:t>
      </w:r>
    </w:p>
    <w:p w14:paraId="0F272F1D"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При выборе защитных мероприятий и сооружений и комплексов следует учитывать виды возможных деформаций склона, уровень ответственности защищаемых объектов, их конструктивные и эксплуатационные особенности.</w:t>
      </w:r>
    </w:p>
    <w:p w14:paraId="6D471545"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Овражная эрозия</w:t>
      </w:r>
    </w:p>
    <w:p w14:paraId="5B07D893" w14:textId="71BF4BF5"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lastRenderedPageBreak/>
        <w:t xml:space="preserve">По характеру распространения эрозионных процессов и степени их интенсивности </w:t>
      </w:r>
      <w:r w:rsidR="001E425B">
        <w:rPr>
          <w:rFonts w:ascii="Times New Roman" w:hAnsi="Times New Roman" w:cs="Times New Roman"/>
          <w:sz w:val="24"/>
        </w:rPr>
        <w:t xml:space="preserve">территория </w:t>
      </w:r>
      <w:r w:rsidR="00691629">
        <w:rPr>
          <w:rFonts w:ascii="Times New Roman" w:hAnsi="Times New Roman" w:cs="Times New Roman"/>
          <w:sz w:val="24"/>
        </w:rPr>
        <w:t>Гуменского</w:t>
      </w:r>
      <w:r w:rsidR="001E425B" w:rsidRPr="001E425B">
        <w:rPr>
          <w:rFonts w:ascii="Times New Roman" w:hAnsi="Times New Roman" w:cs="Times New Roman"/>
          <w:sz w:val="24"/>
        </w:rPr>
        <w:t xml:space="preserve"> сельского поселения</w:t>
      </w:r>
      <w:r w:rsidRPr="001E425B">
        <w:rPr>
          <w:rFonts w:ascii="Times New Roman" w:hAnsi="Times New Roman" w:cs="Times New Roman"/>
          <w:sz w:val="24"/>
        </w:rPr>
        <w:t xml:space="preserve"> является восточным остепненным и степным, умеренно эродированным. Густота овражно-балочного расчленения 1,0÷1,3 км на 100 га, лесистость 1,5÷2,0%, распаханность 82%, рельеф полого-волнистый с уклоном поверхности от 3 до 10÷15 градусов. Почвенный покров представлен оподзоленными и выщелочными черноземами суглинистого мехсостава. Климат района теплый слабо засушливый. Процессы эрозии проявляются умеренно с охватом не более 15% площади возвышенных водоразделов. Противоэрозионные мероприятия должны быть направлены на защиту и сохранение от эрозии еще не разрушенных земель.</w:t>
      </w:r>
    </w:p>
    <w:p w14:paraId="570C5771" w14:textId="77777777" w:rsidR="00E44471" w:rsidRPr="00E14418" w:rsidRDefault="00E44471" w:rsidP="001E425B">
      <w:pPr>
        <w:spacing w:after="0"/>
        <w:ind w:firstLine="851"/>
        <w:jc w:val="both"/>
      </w:pPr>
      <w:r w:rsidRPr="001E425B">
        <w:rPr>
          <w:rFonts w:ascii="Times New Roman" w:hAnsi="Times New Roman" w:cs="Times New Roman"/>
          <w:sz w:val="24"/>
        </w:rPr>
        <w:t>В зависимости от характера распространения процессов овражной эрозии и степени их интенсивности, а также функционального использования территории необходимо проводить противоэрозионные мероприятия: организационно-хозяйственные,  агротехнические, лесомелиоративные, гидротехнические. Противоэрозионные мероприятия должны обеспечивать стабилизацию овражных склонов, прекращение роста вершин и отвершков, укрепление тальвегов оврагов.</w:t>
      </w:r>
    </w:p>
    <w:p w14:paraId="0F83744D" w14:textId="77777777" w:rsidR="00E44471" w:rsidRPr="001E425B" w:rsidRDefault="001E425B" w:rsidP="001E425B">
      <w:pPr>
        <w:pStyle w:val="10"/>
        <w:rPr>
          <w:sz w:val="24"/>
        </w:rPr>
      </w:pPr>
      <w:bookmarkStart w:id="66" w:name="_Toc181438360"/>
      <w:r w:rsidRPr="001E425B">
        <w:rPr>
          <w:sz w:val="24"/>
        </w:rPr>
        <w:t>6.1.</w:t>
      </w:r>
      <w:r w:rsidR="00E44471" w:rsidRPr="001E425B">
        <w:rPr>
          <w:sz w:val="24"/>
        </w:rPr>
        <w:t>3 Гидрологические опасные явления.</w:t>
      </w:r>
      <w:bookmarkEnd w:id="66"/>
    </w:p>
    <w:p w14:paraId="4111772E" w14:textId="58E28366"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 xml:space="preserve">Характерным для республики Мордовия, в том числе и для </w:t>
      </w:r>
      <w:r w:rsidR="00691629">
        <w:rPr>
          <w:rFonts w:ascii="Times New Roman" w:eastAsiaTheme="majorEastAsia" w:hAnsi="Times New Roman" w:cs="Times New Roman"/>
          <w:sz w:val="24"/>
          <w:szCs w:val="24"/>
        </w:rPr>
        <w:t>Гуменского</w:t>
      </w:r>
      <w:r w:rsidR="001E425B" w:rsidRPr="001E425B">
        <w:rPr>
          <w:rFonts w:ascii="Times New Roman" w:eastAsiaTheme="majorEastAsia" w:hAnsi="Times New Roman" w:cs="Times New Roman"/>
          <w:sz w:val="24"/>
          <w:szCs w:val="24"/>
        </w:rPr>
        <w:t xml:space="preserve"> сельского поселения</w:t>
      </w:r>
      <w:r w:rsidRPr="001E425B">
        <w:rPr>
          <w:rFonts w:ascii="Times New Roman" w:hAnsi="Times New Roman" w:cs="Times New Roman"/>
          <w:sz w:val="24"/>
          <w:szCs w:val="24"/>
        </w:rPr>
        <w:t>, из гидрологических чрезвычайных ситуаций является половодье. Территория поселения ежегодно подвергается воздействию весеннего половодья в большей или меньшей степени, в зависимости от ряда природных факторов (запас воды в снежном покрове перед началом снеготаяния, атмосферные осадки в период весеннего таяния и половодья, глубина промерзания почвы и др.), влияющих на интенсивность притока талых вод и их объем.</w:t>
      </w:r>
    </w:p>
    <w:p w14:paraId="5615E4F2" w14:textId="77777777"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В период половодья возможно затопление пониженных участков местности в населенных пунктах, сельскохозяйственных полей и угодий, автомобильных дорог, повреждение крупных промышленных и транспортных объектов.</w:t>
      </w:r>
    </w:p>
    <w:p w14:paraId="20FCEB76" w14:textId="77777777"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Анализ опасных гидрологических ситуаций и предпосылок их возникновения показывает, что весеннее половодье может создать очень опасную ситуацию, вплоть до угрозы жизни людей, и выражается в затоплении водой жилищ, промышленных и сельскохозяйственных объектов, разрушении зданий и сооружений или снижении их капитальности, повреждении и порче оборудования предприятий, разрушении гидротехнических сооружений и коммуникаций.</w:t>
      </w:r>
    </w:p>
    <w:p w14:paraId="21E1D5A7" w14:textId="77777777"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В паводковый период значительно возрастает интенсивность боковой речной эрозии, что приводит к разрушениям или создает опасность для находящихся в береговых зонах построек и сооружений в ряде населенных пунктов, способствует развитию оползневых процессов по крутым склонам практически всех рек, как крупных, так и малых.</w:t>
      </w:r>
    </w:p>
    <w:p w14:paraId="6FCE1B97" w14:textId="77777777"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Влияние наводнений на обстановку в населенных пунктах и повреждения, возникающие в результате их воздействия, существенно зависит от уровня заблаговременной подготовки населения к действиям в период наводнения, степени и сроков оповещения о предстоящем наводнении и других факторах.</w:t>
      </w:r>
    </w:p>
    <w:p w14:paraId="51056B56" w14:textId="77777777"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Ежегодно составляются прогнозы паводковой ситуации. Практически все населенные пункты, попадающие под наводнение, заблаговременно оповещаются, и население подготавливается к оперативной организованной эвакуации, мобилизуются спасательные команды с техникой.</w:t>
      </w:r>
    </w:p>
    <w:p w14:paraId="57F3A944" w14:textId="77777777"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lastRenderedPageBreak/>
        <w:t>Частично затоплению паводковыми водами 1% обеспеченности подвергаются территории, расположенные на пойменной территории.</w:t>
      </w:r>
    </w:p>
    <w:p w14:paraId="39B18C8A" w14:textId="77777777"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Способы защиты затапливаемых территорий населенных пунктов зависят от высоты расчетного горизонта высоких вод и площади территории, подверженной затоплению, особенностей использования данной территории, ценности защищаемого жилищного фонда и промышленных предприятий, инженерного сельского хозяйства и природных особенностей территории.</w:t>
      </w:r>
    </w:p>
    <w:p w14:paraId="6B69671E" w14:textId="77777777"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Для защиты существующих населенных пунктов от затопления предусматривается обвалование защищаемой территории путем ограждения ее защитными дамбами и сплошная подсыпка территории до не затапливаемых отметок территорий нового строительства. Отметка бровки дамбы или подсыпанной территории принимается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устанавливается в зависимости от класса сооружений согласно СНиП 2.06.15-85 и СНиП 33-01-2003.</w:t>
      </w:r>
    </w:p>
    <w:p w14:paraId="45A5D3B2" w14:textId="77777777"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За расчетный горизонт высоких вод принимается отметка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14:paraId="05B73FCA" w14:textId="77777777"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В качестве основных средств инженерной защиты от затопления кроме обвалования или искусственного повышения территории предусматривается регулирование русла водотока в составе расчистки (с целью увеличения пропускной способности) и строительства берегоукрепительных сооружений, регулирование и отвод поверхностного стока, строительство дренажных систем и других сооружений инженерной защиты.</w:t>
      </w:r>
    </w:p>
    <w:p w14:paraId="6216DFFA" w14:textId="77777777" w:rsidR="00E44471" w:rsidRPr="00E14418" w:rsidRDefault="00E44471" w:rsidP="001E425B">
      <w:pPr>
        <w:spacing w:after="0"/>
        <w:ind w:firstLine="851"/>
        <w:jc w:val="both"/>
      </w:pPr>
      <w:r w:rsidRPr="001E425B">
        <w:rPr>
          <w:rFonts w:ascii="Times New Roman" w:hAnsi="Times New Roman" w:cs="Times New Roman"/>
          <w:sz w:val="24"/>
          <w:szCs w:val="24"/>
        </w:rPr>
        <w:t>В большинстве случаев затапливаемые участки расположены довольно неудачно с точки зрения защиты: сплошную подсыпку осуществить невозможно в связи с застроенностью территории, а дамбу обвалования необходимой высоты построить невозможно, так как нет условий для осуществления сопряжения дамбы с высокими отметками коренного берега. Поэтому защита населения, проживающего на таких территориях, может осуществляться только заблаговременным оповещением и эвакуацией. На этих территориях не должно осуществляться нового строительства, а если это будет допущено, то только после проведения подсыпки территории до не затапливаемых отметок и укрепления отсыпанной территории.</w:t>
      </w:r>
    </w:p>
    <w:p w14:paraId="229B717C" w14:textId="77777777" w:rsidR="00E44471" w:rsidRPr="00553EC7" w:rsidRDefault="00553EC7" w:rsidP="00553EC7">
      <w:pPr>
        <w:pStyle w:val="10"/>
        <w:rPr>
          <w:sz w:val="24"/>
        </w:rPr>
      </w:pPr>
      <w:bookmarkStart w:id="67" w:name="_Toc181438361"/>
      <w:r>
        <w:rPr>
          <w:sz w:val="24"/>
        </w:rPr>
        <w:t>6.1</w:t>
      </w:r>
      <w:r w:rsidR="00E44471" w:rsidRPr="00553EC7">
        <w:rPr>
          <w:sz w:val="24"/>
        </w:rPr>
        <w:t>.4 Опасные метеорологические явления и процессы.</w:t>
      </w:r>
      <w:bookmarkEnd w:id="67"/>
    </w:p>
    <w:p w14:paraId="405D5898" w14:textId="77777777" w:rsidR="00E44471" w:rsidRPr="00553EC7" w:rsidRDefault="00E44471" w:rsidP="00553EC7">
      <w:pPr>
        <w:spacing w:after="0"/>
        <w:ind w:firstLine="851"/>
        <w:jc w:val="both"/>
        <w:rPr>
          <w:rFonts w:ascii="Times New Roman" w:hAnsi="Times New Roman" w:cs="Times New Roman"/>
          <w:sz w:val="24"/>
        </w:rPr>
      </w:pPr>
      <w:r w:rsidRPr="00553EC7">
        <w:rPr>
          <w:rFonts w:ascii="Times New Roman" w:hAnsi="Times New Roman" w:cs="Times New Roman"/>
          <w:sz w:val="24"/>
        </w:rPr>
        <w:t>Наиболее опасными явлениями погоды, характерными для объекта строительства являются:</w:t>
      </w:r>
    </w:p>
    <w:p w14:paraId="581CA20C" w14:textId="77777777" w:rsidR="00E44471" w:rsidRPr="00553EC7" w:rsidRDefault="00553EC7" w:rsidP="00553EC7">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553EC7">
        <w:rPr>
          <w:rFonts w:ascii="Times New Roman" w:hAnsi="Times New Roman" w:cs="Times New Roman"/>
          <w:sz w:val="24"/>
        </w:rPr>
        <w:t>Сильные ветры со скоростью 20 м/с и боле</w:t>
      </w:r>
      <w:r>
        <w:rPr>
          <w:rFonts w:ascii="Times New Roman" w:hAnsi="Times New Roman" w:cs="Times New Roman"/>
          <w:sz w:val="24"/>
        </w:rPr>
        <w:t>е;</w:t>
      </w:r>
    </w:p>
    <w:p w14:paraId="5D81969A" w14:textId="77777777" w:rsidR="00E44471" w:rsidRPr="00553EC7" w:rsidRDefault="00553EC7" w:rsidP="00553EC7">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553EC7">
        <w:rPr>
          <w:rFonts w:ascii="Times New Roman" w:hAnsi="Times New Roman" w:cs="Times New Roman"/>
          <w:sz w:val="24"/>
        </w:rPr>
        <w:t>Грозы (40-60 часов в год);</w:t>
      </w:r>
    </w:p>
    <w:p w14:paraId="4F7B6F88" w14:textId="77777777" w:rsidR="00E44471" w:rsidRPr="00553EC7" w:rsidRDefault="00553EC7" w:rsidP="00553EC7">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553EC7">
        <w:rPr>
          <w:rFonts w:ascii="Times New Roman" w:hAnsi="Times New Roman" w:cs="Times New Roman"/>
          <w:sz w:val="24"/>
        </w:rPr>
        <w:t>Град с диаметром частиц 20 мм;</w:t>
      </w:r>
    </w:p>
    <w:p w14:paraId="4D728939" w14:textId="77777777" w:rsidR="00E44471" w:rsidRPr="00553EC7" w:rsidRDefault="00553EC7" w:rsidP="00553EC7">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553EC7">
        <w:rPr>
          <w:rFonts w:ascii="Times New Roman" w:hAnsi="Times New Roman" w:cs="Times New Roman"/>
          <w:sz w:val="24"/>
        </w:rPr>
        <w:t>Сильные ливни с интенсивностью 30 мм в час и более;</w:t>
      </w:r>
    </w:p>
    <w:p w14:paraId="3E074139" w14:textId="77777777" w:rsidR="00E44471" w:rsidRPr="00553EC7" w:rsidRDefault="00553EC7" w:rsidP="00553EC7">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553EC7">
        <w:rPr>
          <w:rFonts w:ascii="Times New Roman" w:hAnsi="Times New Roman" w:cs="Times New Roman"/>
          <w:sz w:val="24"/>
        </w:rPr>
        <w:t>Сильные снег с дождем – 50 мм в час;</w:t>
      </w:r>
    </w:p>
    <w:p w14:paraId="375E08AA" w14:textId="77777777" w:rsidR="00E44471" w:rsidRPr="00553EC7" w:rsidRDefault="00553EC7" w:rsidP="00553EC7">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553EC7">
        <w:rPr>
          <w:rFonts w:ascii="Times New Roman" w:hAnsi="Times New Roman" w:cs="Times New Roman"/>
          <w:sz w:val="24"/>
        </w:rPr>
        <w:t>Продолжительные дожди – 120 часов и более;</w:t>
      </w:r>
    </w:p>
    <w:p w14:paraId="2D7F3D3F" w14:textId="77777777" w:rsidR="00E44471" w:rsidRPr="00553EC7" w:rsidRDefault="00553EC7" w:rsidP="00553EC7">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553EC7">
        <w:rPr>
          <w:rFonts w:ascii="Times New Roman" w:hAnsi="Times New Roman" w:cs="Times New Roman"/>
          <w:sz w:val="24"/>
        </w:rPr>
        <w:t>Сильные продолжительные морозы (около –40оС и ниже);</w:t>
      </w:r>
    </w:p>
    <w:p w14:paraId="055D6B6A" w14:textId="77777777" w:rsidR="00E44471" w:rsidRPr="00553EC7" w:rsidRDefault="00553EC7" w:rsidP="00553EC7">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553EC7">
        <w:rPr>
          <w:rFonts w:ascii="Times New Roman" w:hAnsi="Times New Roman" w:cs="Times New Roman"/>
          <w:sz w:val="24"/>
        </w:rPr>
        <w:t>Снегопады, превышающие 20 мм за 24 часа;</w:t>
      </w:r>
    </w:p>
    <w:p w14:paraId="6BEE6698" w14:textId="77777777" w:rsidR="00E44471" w:rsidRPr="00553EC7" w:rsidRDefault="00553EC7" w:rsidP="00553EC7">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553EC7">
        <w:rPr>
          <w:rFonts w:ascii="Times New Roman" w:hAnsi="Times New Roman" w:cs="Times New Roman"/>
          <w:sz w:val="24"/>
        </w:rPr>
        <w:t>Сильная низовая метель при преобладающей скорости ветра более 15 м/с;</w:t>
      </w:r>
    </w:p>
    <w:p w14:paraId="33E2D20D" w14:textId="77777777" w:rsidR="00E44471" w:rsidRPr="00553EC7" w:rsidRDefault="00553EC7" w:rsidP="00553EC7">
      <w:pPr>
        <w:spacing w:after="0"/>
        <w:ind w:firstLine="851"/>
        <w:jc w:val="both"/>
        <w:rPr>
          <w:rFonts w:ascii="Times New Roman" w:hAnsi="Times New Roman" w:cs="Times New Roman"/>
          <w:sz w:val="24"/>
        </w:rPr>
      </w:pPr>
      <w:r>
        <w:rPr>
          <w:rFonts w:ascii="Times New Roman" w:hAnsi="Times New Roman" w:cs="Times New Roman"/>
          <w:sz w:val="24"/>
        </w:rPr>
        <w:lastRenderedPageBreak/>
        <w:t xml:space="preserve">- </w:t>
      </w:r>
      <w:r w:rsidR="00E44471" w:rsidRPr="00553EC7">
        <w:rPr>
          <w:rFonts w:ascii="Times New Roman" w:hAnsi="Times New Roman" w:cs="Times New Roman"/>
          <w:sz w:val="24"/>
        </w:rPr>
        <w:t>В период с ноября по апрель возможны снежные заносы на автомобильных дорогах и в населенных пунктах;</w:t>
      </w:r>
    </w:p>
    <w:p w14:paraId="1FA107E1" w14:textId="77777777" w:rsidR="00E44471" w:rsidRPr="00553EC7" w:rsidRDefault="00553EC7" w:rsidP="00553EC7">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553EC7">
        <w:rPr>
          <w:rFonts w:ascii="Times New Roman" w:hAnsi="Times New Roman" w:cs="Times New Roman"/>
          <w:sz w:val="24"/>
        </w:rPr>
        <w:t>Гололед с толщиной отложений 20 мм;</w:t>
      </w:r>
    </w:p>
    <w:p w14:paraId="7FB7FD54" w14:textId="77777777" w:rsidR="00E44471" w:rsidRPr="00553EC7" w:rsidRDefault="00553EC7" w:rsidP="00553EC7">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553EC7">
        <w:rPr>
          <w:rFonts w:ascii="Times New Roman" w:hAnsi="Times New Roman" w:cs="Times New Roman"/>
          <w:sz w:val="24"/>
        </w:rPr>
        <w:t>Сложные отложения и налипания мокрого снега –35 мм и более;</w:t>
      </w:r>
    </w:p>
    <w:p w14:paraId="507E815E" w14:textId="77777777" w:rsidR="00E44471" w:rsidRPr="00553EC7" w:rsidRDefault="00553EC7" w:rsidP="00553EC7">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553EC7">
        <w:rPr>
          <w:rFonts w:ascii="Times New Roman" w:hAnsi="Times New Roman" w:cs="Times New Roman"/>
          <w:sz w:val="24"/>
        </w:rPr>
        <w:t>Наибольшая глубина промерзания грунтов на открытой оголенной от снега площадке –180 см;</w:t>
      </w:r>
    </w:p>
    <w:p w14:paraId="2035C4BF" w14:textId="77777777" w:rsidR="00E44471" w:rsidRPr="00553EC7" w:rsidRDefault="00553EC7" w:rsidP="00553EC7">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553EC7">
        <w:rPr>
          <w:rFonts w:ascii="Times New Roman" w:hAnsi="Times New Roman" w:cs="Times New Roman"/>
          <w:sz w:val="24"/>
        </w:rPr>
        <w:t>Сильные продолжительные туманы с видимостью менее 100 м;</w:t>
      </w:r>
    </w:p>
    <w:p w14:paraId="49C9A5CF" w14:textId="77777777" w:rsidR="00E44471" w:rsidRPr="00553EC7" w:rsidRDefault="00553EC7" w:rsidP="00553EC7">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553EC7">
        <w:rPr>
          <w:rFonts w:ascii="Times New Roman" w:hAnsi="Times New Roman" w:cs="Times New Roman"/>
          <w:sz w:val="24"/>
        </w:rPr>
        <w:t>Сильная и продолжительная жара – температура воздуха +35оС и  более.</w:t>
      </w:r>
    </w:p>
    <w:p w14:paraId="57EAC88B" w14:textId="77777777" w:rsidR="00E44471" w:rsidRPr="00553EC7" w:rsidRDefault="00E44471" w:rsidP="00553EC7">
      <w:pPr>
        <w:spacing w:after="0"/>
        <w:ind w:firstLine="851"/>
        <w:jc w:val="both"/>
        <w:rPr>
          <w:rFonts w:ascii="Times New Roman" w:hAnsi="Times New Roman" w:cs="Times New Roman"/>
          <w:sz w:val="24"/>
        </w:rPr>
      </w:pPr>
      <w:r w:rsidRPr="00553EC7">
        <w:rPr>
          <w:rFonts w:ascii="Times New Roman" w:hAnsi="Times New Roman" w:cs="Times New Roman"/>
          <w:sz w:val="24"/>
        </w:rPr>
        <w:t xml:space="preserve">Климатические воздействия непосредственной опасности для жизни и здоровья людей, находящихся на территории </w:t>
      </w:r>
      <w:r w:rsidRPr="00553EC7">
        <w:rPr>
          <w:rFonts w:ascii="Times New Roman" w:hAnsi="Times New Roman" w:cs="Times New Roman"/>
          <w:sz w:val="24"/>
          <w:szCs w:val="28"/>
        </w:rPr>
        <w:t>сельского</w:t>
      </w:r>
      <w:r w:rsidRPr="00553EC7">
        <w:rPr>
          <w:rFonts w:ascii="Times New Roman" w:hAnsi="Times New Roman" w:cs="Times New Roman"/>
          <w:sz w:val="24"/>
        </w:rPr>
        <w:t xml:space="preserve"> поселения. Однако они могут нанести ущерб зданиям и постройкам, поэтому в проекте должны быть предусмотрены технические решения, направленные на максимальное снижение негативных воздействий особо опасных погодных явлений таких как:</w:t>
      </w:r>
    </w:p>
    <w:p w14:paraId="651C6E3C" w14:textId="77777777" w:rsidR="00E44471" w:rsidRPr="00553EC7" w:rsidRDefault="00E44471" w:rsidP="00553EC7">
      <w:pPr>
        <w:spacing w:after="0"/>
        <w:ind w:firstLine="851"/>
        <w:jc w:val="both"/>
        <w:rPr>
          <w:rFonts w:ascii="Times New Roman" w:hAnsi="Times New Roman" w:cs="Times New Roman"/>
          <w:sz w:val="24"/>
        </w:rPr>
      </w:pPr>
      <w:r w:rsidRPr="00553EC7">
        <w:rPr>
          <w:rFonts w:ascii="Times New Roman" w:hAnsi="Times New Roman" w:cs="Times New Roman"/>
          <w:sz w:val="24"/>
        </w:rPr>
        <w:t>-</w:t>
      </w:r>
      <w:r w:rsidRPr="00553EC7">
        <w:rPr>
          <w:rFonts w:ascii="Times New Roman" w:hAnsi="Times New Roman" w:cs="Times New Roman"/>
          <w:sz w:val="24"/>
        </w:rPr>
        <w:tab/>
        <w:t>Ливневые дожди. Затопление территории и подтопление фундаментов предотвращается организованным водоотводом по спланированной поверхности. Благоприятный рельеф территории поселения позволяет организовать на внутриквартальных территориях поверхностный водоотвод открытым способом. В целях благоустройства территории поселения, улучшения экологической обстановки предусмотрено строительство ливневой канализации.</w:t>
      </w:r>
    </w:p>
    <w:p w14:paraId="0EBDE9AA" w14:textId="77777777" w:rsidR="00E44471" w:rsidRPr="00553EC7" w:rsidRDefault="00E44471" w:rsidP="00553EC7">
      <w:pPr>
        <w:spacing w:after="0"/>
        <w:ind w:firstLine="851"/>
        <w:jc w:val="both"/>
        <w:rPr>
          <w:rFonts w:ascii="Times New Roman" w:hAnsi="Times New Roman" w:cs="Times New Roman"/>
          <w:sz w:val="24"/>
        </w:rPr>
      </w:pPr>
      <w:r w:rsidRPr="00553EC7">
        <w:rPr>
          <w:rFonts w:ascii="Times New Roman" w:hAnsi="Times New Roman" w:cs="Times New Roman"/>
          <w:sz w:val="24"/>
        </w:rPr>
        <w:t>-</w:t>
      </w:r>
      <w:r w:rsidRPr="00553EC7">
        <w:rPr>
          <w:rFonts w:ascii="Times New Roman" w:hAnsi="Times New Roman" w:cs="Times New Roman"/>
          <w:sz w:val="24"/>
        </w:rPr>
        <w:tab/>
        <w:t>Ветровые нагрузки. В соответствии с требованиями СНиП 2.01.07-85 «Нагрузки и воздействия» элементы зданий должны быть  рассчитаны на восприятие ветровых нагрузок. В целях  своевременного отключения электроэнергии и обеспечения безопасности, находящихся в сооружении или около него людей, важно своевременно организовать оповещение. По данным центральной гидрометеорологической службы сигнал "Штормовое предупреждение" передается по средствам оповещения при ожидаемой скорости ветра V=25м/с. При получении данного сигнала необходимо обеспечить безопасность людей до снятия "Штормового предупреждения".</w:t>
      </w:r>
    </w:p>
    <w:p w14:paraId="26B9C785" w14:textId="77777777" w:rsidR="00E44471" w:rsidRPr="00553EC7" w:rsidRDefault="00E44471" w:rsidP="00553EC7">
      <w:pPr>
        <w:spacing w:after="0"/>
        <w:ind w:firstLine="851"/>
        <w:jc w:val="both"/>
        <w:rPr>
          <w:rFonts w:ascii="Times New Roman" w:hAnsi="Times New Roman" w:cs="Times New Roman"/>
          <w:sz w:val="24"/>
        </w:rPr>
      </w:pPr>
      <w:r w:rsidRPr="00553EC7">
        <w:rPr>
          <w:rFonts w:ascii="Times New Roman" w:hAnsi="Times New Roman" w:cs="Times New Roman"/>
          <w:sz w:val="24"/>
        </w:rPr>
        <w:t>-</w:t>
      </w:r>
      <w:r w:rsidRPr="00553EC7">
        <w:rPr>
          <w:rFonts w:ascii="Times New Roman" w:hAnsi="Times New Roman" w:cs="Times New Roman"/>
          <w:sz w:val="24"/>
        </w:rPr>
        <w:tab/>
        <w:t>Грозовые разряды. Согласно требованиям РД 3.21.122-87 «Инструкция по устройству молниезащиты зданий и сооружений», здания должны оборудоваться системой  защиты  от разрядов атмосферного электричества.</w:t>
      </w:r>
    </w:p>
    <w:p w14:paraId="40280BF6" w14:textId="77777777" w:rsidR="00E44471" w:rsidRPr="00553EC7" w:rsidRDefault="00E44471" w:rsidP="00553EC7">
      <w:pPr>
        <w:spacing w:after="0"/>
        <w:ind w:firstLine="851"/>
        <w:jc w:val="both"/>
        <w:rPr>
          <w:rFonts w:ascii="Times New Roman" w:hAnsi="Times New Roman" w:cs="Times New Roman"/>
          <w:sz w:val="24"/>
        </w:rPr>
      </w:pPr>
      <w:r w:rsidRPr="00553EC7">
        <w:rPr>
          <w:rFonts w:ascii="Times New Roman" w:hAnsi="Times New Roman" w:cs="Times New Roman"/>
          <w:sz w:val="24"/>
        </w:rPr>
        <w:t>Молниезащита зданий и сооружений предусматривается в соответствии с РД 3.21.122-87. Зданий и сооружений, относящихся к I категории по устройству молниезащиты, на застраиваемых зонах нет. Молниезащита зданий и сооружений, относящихся к III категории, осуществляется путем наложения молниеприемной сетки, прокладываемой непосредственно по перекрытиям под слоем утеплителя. Сетка заземляется с очаговыми заземлителями-тоководами, прокладываемыми по наружным стенам зданий и сооружений не реже, чем через каждые 25 м по периметру здания.</w:t>
      </w:r>
    </w:p>
    <w:p w14:paraId="5B5FC39E" w14:textId="77777777" w:rsidR="00E44471" w:rsidRPr="00553EC7" w:rsidRDefault="00E44471" w:rsidP="00553EC7">
      <w:pPr>
        <w:spacing w:after="0"/>
        <w:ind w:firstLine="851"/>
        <w:jc w:val="both"/>
        <w:rPr>
          <w:rFonts w:ascii="Times New Roman" w:hAnsi="Times New Roman" w:cs="Times New Roman"/>
          <w:sz w:val="24"/>
        </w:rPr>
      </w:pPr>
      <w:r w:rsidRPr="00553EC7">
        <w:rPr>
          <w:rFonts w:ascii="Times New Roman" w:hAnsi="Times New Roman" w:cs="Times New Roman"/>
          <w:sz w:val="24"/>
        </w:rPr>
        <w:t xml:space="preserve">Молниезащита ВЛ 10кВ выполняется тросами, проложенными по опорам по всей длине трассы. </w:t>
      </w:r>
    </w:p>
    <w:p w14:paraId="03E069C8" w14:textId="77777777" w:rsidR="00E44471" w:rsidRPr="00553EC7" w:rsidRDefault="00E44471" w:rsidP="00553EC7">
      <w:pPr>
        <w:spacing w:after="0"/>
        <w:ind w:firstLine="851"/>
        <w:jc w:val="both"/>
        <w:rPr>
          <w:rFonts w:ascii="Times New Roman" w:hAnsi="Times New Roman" w:cs="Times New Roman"/>
          <w:sz w:val="24"/>
        </w:rPr>
      </w:pPr>
      <w:r w:rsidRPr="00553EC7">
        <w:rPr>
          <w:rFonts w:ascii="Times New Roman" w:hAnsi="Times New Roman" w:cs="Times New Roman"/>
          <w:sz w:val="24"/>
        </w:rPr>
        <w:t>-</w:t>
      </w:r>
      <w:r w:rsidRPr="00553EC7">
        <w:rPr>
          <w:rFonts w:ascii="Times New Roman" w:hAnsi="Times New Roman" w:cs="Times New Roman"/>
          <w:sz w:val="24"/>
        </w:rPr>
        <w:tab/>
        <w:t>Выпадение снега. Конструкции кровли должны быть рассчитаны на восприятие снеговых нагрузок, установленных СНиП 2.01.07-85 «Нагрузки и воздействия» для данного района строительства.</w:t>
      </w:r>
    </w:p>
    <w:p w14:paraId="5346C7EA" w14:textId="77777777" w:rsidR="00E44471" w:rsidRPr="00553EC7" w:rsidRDefault="00E44471" w:rsidP="00553EC7">
      <w:pPr>
        <w:spacing w:after="0"/>
        <w:ind w:firstLine="851"/>
        <w:jc w:val="both"/>
        <w:rPr>
          <w:rFonts w:ascii="Times New Roman" w:hAnsi="Times New Roman" w:cs="Times New Roman"/>
          <w:sz w:val="24"/>
        </w:rPr>
      </w:pPr>
      <w:r w:rsidRPr="00553EC7">
        <w:rPr>
          <w:rFonts w:ascii="Times New Roman" w:hAnsi="Times New Roman" w:cs="Times New Roman"/>
          <w:sz w:val="24"/>
        </w:rPr>
        <w:t>-</w:t>
      </w:r>
      <w:r w:rsidRPr="00553EC7">
        <w:rPr>
          <w:rFonts w:ascii="Times New Roman" w:hAnsi="Times New Roman" w:cs="Times New Roman"/>
          <w:sz w:val="24"/>
        </w:rPr>
        <w:tab/>
        <w:t xml:space="preserve">Сильные морозы. Производительность системы отопления в соответствии с требованиями СНиП 2.04.05-91 «Отопление, вентиляция и кондиционирование воздуха» </w:t>
      </w:r>
      <w:r w:rsidRPr="00553EC7">
        <w:rPr>
          <w:rFonts w:ascii="Times New Roman" w:hAnsi="Times New Roman" w:cs="Times New Roman"/>
          <w:sz w:val="24"/>
        </w:rPr>
        <w:lastRenderedPageBreak/>
        <w:t xml:space="preserve">должны быть рассчитаны исходя из температур наружного воздуха в течение наиболее холодной пятидневки для климатического пояса, соответствующего условиям Республики Мордовия (теплоизоляция помещений, глубина заложения и конструкция теплоизоляции коммуникаций выбираются в соответствии с требованиями СНиП 23-01-99 «Строительная климатология»). </w:t>
      </w:r>
    </w:p>
    <w:p w14:paraId="5D7046EE" w14:textId="77777777" w:rsidR="00E44471" w:rsidRPr="00553EC7" w:rsidRDefault="00553EC7" w:rsidP="00553EC7">
      <w:pPr>
        <w:pStyle w:val="10"/>
        <w:rPr>
          <w:b w:val="0"/>
          <w:caps/>
          <w:color w:val="365F91"/>
          <w:sz w:val="20"/>
          <w:szCs w:val="24"/>
        </w:rPr>
      </w:pPr>
      <w:bookmarkStart w:id="68" w:name="_Toc326682359"/>
      <w:bookmarkStart w:id="69" w:name="_Toc181438362"/>
      <w:r w:rsidRPr="00553EC7">
        <w:rPr>
          <w:rStyle w:val="11"/>
          <w:b/>
          <w:sz w:val="24"/>
        </w:rPr>
        <w:t>6.2</w:t>
      </w:r>
      <w:r w:rsidR="00E44471" w:rsidRPr="00553EC7">
        <w:rPr>
          <w:rStyle w:val="11"/>
          <w:b/>
          <w:sz w:val="24"/>
        </w:rPr>
        <w:t xml:space="preserve">  Чрезвычайные ситуации техногенного характера</w:t>
      </w:r>
      <w:bookmarkEnd w:id="68"/>
      <w:r w:rsidR="00E44471" w:rsidRPr="00553EC7">
        <w:rPr>
          <w:b w:val="0"/>
          <w:caps/>
          <w:color w:val="365F91"/>
          <w:sz w:val="20"/>
          <w:szCs w:val="24"/>
        </w:rPr>
        <w:t>.</w:t>
      </w:r>
      <w:bookmarkEnd w:id="69"/>
    </w:p>
    <w:p w14:paraId="375DFA05" w14:textId="77777777" w:rsidR="00E44471" w:rsidRPr="0088652E" w:rsidRDefault="00E44471" w:rsidP="00FE1077">
      <w:pPr>
        <w:spacing w:after="0"/>
        <w:ind w:firstLine="851"/>
        <w:jc w:val="both"/>
        <w:rPr>
          <w:rFonts w:ascii="Times New Roman" w:hAnsi="Times New Roman" w:cs="Times New Roman"/>
          <w:sz w:val="24"/>
        </w:rPr>
      </w:pPr>
      <w:r w:rsidRPr="0088652E">
        <w:rPr>
          <w:rFonts w:ascii="Times New Roman" w:hAnsi="Times New Roman" w:cs="Times New Roman"/>
          <w:sz w:val="24"/>
        </w:rPr>
        <w:t xml:space="preserve">Большинство чрезвычайных ситуаций (ЧС) носят техногенный характер, представляющих наибольшую опасность для населения и окружающей среды. </w:t>
      </w:r>
    </w:p>
    <w:p w14:paraId="2B4D5853" w14:textId="674A8697" w:rsidR="00E44471" w:rsidRPr="0088652E" w:rsidRDefault="00E44471" w:rsidP="00FE1077">
      <w:pPr>
        <w:spacing w:after="0"/>
        <w:ind w:firstLine="851"/>
        <w:jc w:val="both"/>
        <w:rPr>
          <w:rFonts w:ascii="Times New Roman" w:hAnsi="Times New Roman" w:cs="Times New Roman"/>
          <w:sz w:val="24"/>
        </w:rPr>
      </w:pPr>
      <w:r w:rsidRPr="0088652E">
        <w:rPr>
          <w:rFonts w:ascii="Times New Roman" w:hAnsi="Times New Roman" w:cs="Times New Roman"/>
          <w:sz w:val="24"/>
        </w:rPr>
        <w:t xml:space="preserve">По категории аварийности большинство аварий  на территории </w:t>
      </w:r>
      <w:r w:rsidR="00691629">
        <w:rPr>
          <w:rFonts w:ascii="Times New Roman" w:hAnsi="Times New Roman" w:cs="Times New Roman"/>
          <w:sz w:val="24"/>
        </w:rPr>
        <w:t>Гуменского</w:t>
      </w:r>
      <w:r w:rsidR="0088652E" w:rsidRPr="0088652E">
        <w:rPr>
          <w:rFonts w:ascii="Times New Roman" w:hAnsi="Times New Roman" w:cs="Times New Roman"/>
          <w:sz w:val="24"/>
        </w:rPr>
        <w:t xml:space="preserve"> сельского поселения </w:t>
      </w:r>
      <w:r w:rsidRPr="0088652E">
        <w:rPr>
          <w:rFonts w:ascii="Times New Roman" w:hAnsi="Times New Roman" w:cs="Times New Roman"/>
          <w:sz w:val="24"/>
        </w:rPr>
        <w:t>относятся к локальным авариям.   Основным следствием этих аварий (технических инцидентов) по признаку отнесения к ЧС является нарушение условий жизнедеятельности населения, материальный ущерб, ущерб здоровью граждан, нанесение ущерба природной среде.</w:t>
      </w:r>
      <w:r w:rsidR="00FE1077">
        <w:rPr>
          <w:rFonts w:ascii="Times New Roman" w:hAnsi="Times New Roman" w:cs="Times New Roman"/>
          <w:sz w:val="24"/>
        </w:rPr>
        <w:t xml:space="preserve"> К</w:t>
      </w:r>
      <w:r w:rsidRPr="0088652E">
        <w:rPr>
          <w:rFonts w:ascii="Times New Roman" w:hAnsi="Times New Roman" w:cs="Times New Roman"/>
          <w:sz w:val="24"/>
        </w:rPr>
        <w:t>оличество и масштабы последствий аварий и техногенных катастроф становятся все более опасными для населения и окружающей среды. Риск возникновения чрезвычайных ситуаций техногенного характера растет.</w:t>
      </w:r>
    </w:p>
    <w:p w14:paraId="51423F12" w14:textId="77777777" w:rsidR="00E44471" w:rsidRPr="0088652E" w:rsidRDefault="00E44471" w:rsidP="00FE1077">
      <w:pPr>
        <w:spacing w:after="0"/>
        <w:ind w:firstLine="851"/>
        <w:jc w:val="both"/>
        <w:rPr>
          <w:rFonts w:ascii="Times New Roman" w:hAnsi="Times New Roman" w:cs="Times New Roman"/>
          <w:sz w:val="24"/>
        </w:rPr>
      </w:pPr>
      <w:r w:rsidRPr="0088652E">
        <w:rPr>
          <w:rFonts w:ascii="Times New Roman" w:hAnsi="Times New Roman" w:cs="Times New Roman"/>
          <w:sz w:val="24"/>
        </w:rPr>
        <w:t>Наибольший риск возникновения чрезвычайных ситуаций характерен для территорий с высокой концентрацией объектов техносферы. К пожаровзрывоопасным объектам относятся промышленные предприятия, в производстве которых используются взрывчатые и имеющие высокую степень возгораемости вещества,  а также железнодорожный и трубопроводный транспорт, как несущие наибольшую нагрузку при транспортировании пожаровзрывоопасных грузов.</w:t>
      </w:r>
    </w:p>
    <w:p w14:paraId="757A63FC" w14:textId="53F12253"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xml:space="preserve">Для территории </w:t>
      </w:r>
      <w:r w:rsidR="00691629">
        <w:rPr>
          <w:rFonts w:ascii="Times New Roman" w:hAnsi="Times New Roman" w:cs="Times New Roman"/>
          <w:sz w:val="24"/>
        </w:rPr>
        <w:t>Гуменского</w:t>
      </w:r>
      <w:r w:rsidR="0088652E" w:rsidRPr="0088652E">
        <w:rPr>
          <w:rFonts w:ascii="Times New Roman" w:hAnsi="Times New Roman" w:cs="Times New Roman"/>
          <w:sz w:val="24"/>
        </w:rPr>
        <w:t xml:space="preserve"> сельского поселения </w:t>
      </w:r>
      <w:r w:rsidRPr="0088652E">
        <w:rPr>
          <w:rFonts w:ascii="Times New Roman" w:hAnsi="Times New Roman" w:cs="Times New Roman"/>
          <w:sz w:val="24"/>
        </w:rPr>
        <w:t xml:space="preserve">характерны следующие виды техногенных чрезвычайных ситуаций: </w:t>
      </w:r>
    </w:p>
    <w:p w14:paraId="735AC191"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1.</w:t>
      </w:r>
      <w:r w:rsidRPr="0088652E">
        <w:rPr>
          <w:rFonts w:ascii="Times New Roman" w:hAnsi="Times New Roman" w:cs="Times New Roman"/>
          <w:sz w:val="24"/>
        </w:rPr>
        <w:tab/>
        <w:t xml:space="preserve">Транспортные аварии (катастрофы) — крушения, аварии, крупные катастрофы: автомобильные. </w:t>
      </w:r>
    </w:p>
    <w:p w14:paraId="7BC0BDCD"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2.</w:t>
      </w:r>
      <w:r w:rsidRPr="0088652E">
        <w:rPr>
          <w:rFonts w:ascii="Times New Roman" w:hAnsi="Times New Roman" w:cs="Times New Roman"/>
          <w:sz w:val="24"/>
        </w:rPr>
        <w:tab/>
        <w:t xml:space="preserve">Техногенные пожары, аварии взрывы на коммуникациях, технологическом оборудовании, промышленных потенциально-опасных объектов. </w:t>
      </w:r>
    </w:p>
    <w:p w14:paraId="2C3E517E"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3. Аварии, пожары в зданиях и сооружениях жилого, социально-бытового и культурного назначения.</w:t>
      </w:r>
    </w:p>
    <w:p w14:paraId="6DC91787"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4.</w:t>
      </w:r>
      <w:r w:rsidRPr="0088652E">
        <w:rPr>
          <w:rFonts w:ascii="Times New Roman" w:hAnsi="Times New Roman" w:cs="Times New Roman"/>
          <w:sz w:val="24"/>
        </w:rPr>
        <w:tab/>
        <w:t>Аварии на электроэнергетических системах.</w:t>
      </w:r>
    </w:p>
    <w:p w14:paraId="56987E31"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5.</w:t>
      </w:r>
      <w:r w:rsidRPr="0088652E">
        <w:rPr>
          <w:rFonts w:ascii="Times New Roman" w:hAnsi="Times New Roman" w:cs="Times New Roman"/>
          <w:sz w:val="24"/>
        </w:rPr>
        <w:tab/>
        <w:t>Аварии на коммунальных системах жизнеобеспечения.</w:t>
      </w:r>
    </w:p>
    <w:p w14:paraId="332E0A39"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6.  Аварии на газо-, продуктопроводах.</w:t>
      </w:r>
    </w:p>
    <w:p w14:paraId="084B002E"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Основные причины, способствующие возникновению ЧС техногенного характера:</w:t>
      </w:r>
    </w:p>
    <w:p w14:paraId="4052A586"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накопление негативных последствий строительства и эксплуатации оборудования, агрегатов, объектов, приведших к трансформации природно-территориальных комплексов (образование карьеров, насыпи, эрозия, пучение грунтов, подтопление и т. д.);</w:t>
      </w:r>
    </w:p>
    <w:p w14:paraId="3DA4E417"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механическое разрушение оборудования, резервуаров, трубопроводов,   скважин;</w:t>
      </w:r>
    </w:p>
    <w:p w14:paraId="79CF1B19"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отсутствие современных систем управления опасными процессами;</w:t>
      </w:r>
    </w:p>
    <w:p w14:paraId="194F78A2"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неудовлетворительное состояние технических средств и оборудования, которое выработало свой амортизационный срок, физически изношено и морально устарело, имеет низкую степень надежности и находится в аварийном состоянии;</w:t>
      </w:r>
    </w:p>
    <w:p w14:paraId="18D39DB8"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отсутствие дублирующих технических систем, альтернативы замены оборудования, агрегатов на предаварийной стадии;</w:t>
      </w:r>
    </w:p>
    <w:p w14:paraId="09565E89"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lastRenderedPageBreak/>
        <w:t>-   нарушение сроков и периодичности диагностики, дефектоскопии, обследования и проверки потенциально опасных объектов;</w:t>
      </w:r>
    </w:p>
    <w:p w14:paraId="51755435"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отсутствие автоматических систем контроля функционирования оборудования, агрегатов, объектов с целью своевременного выявления возможных отказов и разрушений (например, труб);</w:t>
      </w:r>
    </w:p>
    <w:p w14:paraId="1D2C5610"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нарушение производственной и технологической дисциплины;</w:t>
      </w:r>
    </w:p>
    <w:p w14:paraId="48EE715D" w14:textId="77777777" w:rsidR="00E44471" w:rsidRPr="00E14418" w:rsidRDefault="00E44471" w:rsidP="0088652E">
      <w:pPr>
        <w:spacing w:after="0"/>
        <w:ind w:firstLine="851"/>
        <w:jc w:val="both"/>
      </w:pPr>
      <w:r w:rsidRPr="0088652E">
        <w:rPr>
          <w:rFonts w:ascii="Times New Roman" w:hAnsi="Times New Roman" w:cs="Times New Roman"/>
          <w:sz w:val="24"/>
        </w:rPr>
        <w:t>-     недостаточность квалифицированных кадров. </w:t>
      </w:r>
    </w:p>
    <w:p w14:paraId="7E7FD68C" w14:textId="77777777" w:rsidR="00E44471" w:rsidRPr="0088652E" w:rsidRDefault="0088652E" w:rsidP="0088652E">
      <w:pPr>
        <w:pStyle w:val="10"/>
        <w:rPr>
          <w:sz w:val="24"/>
        </w:rPr>
      </w:pPr>
      <w:bookmarkStart w:id="70" w:name="_Toc181438363"/>
      <w:r>
        <w:rPr>
          <w:sz w:val="24"/>
        </w:rPr>
        <w:t>6.</w:t>
      </w:r>
      <w:r w:rsidR="00E44471" w:rsidRPr="0088652E">
        <w:rPr>
          <w:sz w:val="24"/>
        </w:rPr>
        <w:t>2.1 Промышленные аварии и катастрофы</w:t>
      </w:r>
      <w:bookmarkEnd w:id="70"/>
    </w:p>
    <w:p w14:paraId="0956A9EE"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xml:space="preserve">Особую опасность представляют пожары и аварии на объектах производственного назначения и объектах жизнеобеспечения, которые сопряжены с людскими и значительными материальными потерями. </w:t>
      </w:r>
    </w:p>
    <w:p w14:paraId="5CC1C6AF"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Опасность чрезвычайных ситуаций техногенного характера для населения и территорий может возникнуть в случае аварий:</w:t>
      </w:r>
    </w:p>
    <w:p w14:paraId="10EFFC65"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на потенциально опасных объектах, на которых используются, производятся, перерабатываются, хранятся и транспортируются пожаровзрывоопасные, опасные химические  вещества;</w:t>
      </w:r>
    </w:p>
    <w:p w14:paraId="61B279D8"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на установках, складах, хранилищах, инженерных сооружениях и коммуникациях, разрушение (повреждение) которых может привести к нарушению нормальной жизнедеятельности людей (прекращению обеспечения водой, газом, теплом, электроэнергией, затоплению жилых массивов, выходу из строя систем канализации и очистки сточных вод).</w:t>
      </w:r>
    </w:p>
    <w:p w14:paraId="16F9346E"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По результатам прогнозирования чрезвычайных ситуаций техногенного характера потенциально опасные объекты подразделяются по степени опасности в зависимости от масштабов возникающих чрезвычайных ситуаций на пять классов:</w:t>
      </w:r>
    </w:p>
    <w:p w14:paraId="715D1515"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1 класс - потенциально опасные объекты, аварии на которых могут являться источниками возникновения федеральных и/или трансграничных чрезвычайных ситуаций;</w:t>
      </w:r>
    </w:p>
    <w:p w14:paraId="1AFEBE84"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2 класс - потенциально опасные объекты, аварии на которых могут являться источниками возникновения региональных чрезвычайных ситуаций;</w:t>
      </w:r>
    </w:p>
    <w:p w14:paraId="39DF9968"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3 класс - потенциально опасные объекты, аварии на которых могут являться источниками возникновения территориальных чрезвычайных ситуаций;</w:t>
      </w:r>
    </w:p>
    <w:p w14:paraId="520D013F"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4 класс - потенциально опасные объекты, аварии на которых могут являться источниками возникновения местных чрезвычайных ситуаций;</w:t>
      </w:r>
    </w:p>
    <w:p w14:paraId="57F5BF41"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5 класс - потенциально опасные объекты, аварии на которых могут являться источниками возникновения локальных чрезвычайных ситуаций.</w:t>
      </w:r>
    </w:p>
    <w:p w14:paraId="09B6F3A3"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Отнесение потенциально опасных объектов к классам опасности осуществляется комиссиями, формируемыми органами исполнительной власти субъектов Российской Федерации. В состав комиссии включаются представители органов управления по делам гражданской обороны и чрезвычайным ситуациям и специально уполномоченных органов в области промышленной, экологической, санитарно-эпидемиологической безопасности, федеральных министерств и иных федеральных органов исполнительной власти, специализированных организаций.</w:t>
      </w:r>
    </w:p>
    <w:p w14:paraId="4AAD7195"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Организация прогнозирования техногенных чрезвычайных ситуаций осуществляется на основе представляемой информации обо всех имеющихся в регионе потенциально опасных объектах.</w:t>
      </w:r>
    </w:p>
    <w:p w14:paraId="7AEB31E6"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lastRenderedPageBreak/>
        <w:t>Результаты прогнозирования чрезвычайных ситуаций техногенного характера учитываются при решении вопросов проектирования, строительства, эксплуатации и выводе из эксплуатации объектов, выдаче разрешений и лицензий на виды деятельности, связанные с повышенной опасностью.</w:t>
      </w:r>
    </w:p>
    <w:p w14:paraId="2BE63D6A"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Чрезвычайные ситуации техногенного характера возникают не только в силу нарушения технологического процесса производства, но и в значительной мере под влиянием целого ряда природных процессов, которые и определяют степень потенциальной опасности возникновения чрезвычайных ситуаций. Территориальная распространенность техногенных аварий и катастроф, также в значительной мере не случайна и имеет четко выраженную закономерность, что связано с комплексом природных условий.</w:t>
      </w:r>
    </w:p>
    <w:p w14:paraId="3ACEE4E6"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xml:space="preserve"> Различают техногенные чрезвычайные ситуации по месту их возникновения и по характеру основных поражающих факторов источника чрезвычайной ситуации. </w:t>
      </w:r>
    </w:p>
    <w:p w14:paraId="2E3019C8" w14:textId="046ECD5E" w:rsidR="00E44471"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xml:space="preserve">Потенциально-опасными объектами, негативно влияющими на окружающую среду и создающими возможные чрезвычайные ситуации, на территории </w:t>
      </w:r>
      <w:r w:rsidR="00691629">
        <w:rPr>
          <w:rFonts w:ascii="Times New Roman" w:hAnsi="Times New Roman" w:cs="Times New Roman"/>
          <w:sz w:val="24"/>
        </w:rPr>
        <w:t>Гуменского</w:t>
      </w:r>
      <w:r w:rsidRPr="0088652E">
        <w:rPr>
          <w:rFonts w:ascii="Times New Roman" w:hAnsi="Times New Roman" w:cs="Times New Roman"/>
          <w:sz w:val="24"/>
        </w:rPr>
        <w:t xml:space="preserve"> сельского поселения являются:</w:t>
      </w:r>
    </w:p>
    <w:p w14:paraId="0659D96A" w14:textId="77777777" w:rsidR="0088652E" w:rsidRPr="0088652E" w:rsidRDefault="0088652E"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t>- химически опасные объекты – объекты, на которых хранят, перерабатывают,  используют или транспортируют опасные химические вещества, при аварии на которых может произойти гибель или химическое заражение людей, сельскохозяйственных животных и растений, а также химическое заражение окружающей природной среды;</w:t>
      </w:r>
    </w:p>
    <w:p w14:paraId="3FF65D1F" w14:textId="77777777" w:rsidR="0088652E" w:rsidRPr="0088652E" w:rsidRDefault="0088652E"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t>- пожаровзрывоопасные объекты, т.е. объекты, на которых производят, используют, перерабатывают, хранят или транспортируют легко-воспламеняющие и пожаровзрывоопасные вещества, создающие реальную угрозу возникновения техногенной чрезвычайной ситуации</w:t>
      </w:r>
    </w:p>
    <w:p w14:paraId="695F4F24" w14:textId="77777777" w:rsidR="00E44471" w:rsidRPr="0088652E" w:rsidRDefault="00E44471" w:rsidP="0088652E">
      <w:pPr>
        <w:spacing w:before="240" w:after="0"/>
        <w:ind w:firstLine="851"/>
        <w:jc w:val="both"/>
        <w:rPr>
          <w:rFonts w:ascii="Times New Roman" w:hAnsi="Times New Roman" w:cs="Times New Roman"/>
          <w:i/>
          <w:sz w:val="24"/>
          <w:szCs w:val="24"/>
        </w:rPr>
      </w:pPr>
      <w:bookmarkStart w:id="71" w:name="_Toc286845508"/>
      <w:r w:rsidRPr="0088652E">
        <w:rPr>
          <w:rFonts w:ascii="Times New Roman" w:hAnsi="Times New Roman" w:cs="Times New Roman"/>
          <w:i/>
          <w:sz w:val="24"/>
          <w:szCs w:val="24"/>
        </w:rPr>
        <w:t>Опасности, обусловленные авариями на химически опасных объектах</w:t>
      </w:r>
      <w:bookmarkEnd w:id="71"/>
      <w:r w:rsidRPr="0088652E">
        <w:rPr>
          <w:rFonts w:ascii="Times New Roman" w:hAnsi="Times New Roman" w:cs="Times New Roman"/>
          <w:i/>
          <w:sz w:val="24"/>
          <w:szCs w:val="24"/>
        </w:rPr>
        <w:t>.</w:t>
      </w:r>
    </w:p>
    <w:p w14:paraId="086C12F7" w14:textId="77777777" w:rsidR="00E44471" w:rsidRPr="0088652E" w:rsidRDefault="00E44471" w:rsidP="0088652E">
      <w:pPr>
        <w:ind w:firstLine="851"/>
        <w:jc w:val="both"/>
        <w:rPr>
          <w:rFonts w:ascii="Times New Roman" w:hAnsi="Times New Roman" w:cs="Times New Roman"/>
          <w:sz w:val="24"/>
          <w:szCs w:val="24"/>
        </w:rPr>
      </w:pPr>
      <w:r w:rsidRPr="0088652E">
        <w:rPr>
          <w:rFonts w:ascii="Times New Roman" w:hAnsi="Times New Roman" w:cs="Times New Roman"/>
          <w:sz w:val="24"/>
          <w:szCs w:val="24"/>
        </w:rPr>
        <w:t xml:space="preserve">К числу взрывопожароопасных объектов относятся предприятия и объекты производящие, использующие, хранящие или транспортирующие горючие и взрывоопасные вещества: предприятия химической, газовой, нефтеперерабатывающей, целлюлозно-бумажной, пищевой, лакокрасочной промышленности, все виды транспорта, перевозящего взрывопожароопасные вещества, топливозаправочные станции, газо- и нефте- и продуктопроводы. Чаще всего непосредственными причинами возникновения пожара служат замыкания в электропроводках, утечка газа и его взрыв, неисправность отопительных систем, емкостей с легковоспламеняющимися жидкостями. При пожарах полностью или частично уничтожаются или выходят из строя здания, сооружения, различное технологическое оборудование и транспортные средства. </w:t>
      </w:r>
    </w:p>
    <w:p w14:paraId="35203D03" w14:textId="77777777" w:rsidR="00E44471" w:rsidRPr="0088652E" w:rsidRDefault="00E44471" w:rsidP="0088652E">
      <w:pPr>
        <w:pStyle w:val="S0"/>
        <w:spacing w:line="276" w:lineRule="auto"/>
        <w:ind w:firstLine="851"/>
      </w:pPr>
      <w:r w:rsidRPr="0088652E">
        <w:t>Для предотвращения ЧС проектом определены общие организационные мероприятия:</w:t>
      </w:r>
    </w:p>
    <w:p w14:paraId="30D1672B" w14:textId="77777777" w:rsidR="00E44471" w:rsidRPr="0085740B" w:rsidRDefault="0085740B" w:rsidP="0085740B">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85740B">
        <w:rPr>
          <w:rFonts w:ascii="Times New Roman" w:hAnsi="Times New Roman" w:cs="Times New Roman"/>
          <w:sz w:val="24"/>
        </w:rPr>
        <w:t>совершенствование службы оповещения работников взрыво-, пожароопасных предприятий и населения прилегающих районов о создавшейся ЧС и необходимых действиях работников и населения.</w:t>
      </w:r>
    </w:p>
    <w:p w14:paraId="6C6FB69C" w14:textId="77777777" w:rsidR="00E44471" w:rsidRPr="0085740B" w:rsidRDefault="0085740B" w:rsidP="0085740B">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85740B">
        <w:rPr>
          <w:rFonts w:ascii="Times New Roman" w:hAnsi="Times New Roman" w:cs="Times New Roman"/>
          <w:sz w:val="24"/>
        </w:rPr>
        <w:t>содержание в полной готовности поддонов и обваловок емкостей, содержащих ЛВЖ;</w:t>
      </w:r>
    </w:p>
    <w:p w14:paraId="14BD5E49" w14:textId="77777777" w:rsidR="00E44471" w:rsidRPr="0085740B" w:rsidRDefault="0085740B" w:rsidP="0085740B">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85740B">
        <w:rPr>
          <w:rFonts w:ascii="Times New Roman" w:hAnsi="Times New Roman" w:cs="Times New Roman"/>
          <w:sz w:val="24"/>
        </w:rPr>
        <w:t>точное выполнение плана-графика предупредительных ремонтов и профилактических работ, соблюдение их объемов и правил проведения;</w:t>
      </w:r>
    </w:p>
    <w:p w14:paraId="3FD6C14E" w14:textId="77777777" w:rsidR="00E44471" w:rsidRPr="0085740B" w:rsidRDefault="0085740B" w:rsidP="0085740B">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85740B">
        <w:rPr>
          <w:rFonts w:ascii="Times New Roman" w:hAnsi="Times New Roman" w:cs="Times New Roman"/>
          <w:sz w:val="24"/>
        </w:rPr>
        <w:t>регулярная проверка соблюдения действующих норм и правил по промышленной безопасности;</w:t>
      </w:r>
    </w:p>
    <w:p w14:paraId="2CC29C50" w14:textId="77777777" w:rsidR="00E44471" w:rsidRPr="0085740B" w:rsidRDefault="0085740B" w:rsidP="0085740B">
      <w:pPr>
        <w:spacing w:after="0"/>
        <w:ind w:firstLine="851"/>
        <w:jc w:val="both"/>
        <w:rPr>
          <w:rFonts w:ascii="Times New Roman" w:hAnsi="Times New Roman" w:cs="Times New Roman"/>
          <w:sz w:val="24"/>
        </w:rPr>
      </w:pPr>
      <w:r>
        <w:rPr>
          <w:rFonts w:ascii="Times New Roman" w:hAnsi="Times New Roman" w:cs="Times New Roman"/>
          <w:sz w:val="24"/>
        </w:rPr>
        <w:lastRenderedPageBreak/>
        <w:t xml:space="preserve">- </w:t>
      </w:r>
      <w:r w:rsidR="00E44471" w:rsidRPr="0085740B">
        <w:rPr>
          <w:rFonts w:ascii="Times New Roman" w:hAnsi="Times New Roman" w:cs="Times New Roman"/>
          <w:sz w:val="24"/>
        </w:rPr>
        <w:t xml:space="preserve"> регулярное проведение тренировок по отработке действий всего персонала предприятия в случае ЧС.</w:t>
      </w:r>
    </w:p>
    <w:p w14:paraId="40F36DC6" w14:textId="77777777" w:rsidR="00E44471" w:rsidRPr="0088652E" w:rsidRDefault="00E44471" w:rsidP="0085740B">
      <w:pPr>
        <w:spacing w:after="0"/>
        <w:ind w:firstLine="851"/>
      </w:pPr>
      <w:r w:rsidRPr="0085740B">
        <w:rPr>
          <w:rFonts w:ascii="Times New Roman" w:hAnsi="Times New Roman" w:cs="Times New Roman"/>
          <w:sz w:val="24"/>
        </w:rPr>
        <w:t>При аварии на ХОО или при его разрушении АХОВ выходят в окружающую среду в количествах, достаточных для массового поражения людей и животных, образу</w:t>
      </w:r>
      <w:r w:rsidRPr="0088652E">
        <w:t>ются зоны и очаги химического заражения.</w:t>
      </w:r>
    </w:p>
    <w:p w14:paraId="55C70E0F" w14:textId="77777777" w:rsidR="00E44471" w:rsidRPr="0088652E" w:rsidRDefault="00E44471" w:rsidP="0088652E">
      <w:pPr>
        <w:spacing w:after="0"/>
        <w:ind w:firstLine="851"/>
        <w:jc w:val="both"/>
        <w:rPr>
          <w:rFonts w:ascii="Times New Roman" w:hAnsi="Times New Roman" w:cs="Times New Roman"/>
          <w:i/>
          <w:sz w:val="24"/>
        </w:rPr>
      </w:pPr>
      <w:r w:rsidRPr="0088652E">
        <w:rPr>
          <w:rFonts w:ascii="Times New Roman" w:hAnsi="Times New Roman" w:cs="Times New Roman"/>
          <w:i/>
          <w:sz w:val="24"/>
        </w:rPr>
        <w:t>Опасности, обусловленные авариями на радиационноопасных  объектах.</w:t>
      </w:r>
    </w:p>
    <w:p w14:paraId="50733A14" w14:textId="27D473E5"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xml:space="preserve">Ядерно-, радиационно-, и биологически-опасные объекты, аварии на которых могут представлять угрозу возникновения ЧС, на территории </w:t>
      </w:r>
      <w:r w:rsidR="00691629">
        <w:rPr>
          <w:rFonts w:ascii="Times New Roman" w:hAnsi="Times New Roman" w:cs="Times New Roman"/>
          <w:sz w:val="24"/>
        </w:rPr>
        <w:t>Гуменского</w:t>
      </w:r>
      <w:r w:rsidRPr="0088652E">
        <w:rPr>
          <w:rFonts w:ascii="Times New Roman" w:hAnsi="Times New Roman" w:cs="Times New Roman"/>
          <w:sz w:val="24"/>
        </w:rPr>
        <w:t xml:space="preserve"> сельского поселения отсутствуют. </w:t>
      </w:r>
    </w:p>
    <w:p w14:paraId="6F87E8EE" w14:textId="77777777" w:rsidR="00E44471" w:rsidRPr="0088652E" w:rsidRDefault="00E44471" w:rsidP="0088652E">
      <w:pPr>
        <w:spacing w:after="0"/>
        <w:ind w:firstLine="851"/>
        <w:jc w:val="both"/>
        <w:rPr>
          <w:rFonts w:ascii="Times New Roman" w:hAnsi="Times New Roman" w:cs="Times New Roman"/>
          <w:sz w:val="24"/>
          <w:u w:val="single"/>
        </w:rPr>
      </w:pPr>
      <w:r w:rsidRPr="0088652E">
        <w:rPr>
          <w:rFonts w:ascii="Times New Roman" w:hAnsi="Times New Roman" w:cs="Times New Roman"/>
          <w:sz w:val="24"/>
          <w:u w:val="single"/>
        </w:rPr>
        <w:t>Выводы:</w:t>
      </w:r>
    </w:p>
    <w:p w14:paraId="4BFFE03B"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xml:space="preserve">Таким образом, риск возникновения чрезвычайных ситуаций на потенциально опасных объектах сравнительно невысок, в виду отсутствия таковых и находится в пределах допустимых значений. Вероятность возникновения аварий с тяжелыми последствиями и большим материальным ущербом на объектах является невысокой. При возникновении аварии зона поражающих факторов не выходит за пределы территории опасного объекта и не может привести к чрезвычайным ситуациям территориального масштаба. </w:t>
      </w:r>
    </w:p>
    <w:p w14:paraId="324A1552"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Для заблаговременной подготовки к ликвидации производственных аварий необходимо выявить потенциально опасные объекты и для каждого разработать варианты возможных аварий, установить масштабы последствий, планы их ликвидации, локализации поражения, эвакуации населения.</w:t>
      </w:r>
    </w:p>
    <w:p w14:paraId="5F20B51E"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Основные причины возникновения крупных аварий и катастроф:</w:t>
      </w:r>
    </w:p>
    <w:p w14:paraId="04D120EF"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w:t>
      </w:r>
      <w:r w:rsidRPr="0088652E">
        <w:rPr>
          <w:rFonts w:ascii="Times New Roman" w:hAnsi="Times New Roman" w:cs="Times New Roman"/>
          <w:sz w:val="24"/>
        </w:rPr>
        <w:tab/>
        <w:t>недопустимо высокий уровень износа основных производственных фондов в энергетике, на транспорте и в промышленности, включая производства промышленного риска;</w:t>
      </w:r>
    </w:p>
    <w:p w14:paraId="65E92CEA"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w:t>
      </w:r>
      <w:r w:rsidRPr="0088652E">
        <w:rPr>
          <w:rFonts w:ascii="Times New Roman" w:hAnsi="Times New Roman" w:cs="Times New Roman"/>
          <w:sz w:val="24"/>
        </w:rPr>
        <w:tab/>
        <w:t>низкое качество установленного оборудования, строительно-монтажных и ремонтных работ, низкий уровень эксплуатации энергетических объектов;</w:t>
      </w:r>
    </w:p>
    <w:p w14:paraId="3D6D00C6"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w:t>
      </w:r>
      <w:r w:rsidRPr="0088652E">
        <w:rPr>
          <w:rFonts w:ascii="Times New Roman" w:hAnsi="Times New Roman" w:cs="Times New Roman"/>
          <w:sz w:val="24"/>
        </w:rPr>
        <w:tab/>
        <w:t>нерациональное размещение производительных сил, приведшее к концентрации производств повышенного риска на небольших площадях вблизи от крупных населенных пунктов.</w:t>
      </w:r>
    </w:p>
    <w:p w14:paraId="19C377C3"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К основным требованиям по предупреждению чрезвычайных ситуаций на потенциально опасных объектах и объектах жизнеобеспечения относятся:</w:t>
      </w:r>
    </w:p>
    <w:p w14:paraId="7AD6206B"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разработка распорядительных и организационных документов по вопросам предупреждения чрезвычайных ситуаций;</w:t>
      </w:r>
    </w:p>
    <w:p w14:paraId="03A6AC00"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разработка и реализация объектовых планов мероприятий по предупреждению чрезвычайных ситуаций;</w:t>
      </w:r>
    </w:p>
    <w:p w14:paraId="2C212AAF"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прогнозирование чрезвычайных ситуаций техногенного и природного характера, определение и периодическое уточнение показателей риска чрезвычайных ситуаций для производственного персонала и населения на прилегающей территории;</w:t>
      </w:r>
    </w:p>
    <w:p w14:paraId="0F6F3546"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обеспечение готовности объектовых органов управления, сил и средств к действиям по предупреждению и ликвидации чрезвычайных ситуаций;</w:t>
      </w:r>
    </w:p>
    <w:p w14:paraId="385B6CA9"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подготовка персонала к действиям при чрезвычайных ситуациях;</w:t>
      </w:r>
    </w:p>
    <w:p w14:paraId="26646C02"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сбор, обработка и выдача информации в области предупреждения чрезвычайных ситуаций, защиты населения и территорий от их опасных воздействий;</w:t>
      </w:r>
    </w:p>
    <w:p w14:paraId="75904FAE"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lastRenderedPageBreak/>
        <w:t>- декларирование безопасности, лицензирование и страхование ответственности за причинение вреда при эксплуатации опасного производственного объекта и гидротехнического сооружения;</w:t>
      </w:r>
    </w:p>
    <w:p w14:paraId="3C4DC6F0"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xml:space="preserve">- создание объектовых резервов материальных и финансовых ресурсов для ликвидации чрезвычайных ситуаций. </w:t>
      </w:r>
    </w:p>
    <w:p w14:paraId="0ED5C16D"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На опасных производственных объектах систематически проводятся учебно-тренировочные занятия с персоналами смен по графикам, утвержденным руководителями предприятия.</w:t>
      </w:r>
    </w:p>
    <w:p w14:paraId="396A3D14" w14:textId="77777777" w:rsidR="00E44471" w:rsidRPr="0088652E" w:rsidRDefault="0088652E" w:rsidP="0088652E">
      <w:pPr>
        <w:pStyle w:val="10"/>
        <w:rPr>
          <w:sz w:val="24"/>
        </w:rPr>
      </w:pPr>
      <w:bookmarkStart w:id="72" w:name="_Toc282535546"/>
      <w:bookmarkStart w:id="73" w:name="_Toc286845502"/>
      <w:bookmarkStart w:id="74" w:name="_Toc181438364"/>
      <w:r w:rsidRPr="0088652E">
        <w:rPr>
          <w:sz w:val="24"/>
        </w:rPr>
        <w:t>6</w:t>
      </w:r>
      <w:r w:rsidR="00E44471" w:rsidRPr="0088652E">
        <w:rPr>
          <w:sz w:val="24"/>
        </w:rPr>
        <w:t>.2</w:t>
      </w:r>
      <w:r w:rsidRPr="0088652E">
        <w:rPr>
          <w:sz w:val="24"/>
        </w:rPr>
        <w:t>.2</w:t>
      </w:r>
      <w:r w:rsidR="00E44471" w:rsidRPr="0088652E">
        <w:rPr>
          <w:sz w:val="24"/>
        </w:rPr>
        <w:t xml:space="preserve"> </w:t>
      </w:r>
      <w:bookmarkEnd w:id="72"/>
      <w:bookmarkEnd w:id="73"/>
      <w:r w:rsidR="00E44471" w:rsidRPr="0088652E">
        <w:rPr>
          <w:sz w:val="24"/>
        </w:rPr>
        <w:t>Опасности, обусловленные транспортными авариями</w:t>
      </w:r>
      <w:bookmarkEnd w:id="74"/>
    </w:p>
    <w:p w14:paraId="3BB5F0DF" w14:textId="57687C5A" w:rsidR="00E44471" w:rsidRPr="0088652E" w:rsidRDefault="00691629" w:rsidP="0088652E">
      <w:pPr>
        <w:spacing w:after="0"/>
        <w:ind w:firstLine="851"/>
        <w:jc w:val="both"/>
        <w:rPr>
          <w:rFonts w:ascii="Times New Roman" w:hAnsi="Times New Roman" w:cs="Times New Roman"/>
          <w:sz w:val="24"/>
        </w:rPr>
      </w:pPr>
      <w:r>
        <w:rPr>
          <w:rFonts w:ascii="Times New Roman" w:hAnsi="Times New Roman" w:cs="Times New Roman"/>
          <w:sz w:val="24"/>
        </w:rPr>
        <w:t>Гуменское</w:t>
      </w:r>
      <w:r w:rsidR="00E44471" w:rsidRPr="0088652E">
        <w:rPr>
          <w:rFonts w:ascii="Times New Roman" w:hAnsi="Times New Roman" w:cs="Times New Roman"/>
          <w:sz w:val="24"/>
        </w:rPr>
        <w:t xml:space="preserve"> сельское поселение обеспечен</w:t>
      </w:r>
      <w:r w:rsidR="0088652E" w:rsidRPr="0088652E">
        <w:rPr>
          <w:rFonts w:ascii="Times New Roman" w:hAnsi="Times New Roman" w:cs="Times New Roman"/>
          <w:sz w:val="24"/>
        </w:rPr>
        <w:t>о</w:t>
      </w:r>
      <w:r w:rsidR="00E44471" w:rsidRPr="0088652E">
        <w:rPr>
          <w:rFonts w:ascii="Times New Roman" w:hAnsi="Times New Roman" w:cs="Times New Roman"/>
          <w:sz w:val="24"/>
        </w:rPr>
        <w:t xml:space="preserve"> развитой транспортной инфраструктурой.</w:t>
      </w:r>
    </w:p>
    <w:p w14:paraId="4DE6753A" w14:textId="658A629F"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xml:space="preserve">В состав транспортной системы </w:t>
      </w:r>
      <w:r w:rsidR="00691629">
        <w:rPr>
          <w:rFonts w:ascii="Times New Roman" w:hAnsi="Times New Roman" w:cs="Times New Roman"/>
          <w:sz w:val="24"/>
        </w:rPr>
        <w:t>Гуменского</w:t>
      </w:r>
      <w:r w:rsidRPr="0088652E">
        <w:rPr>
          <w:rFonts w:ascii="Times New Roman" w:hAnsi="Times New Roman" w:cs="Times New Roman"/>
          <w:sz w:val="24"/>
        </w:rPr>
        <w:t xml:space="preserve"> сельского поселения входят автомобильный вид транспорта.</w:t>
      </w:r>
    </w:p>
    <w:p w14:paraId="1D2C0039"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На транспорте происходит значительное количество аварий и катастроф, в которых погибает и травмируется большое число людей, наносится огромный материальный ущерб и вред окружающей среде.</w:t>
      </w:r>
    </w:p>
    <w:p w14:paraId="3C114F7E"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Основными причинами ЧС на транспорте являются:</w:t>
      </w:r>
    </w:p>
    <w:p w14:paraId="7F2364DE"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w:t>
      </w:r>
      <w:r w:rsidRPr="0088652E">
        <w:rPr>
          <w:rFonts w:ascii="Times New Roman" w:hAnsi="Times New Roman" w:cs="Times New Roman"/>
          <w:sz w:val="24"/>
        </w:rPr>
        <w:tab/>
        <w:t>большая степень физического износа технических систем, коммуникаций и подвижного состава;</w:t>
      </w:r>
    </w:p>
    <w:p w14:paraId="0BE19F86"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w:t>
      </w:r>
      <w:r w:rsidRPr="0088652E">
        <w:rPr>
          <w:rFonts w:ascii="Times New Roman" w:hAnsi="Times New Roman" w:cs="Times New Roman"/>
          <w:sz w:val="24"/>
        </w:rPr>
        <w:tab/>
        <w:t>низкая штатная дисциплина, продолжается рост случаев управления транспортными средствами в состоянии алкогольного и наркотического опьянения (особенно характерно для автомобильного транспорта).</w:t>
      </w:r>
    </w:p>
    <w:p w14:paraId="69B1895B"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К наиболее уязвимым (опасным) участкам автомобильных дорог относятся:</w:t>
      </w:r>
    </w:p>
    <w:p w14:paraId="5AEF524E"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автомобильные мосты через водные преграды.</w:t>
      </w:r>
    </w:p>
    <w:p w14:paraId="2A3569E8"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Имеется развитая сеть автомобильных дорог с твердым покрытием, что дает возможность оперативно передвигать силы и средства по ликвидации ЧС и их последствий, но имеются мосты на автодорогах, разрушение которых повлечет увеличение времени и расстояния до зоны чрезвычайной ситуации. Производственные и жилые помещения не выше 2-3 этажности, разрушение которых и возникновение вследствие этого завалов может создать препятствия во время передвижения сил по ликвидации ЧС и их последствий.</w:t>
      </w:r>
    </w:p>
    <w:p w14:paraId="5E2CAE83"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Основные проблемы на транспорте:</w:t>
      </w:r>
    </w:p>
    <w:p w14:paraId="732FD17F"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моральный и физический износ основных фондов, подвижного состава;</w:t>
      </w:r>
    </w:p>
    <w:p w14:paraId="0C84E349"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снижение уровня технической защиты вследствие недостаточного финансирования научно-исследовательских и опытно-конструкторских работ в этой области;</w:t>
      </w:r>
    </w:p>
    <w:p w14:paraId="61101B98"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низкая насыщенность экспертными системами определения остаточного ресурса безопасной эксплуатации транспортных систем и коммуникаций, отсутствие собственных специалистов на объектах и предприятиях;</w:t>
      </w:r>
    </w:p>
    <w:p w14:paraId="41FF7946"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несвоевременность профилактических работ, текущего и среднего ремонта эксплуатационного оборудования и технических систем;</w:t>
      </w:r>
    </w:p>
    <w:p w14:paraId="00DC5138"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недостаточность собственных ресурсов материально-технических средств и ремонтной базы;</w:t>
      </w:r>
    </w:p>
    <w:p w14:paraId="1F247C34"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-недостаточное финансирование комплекса превентивных мероприятий и планово-предупредительных ремонтов.</w:t>
      </w:r>
    </w:p>
    <w:p w14:paraId="55BDACD5"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lastRenderedPageBreak/>
        <w:t xml:space="preserve"> Основной частью аварий на дорогах являются дорожно-транспортные происшествия. Основные виды дорожно-транспортных происшествий:</w:t>
      </w:r>
    </w:p>
    <w:p w14:paraId="689C59D4"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наезд на пешехода;</w:t>
      </w:r>
    </w:p>
    <w:p w14:paraId="512F187E"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столкновение автотранспортных средств.</w:t>
      </w:r>
    </w:p>
    <w:p w14:paraId="16CB8AFE"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Основные причины совершения дорожно-транспортных происшествий из-за нарушения правил дорожного движения водителями:</w:t>
      </w:r>
    </w:p>
    <w:p w14:paraId="199FF75C"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несоответствие скорости конкретным условиям;</w:t>
      </w:r>
    </w:p>
    <w:p w14:paraId="28E14A08"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управление транспортным средством без права управления;</w:t>
      </w:r>
    </w:p>
    <w:p w14:paraId="65E1E4ED"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выезд на встречную полосу;</w:t>
      </w:r>
    </w:p>
    <w:p w14:paraId="26185801"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несоблюдение очередности проезда;</w:t>
      </w:r>
    </w:p>
    <w:p w14:paraId="0EF4D42A"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управление транспортным средством в нетрезвом состоянии;</w:t>
      </w:r>
    </w:p>
    <w:p w14:paraId="617C12C4"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несоблюдение дистанции;</w:t>
      </w:r>
    </w:p>
    <w:p w14:paraId="6FE8DC4A"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нарушение правил проезда пешеходного перехода;</w:t>
      </w:r>
    </w:p>
    <w:p w14:paraId="53580316"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превышение установленной скорости.</w:t>
      </w:r>
    </w:p>
    <w:p w14:paraId="727B34BC"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Основные причины совершения дорожно-транспортных происшествий из-за нарушения правил дорожного движения пешеходами:</w:t>
      </w:r>
    </w:p>
    <w:p w14:paraId="7BA31704"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переход проезжей части в неустановленном месте;</w:t>
      </w:r>
    </w:p>
    <w:p w14:paraId="3AB6E512"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переход проезжей части перед близко идущим транспортом;</w:t>
      </w:r>
    </w:p>
    <w:p w14:paraId="157EBDAE"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неожиданный выход из-за транспорта, сооружений.</w:t>
      </w:r>
    </w:p>
    <w:p w14:paraId="3A3F8365"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Около 30% дорожно-транспортных происшествий происходит из-за неудовлетворительных дорожных условий. Дорожные условия, сопутствующие ДТП:</w:t>
      </w:r>
    </w:p>
    <w:p w14:paraId="31A08299"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низкие сцепные качества покрытия;</w:t>
      </w:r>
    </w:p>
    <w:p w14:paraId="75BEF74E"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неровное покрытие;</w:t>
      </w:r>
    </w:p>
    <w:p w14:paraId="3A224F5E"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недостаточное освещение.</w:t>
      </w:r>
    </w:p>
    <w:p w14:paraId="514B8F81"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Так же большое влияние на показатели аварийности оказывают опасные природные явления.</w:t>
      </w:r>
    </w:p>
    <w:p w14:paraId="5ACD3735" w14:textId="6ED1A653" w:rsidR="00E44471" w:rsidRPr="0088652E" w:rsidRDefault="00E44471"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t xml:space="preserve">Особенно опасным для автолюбителей является зимний период. Крупные ДТП на территории </w:t>
      </w:r>
      <w:r w:rsidR="00691629">
        <w:rPr>
          <w:rFonts w:ascii="Times New Roman" w:eastAsiaTheme="majorEastAsia" w:hAnsi="Times New Roman" w:cs="Times New Roman"/>
          <w:sz w:val="24"/>
          <w:szCs w:val="24"/>
        </w:rPr>
        <w:t>Гуменского</w:t>
      </w:r>
      <w:r w:rsidRPr="0088652E">
        <w:rPr>
          <w:rFonts w:ascii="Times New Roman" w:hAnsi="Times New Roman" w:cs="Times New Roman"/>
          <w:sz w:val="24"/>
          <w:szCs w:val="24"/>
        </w:rPr>
        <w:t xml:space="preserve"> сельского поселения за последние 5 лет не зарегистрированы.</w:t>
      </w:r>
    </w:p>
    <w:p w14:paraId="0DCBC2F3" w14:textId="77777777" w:rsidR="00E44471" w:rsidRPr="0088652E" w:rsidRDefault="00E44471"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t>В сложившейся ситуации проблема повышения безопасности дорожного движения в районе должна рассматриваться в качестве одной из основных социально-экономических задач по сохранению жизни и здоровья людей. С этой целью разрабатывается целевые программы  повышения безопасности дорожного движения, основными задачами которых являются:</w:t>
      </w:r>
    </w:p>
    <w:p w14:paraId="5D029DD2" w14:textId="77777777" w:rsidR="00E44471" w:rsidRPr="0088652E" w:rsidRDefault="00E44471"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t>-  Предупреждение опасного поведения водителей автотранспортных средств.</w:t>
      </w:r>
    </w:p>
    <w:p w14:paraId="486D6E4F" w14:textId="77777777" w:rsidR="00E44471" w:rsidRPr="0088652E" w:rsidRDefault="00E44471"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t>-  Предупреждение опасного поведения детей и подростков на дорогах.</w:t>
      </w:r>
    </w:p>
    <w:p w14:paraId="292DB18E" w14:textId="77777777" w:rsidR="00E44471" w:rsidRPr="0088652E" w:rsidRDefault="00E44471"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t xml:space="preserve">- Совершенствование контрольной деятельности соответствующих органов в области обеспечения безопасности дорожного движения. </w:t>
      </w:r>
    </w:p>
    <w:p w14:paraId="59015ACB" w14:textId="77777777" w:rsidR="00E44471" w:rsidRPr="0088652E" w:rsidRDefault="00E44471"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t>-  Организация дорожного движения.</w:t>
      </w:r>
    </w:p>
    <w:p w14:paraId="2404FF28" w14:textId="77777777" w:rsidR="00E44471" w:rsidRPr="0088652E" w:rsidRDefault="00E44471"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t>- Проведение комплекса мероприятий по предупреждению и ликвидации возможных экологических загрязнений при эксплуатации мостов и дорог (водоотвод с проезжей части.</w:t>
      </w:r>
    </w:p>
    <w:p w14:paraId="6EBD5A19" w14:textId="77777777" w:rsidR="00E44471" w:rsidRPr="0088652E" w:rsidRDefault="00E44471"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t xml:space="preserve"> - Улучшение качества зимнего содержания дорог, особенно на дорогах с уклонами, перед мостами, на участках пересечения с магистральными трубопроводами, в период гололеда; борьба с зимней скользкостью на мостах без применения хлоридов и песка.</w:t>
      </w:r>
    </w:p>
    <w:p w14:paraId="7136769A" w14:textId="77777777" w:rsidR="00E44471" w:rsidRPr="0088652E" w:rsidRDefault="00E44471"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lastRenderedPageBreak/>
        <w:t>- Укрепление обочин на подходах к мостам, закрепление откосов насыпей, устройство водоотводов и других инженерных мероприятий для предотвращения размывов на предмостных участках, озеленение дорог.</w:t>
      </w:r>
    </w:p>
    <w:p w14:paraId="5170E629" w14:textId="77777777" w:rsidR="00E44471" w:rsidRPr="0088652E" w:rsidRDefault="00E44471"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t>- Проведение регулярных обследований состояния постоянных автомобильных мостов через реки и оврагов в  районе.</w:t>
      </w:r>
    </w:p>
    <w:p w14:paraId="733A823E" w14:textId="77777777" w:rsidR="00E44471" w:rsidRPr="0088652E" w:rsidRDefault="00E44471"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t xml:space="preserve">- Проведение анализа размещения искусственных неровностей на дорогах в   границах  района. </w:t>
      </w:r>
    </w:p>
    <w:p w14:paraId="26A36C14" w14:textId="77777777" w:rsidR="00E44471" w:rsidRPr="0088652E" w:rsidRDefault="00E44471"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t xml:space="preserve">- Проведение анализа размещения ограждений, разметки, дорожных знаков, освещения на автодорогах  в районе и подготовка предложений по оптимизации  их установки. </w:t>
      </w:r>
    </w:p>
    <w:p w14:paraId="6675EFF0" w14:textId="77777777" w:rsidR="00E44471" w:rsidRPr="0088652E" w:rsidRDefault="00E44471"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t>- Очистка дорог в зимнее время от снежных валов, сужающих проезжую часть и ограничивающих видимость.</w:t>
      </w:r>
    </w:p>
    <w:p w14:paraId="5582BEA0" w14:textId="77777777" w:rsidR="00E44471" w:rsidRPr="0088652E" w:rsidRDefault="00E44471"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t>Ожидаемые результаты реализации программы:</w:t>
      </w:r>
    </w:p>
    <w:p w14:paraId="13D7E44F" w14:textId="77777777" w:rsidR="00E44471" w:rsidRPr="0088652E" w:rsidRDefault="00E44471"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t>- обеспечение допуска к осуществлению перевозок пассажиров только перевозчиков, обеспечивающих соблюдение требований БДД;</w:t>
      </w:r>
    </w:p>
    <w:p w14:paraId="5C5E588E" w14:textId="77777777" w:rsidR="00E44471" w:rsidRPr="0088652E" w:rsidRDefault="00E44471"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t>- снижение уровня риска возникновения ДТП с участием автотранспорта, осуществляющего регулярные перевозки пассажиров по маршрутам;</w:t>
      </w:r>
    </w:p>
    <w:p w14:paraId="2A781FB8" w14:textId="77777777" w:rsidR="00E44471" w:rsidRPr="00E14418" w:rsidRDefault="00E44471" w:rsidP="0088652E">
      <w:pPr>
        <w:spacing w:after="0"/>
        <w:ind w:firstLine="851"/>
        <w:jc w:val="both"/>
      </w:pPr>
      <w:r w:rsidRPr="0088652E">
        <w:rPr>
          <w:rFonts w:ascii="Times New Roman" w:hAnsi="Times New Roman" w:cs="Times New Roman"/>
          <w:sz w:val="24"/>
          <w:szCs w:val="24"/>
        </w:rPr>
        <w:t>- снижение аварийности за счет профилактики правонарушений на автотранспорте.</w:t>
      </w:r>
    </w:p>
    <w:p w14:paraId="5D65B168" w14:textId="77777777" w:rsidR="00E44471" w:rsidRPr="001260D3" w:rsidRDefault="001260D3" w:rsidP="001260D3">
      <w:pPr>
        <w:pStyle w:val="10"/>
        <w:rPr>
          <w:b w:val="0"/>
          <w:caps/>
          <w:color w:val="365F91"/>
          <w:sz w:val="24"/>
          <w:szCs w:val="24"/>
        </w:rPr>
      </w:pPr>
      <w:bookmarkStart w:id="75" w:name="_Toc282535550"/>
      <w:bookmarkStart w:id="76" w:name="_Toc286845504"/>
      <w:bookmarkStart w:id="77" w:name="_Toc181438365"/>
      <w:r w:rsidRPr="001260D3">
        <w:rPr>
          <w:caps/>
          <w:color w:val="365F91"/>
          <w:sz w:val="24"/>
          <w:szCs w:val="24"/>
        </w:rPr>
        <w:t>6</w:t>
      </w:r>
      <w:r w:rsidRPr="001260D3">
        <w:rPr>
          <w:rStyle w:val="11"/>
          <w:sz w:val="24"/>
        </w:rPr>
        <w:t>.</w:t>
      </w:r>
      <w:r w:rsidRPr="001260D3">
        <w:rPr>
          <w:rStyle w:val="11"/>
          <w:b/>
          <w:sz w:val="24"/>
        </w:rPr>
        <w:t>2</w:t>
      </w:r>
      <w:r w:rsidR="00E44471" w:rsidRPr="001260D3">
        <w:rPr>
          <w:rStyle w:val="11"/>
          <w:b/>
          <w:sz w:val="24"/>
        </w:rPr>
        <w:t xml:space="preserve">.3 </w:t>
      </w:r>
      <w:bookmarkEnd w:id="75"/>
      <w:bookmarkEnd w:id="76"/>
      <w:r w:rsidR="00E44471" w:rsidRPr="001260D3">
        <w:rPr>
          <w:rStyle w:val="11"/>
          <w:b/>
          <w:sz w:val="24"/>
        </w:rPr>
        <w:t>Опасности, обусловленные бытовыми пожарами</w:t>
      </w:r>
      <w:bookmarkEnd w:id="77"/>
    </w:p>
    <w:p w14:paraId="2153BB46" w14:textId="5D5563E9"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xml:space="preserve">Исходя из анализа возникновения техногенных пожаров, на территории </w:t>
      </w:r>
      <w:r w:rsidR="00691629">
        <w:rPr>
          <w:rFonts w:ascii="Times New Roman" w:hAnsi="Times New Roman" w:cs="Times New Roman"/>
          <w:sz w:val="24"/>
        </w:rPr>
        <w:t>Гуменского</w:t>
      </w:r>
      <w:r w:rsidRPr="001260D3">
        <w:rPr>
          <w:rFonts w:ascii="Times New Roman" w:hAnsi="Times New Roman" w:cs="Times New Roman"/>
          <w:sz w:val="24"/>
        </w:rPr>
        <w:t xml:space="preserve"> сельского поселения основное количество пожаров приходится на период отопительного сезона, когда в отсутствии централизованного отопления широко используются различные электроприборы. Причина этого заключается в погодных условиях. </w:t>
      </w:r>
    </w:p>
    <w:p w14:paraId="244433C3"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Большое количество пожаров и пострадавших в них людей отмечается и в мае, когда с началом дачного сезона люди на своих садовых участках активно используют теплогенерирующие, газовые, керосиновые приборы.</w:t>
      </w:r>
    </w:p>
    <w:p w14:paraId="678296AE"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В структуре источников техногенных чрезвычайных ситуаций преобладают пожары в жилых домах, жилом секторе и на промышленных объектах, от которых гибнет наибольшее число людей.</w:t>
      </w:r>
    </w:p>
    <w:p w14:paraId="17DB7F0F"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xml:space="preserve">Особую опасность вызывают пожары на объектах социально бытового назначения: учреждений здравоохранения, культуры, муниципальных образовательных учреждений, то есть в местах массового скопления людей. Как показывает статистика по России, такие пожары могут привести к большим человеческим потерям. </w:t>
      </w:r>
    </w:p>
    <w:p w14:paraId="5AA620DD"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Таким образом, основными причинами возможных пожаров в осенне-зимний период являются:</w:t>
      </w:r>
    </w:p>
    <w:p w14:paraId="3247A3E4"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неисправность печного или газового оборудования;</w:t>
      </w:r>
    </w:p>
    <w:p w14:paraId="016720FF"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НПУЭ теплогенерирующих устройств;</w:t>
      </w:r>
    </w:p>
    <w:p w14:paraId="6C698ED5"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НППБ при топке печей;</w:t>
      </w:r>
    </w:p>
    <w:p w14:paraId="28996410"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замыкание или неисправность электропроводки;</w:t>
      </w:r>
    </w:p>
    <w:p w14:paraId="1FA0815F"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использование неисправных электроприборов или использование приборов с мощностью большей, чем позволяет электрическая сеть;</w:t>
      </w:r>
    </w:p>
    <w:p w14:paraId="6B8FDEE5"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НППБ при эксплуатации бытовых электроприборов.</w:t>
      </w:r>
    </w:p>
    <w:p w14:paraId="0966D8AD"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Большинство пожаров происходит из-за неосторожного обращения с огнем (в том числе по вине нетрезвых лиц и детских шалостей).</w:t>
      </w:r>
    </w:p>
    <w:p w14:paraId="49932476"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lastRenderedPageBreak/>
        <w:t>Возникновения массовых пожаров не прогнозируется, возможны локальные очаги в границах территории домовладений.</w:t>
      </w:r>
    </w:p>
    <w:p w14:paraId="2CEAA4E0"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xml:space="preserve">Пожары, которые могут привести к чрезвычайным ситуациям, обычно, возникают на основных зданиях и сооружениях  химически  опасных объектов. </w:t>
      </w:r>
    </w:p>
    <w:p w14:paraId="40C3EF54"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Перечень превентивных мероприятий:</w:t>
      </w:r>
      <w:r w:rsidRPr="001260D3">
        <w:rPr>
          <w:rFonts w:ascii="Times New Roman" w:hAnsi="Times New Roman" w:cs="Times New Roman"/>
          <w:sz w:val="24"/>
        </w:rPr>
        <w:tab/>
      </w:r>
    </w:p>
    <w:p w14:paraId="37C14E12"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xml:space="preserve">1. Проверка противопожарного состояния объектов </w:t>
      </w:r>
    </w:p>
    <w:p w14:paraId="0DDCD93D"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2. Проведение ПТУ и ПТЗ на объектах района</w:t>
      </w:r>
    </w:p>
    <w:p w14:paraId="6C86C4AF"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3. Противопожарная пропаганда</w:t>
      </w:r>
    </w:p>
    <w:p w14:paraId="09347160" w14:textId="77777777" w:rsidR="00E44471" w:rsidRPr="009879A6" w:rsidRDefault="009879A6" w:rsidP="009879A6">
      <w:pPr>
        <w:pStyle w:val="10"/>
        <w:rPr>
          <w:sz w:val="24"/>
        </w:rPr>
      </w:pPr>
      <w:bookmarkStart w:id="78" w:name="_Toc181438366"/>
      <w:r>
        <w:rPr>
          <w:sz w:val="24"/>
        </w:rPr>
        <w:t>6.</w:t>
      </w:r>
      <w:r w:rsidR="00E44471" w:rsidRPr="009879A6">
        <w:rPr>
          <w:sz w:val="24"/>
        </w:rPr>
        <w:t>2.4 Аварии на сетях и коммунальных объектах</w:t>
      </w:r>
      <w:bookmarkEnd w:id="78"/>
    </w:p>
    <w:p w14:paraId="3BEE36D5" w14:textId="453FACDA"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 xml:space="preserve">На сетях коммунальной инфраструктуры </w:t>
      </w:r>
      <w:r w:rsidR="00691629">
        <w:rPr>
          <w:rFonts w:ascii="Times New Roman" w:eastAsiaTheme="majorEastAsia" w:hAnsi="Times New Roman" w:cs="Times New Roman"/>
          <w:sz w:val="24"/>
          <w:szCs w:val="24"/>
        </w:rPr>
        <w:t>Гуменского</w:t>
      </w:r>
      <w:r w:rsidRPr="001260D3">
        <w:rPr>
          <w:rFonts w:ascii="Times New Roman" w:hAnsi="Times New Roman" w:cs="Times New Roman"/>
          <w:sz w:val="24"/>
          <w:szCs w:val="24"/>
        </w:rPr>
        <w:t xml:space="preserve"> сельского поселения происходит значительное количество аварий,  но из-за слаборазвитой коммунальной сети на территории района и минимального их влияния на жизнеобеспечение поселений,  последствия их  незначительны, не  наносится большой материальный ущерб и вред окружающей среде, не причиняется травм большому числу  людей.</w:t>
      </w:r>
    </w:p>
    <w:p w14:paraId="3CBA63BE" w14:textId="77777777"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Таким образом, риск возникновения чрезвычайных ситуаций на объектах жизнеобеспечения, на рассматриваемой территории, сравнительно невысок. Вероятность возникновения аварий с тяжелыми последствиями и большим материальным ущербом на объектах является невысокой и не может привести к чрезвычайным ситуациям территориального масштаба.</w:t>
      </w:r>
    </w:p>
    <w:p w14:paraId="55914C1C" w14:textId="77777777"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Теплоснабжение  промышленных предприятий, объектов соцкультбыта и жилого фонда  района осуществляется, преимущественно,  от индивидуальных источников тепла на газовом топливе. Планируется завершить 100 % переход на индивидуальные источники тепла.</w:t>
      </w:r>
    </w:p>
    <w:p w14:paraId="4221B114" w14:textId="77777777"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Источниками водоснабжения промышленных предприятий, объектов соцкультбыта и жилого фонда  являются подземные воды.</w:t>
      </w:r>
    </w:p>
    <w:p w14:paraId="21931D1E" w14:textId="77777777"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Для повышения надежности проектируемых сетей водоснабжения необходимо  провести следующие мероприятия:</w:t>
      </w:r>
    </w:p>
    <w:p w14:paraId="23D0BB00" w14:textId="77777777"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   защита водоисточников и резервуаров чистой воды от радиационного, химического и бактериологического заражения;</w:t>
      </w:r>
    </w:p>
    <w:p w14:paraId="19A2C432" w14:textId="77777777"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 xml:space="preserve">- усиление охраны водоочистных сооружений, котельных и др. жизнеобеспечивающих объектов;                                                                                                                                                                                                                                                                                                                                  </w:t>
      </w:r>
    </w:p>
    <w:p w14:paraId="144D79CC" w14:textId="77777777"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      наличие резервного электроснабжения;</w:t>
      </w:r>
    </w:p>
    <w:p w14:paraId="7B465375" w14:textId="77777777"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    замена устаревшего оборудования на новое, применение новых технологий производства;</w:t>
      </w:r>
    </w:p>
    <w:p w14:paraId="53FCB33A" w14:textId="77777777"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     обучение и повышение квалификации работников предприятий;</w:t>
      </w:r>
    </w:p>
    <w:p w14:paraId="20749E80" w14:textId="77777777"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    создание аварийного запаса материалов.</w:t>
      </w:r>
    </w:p>
    <w:p w14:paraId="34F15397" w14:textId="77777777"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 xml:space="preserve">  Газификация  промышленных предприятий, объектов соцкультбыта и жилого фонда  района с целью удовлетворения коммунально-бытовых нужд, на отопление, горячее водоснабжение, приготовление пищи, осуществляется за счет подземных и надземных  газопроводов и баллонов сжиженного газа.</w:t>
      </w:r>
    </w:p>
    <w:p w14:paraId="29209F73" w14:textId="77777777"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Для обеспечения безопасности газопроводов предусматриваются следующие мероприятия:</w:t>
      </w:r>
      <w:r w:rsidRPr="001260D3">
        <w:rPr>
          <w:rFonts w:ascii="Times New Roman" w:hAnsi="Times New Roman" w:cs="Times New Roman"/>
          <w:sz w:val="24"/>
          <w:szCs w:val="24"/>
        </w:rPr>
        <w:br/>
        <w:t xml:space="preserve">            -  трасса газопровода отмечается на территории опознавательными знаками, на </w:t>
      </w:r>
      <w:r w:rsidRPr="001260D3">
        <w:rPr>
          <w:rFonts w:ascii="Times New Roman" w:hAnsi="Times New Roman" w:cs="Times New Roman"/>
          <w:sz w:val="24"/>
          <w:szCs w:val="24"/>
        </w:rPr>
        <w:lastRenderedPageBreak/>
        <w:t>ограждении отключающей задвижки размещается надпись «Огнеопасно - газ» с табличками-указателями охранной зоны, телефонов газовой службы, районного отдела по делам ГО и ЧС;</w:t>
      </w:r>
    </w:p>
    <w:p w14:paraId="6391BF37" w14:textId="77777777"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   материалы и технические изделия для системы газоснабжения должны соответствовать требованиям государственных стандартов и технических условий, утверждённых в установленном порядке и прошедших государственную регистрацию в соответствии с ГОСТ 2.114-70.</w:t>
      </w:r>
    </w:p>
    <w:p w14:paraId="696182E9" w14:textId="77777777"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На объектах повышенной опасности (помещениях котельных, газорегуляторного пункта</w:t>
      </w:r>
      <w:r w:rsidR="001260D3">
        <w:rPr>
          <w:rFonts w:ascii="Times New Roman" w:hAnsi="Times New Roman" w:cs="Times New Roman"/>
          <w:sz w:val="24"/>
          <w:szCs w:val="24"/>
        </w:rPr>
        <w:t>, АГРС</w:t>
      </w:r>
      <w:r w:rsidRPr="001260D3">
        <w:rPr>
          <w:rFonts w:ascii="Times New Roman" w:hAnsi="Times New Roman" w:cs="Times New Roman"/>
          <w:sz w:val="24"/>
          <w:szCs w:val="24"/>
        </w:rPr>
        <w:t>) необходимо установка автоматического контроля концентрацией опасных веществ и систем автоматической сигнализации о повышении допустимых норм. Автоматические системы регулирования, блокировок, аварийной остановки котельного оборудования должны работать в соответствии с установленными параметрами, при аварийном превышении которых происходит автоматическая аварийная остановка котлов.</w:t>
      </w:r>
    </w:p>
    <w:p w14:paraId="5CE80DFE" w14:textId="77777777"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Предотвращение образования взрыво- и пожароопасной среды на объектах                     повышенной опасности  обеспечивается:</w:t>
      </w:r>
    </w:p>
    <w:p w14:paraId="4D6DB1F3" w14:textId="77777777"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    применением герметичного производственного оборудования;</w:t>
      </w:r>
    </w:p>
    <w:p w14:paraId="0450879B" w14:textId="77777777"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    соблюдением норм технологического режима;</w:t>
      </w:r>
    </w:p>
    <w:p w14:paraId="206EEDFF" w14:textId="77777777" w:rsidR="00E44471" w:rsidRPr="001260D3" w:rsidRDefault="001260D3" w:rsidP="001260D3">
      <w:pPr>
        <w:spacing w:after="0"/>
        <w:ind w:firstLine="851"/>
        <w:jc w:val="both"/>
        <w:rPr>
          <w:rFonts w:ascii="Times New Roman" w:hAnsi="Times New Roman" w:cs="Times New Roman"/>
          <w:sz w:val="24"/>
          <w:szCs w:val="24"/>
        </w:rPr>
      </w:pPr>
      <w:r>
        <w:rPr>
          <w:rFonts w:ascii="Times New Roman" w:hAnsi="Times New Roman" w:cs="Times New Roman"/>
          <w:sz w:val="24"/>
          <w:szCs w:val="24"/>
        </w:rPr>
        <w:t>-</w:t>
      </w:r>
      <w:r w:rsidR="00E44471" w:rsidRPr="001260D3">
        <w:rPr>
          <w:rFonts w:ascii="Times New Roman" w:hAnsi="Times New Roman" w:cs="Times New Roman"/>
          <w:sz w:val="24"/>
          <w:szCs w:val="24"/>
        </w:rPr>
        <w:t xml:space="preserve">    контролем состава воздушной среды и применением аварийной вентиляции. </w:t>
      </w:r>
    </w:p>
    <w:p w14:paraId="5AAD1B50" w14:textId="77777777"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Основные опасности эксплуатации линейной части трубопроводов связаны с разрывом трубопровода, выбросом газа в окружающую среду, пожарами и взрывами. Участки с максимальным риском загрязнения окружающей среды находятся в местах переходов через водные объекты и непосредственной близости с лесными зонами.</w:t>
      </w:r>
    </w:p>
    <w:p w14:paraId="3DFDB76F" w14:textId="718EC518"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 xml:space="preserve">По территории </w:t>
      </w:r>
      <w:r w:rsidR="00691629">
        <w:rPr>
          <w:rFonts w:ascii="Times New Roman" w:hAnsi="Times New Roman" w:cs="Times New Roman"/>
          <w:sz w:val="24"/>
          <w:szCs w:val="24"/>
        </w:rPr>
        <w:t>Гуменского</w:t>
      </w:r>
      <w:r w:rsidRPr="001260D3">
        <w:rPr>
          <w:rFonts w:ascii="Times New Roman" w:hAnsi="Times New Roman" w:cs="Times New Roman"/>
          <w:sz w:val="24"/>
          <w:szCs w:val="24"/>
        </w:rPr>
        <w:t xml:space="preserve"> сельского поселения проходят высоковольтные линии электропередач, которые являются источниками повышенной опасности.</w:t>
      </w:r>
    </w:p>
    <w:p w14:paraId="49730254" w14:textId="77777777" w:rsidR="00E44471" w:rsidRPr="001260D3" w:rsidRDefault="001260D3" w:rsidP="001260D3">
      <w:pPr>
        <w:pStyle w:val="10"/>
        <w:jc w:val="both"/>
        <w:rPr>
          <w:sz w:val="24"/>
        </w:rPr>
      </w:pPr>
      <w:bookmarkStart w:id="79" w:name="_Toc181438367"/>
      <w:r>
        <w:rPr>
          <w:sz w:val="24"/>
        </w:rPr>
        <w:t>6.2</w:t>
      </w:r>
      <w:r w:rsidR="00E44471" w:rsidRPr="001260D3">
        <w:rPr>
          <w:sz w:val="24"/>
        </w:rPr>
        <w:t>.</w:t>
      </w:r>
      <w:r w:rsidR="009879A6">
        <w:rPr>
          <w:sz w:val="24"/>
        </w:rPr>
        <w:t>5</w:t>
      </w:r>
      <w:r w:rsidR="00E44471" w:rsidRPr="001260D3">
        <w:rPr>
          <w:sz w:val="24"/>
        </w:rPr>
        <w:t xml:space="preserve"> Биолого-социальные опасности, мероприятия по консервации скотомогильников</w:t>
      </w:r>
      <w:bookmarkEnd w:id="79"/>
    </w:p>
    <w:p w14:paraId="5C2D24A9"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Источником биолого-социальной ЧС является особо опасная или широко распространенная инфекционная болезнь людей, сельскохозяйственных животных и растений (ГОСТ Р 22.0.04-95).</w:t>
      </w:r>
    </w:p>
    <w:p w14:paraId="4AE4408F"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Наибольшую опасность из группы биолого-социальных ЧС представляют болезни диких животных (бешенство). Бешенство - острая вирусная болезнь животных и человека, характеризующаяся признаками полиоэнцефаломиелита и абсолютной летальностью.</w:t>
      </w:r>
    </w:p>
    <w:p w14:paraId="318D8DA2"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xml:space="preserve">Мероприятия по профилактике бешенства животных и человека, мероприятия при заболевании животных бешенством, противоэпидемические мероприятия следует проводить в соответствии с СП 3.1.096-96, ВП 13.3.1103-96 "Профилактика и борьба с заразными болезнями, общими для человека и животных. Бешенство". </w:t>
      </w:r>
    </w:p>
    <w:p w14:paraId="1E7F57F8"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В случае вспышки инфекции, биологические отходы, зараженные или контаминированные возбудителями бешенства, сжигают на месте, а также в трупосжигательных печах или на специально отведенных площадках.</w:t>
      </w:r>
    </w:p>
    <w:p w14:paraId="165E8FF3"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xml:space="preserve">Накопление биологических отходов создает реальную угрозу биологической безопасности. Биологические отходы как источники биологического загрязнения окружающей среды специфическими токсикантами, а в ряде случаев возбудителями инфекционных заболеваний животных, требуют строгого режима утилизации, обеспечивающего гибель самых стойких возбудителей, либо уничтожения. Однако в нарушение законодательства зачастую </w:t>
      </w:r>
      <w:r w:rsidRPr="001260D3">
        <w:rPr>
          <w:rFonts w:ascii="Times New Roman" w:hAnsi="Times New Roman" w:cs="Times New Roman"/>
          <w:sz w:val="24"/>
        </w:rPr>
        <w:lastRenderedPageBreak/>
        <w:t>имеют место: ненадлежащая организация сборов трупов диких, бродячих животных; перевозка биологических отходов на транспорте, не приспособленном для данных целей, без соответствующих заключений ветслужбы и ветеринарно-сопроводительных документов; выбрасывание в мусорный контейнер трупов животных или иных биологических отходов и выброс их на полигоны для сохранения твердых бытовых отходов; захоронение биологических отходов в землю на участках, не приспособленных для этих целей; несанкционированное захоронение или вывоз трупов животных в леса, в районы природоохранных зон, на территории объектов, имеющих особое природоохранное значение; несоответствие скотомогильников и биотермических ям установленным требованиям.</w:t>
      </w:r>
    </w:p>
    <w:p w14:paraId="44C5225C"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Скотомогильники — это специально оборудованные и огороженные места для долговременного и надежного захоронения биологических отходов, которыми являются:</w:t>
      </w:r>
    </w:p>
    <w:p w14:paraId="59C40F64"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трупы животных и птиц, в том числе лабораторных;</w:t>
      </w:r>
    </w:p>
    <w:p w14:paraId="518F65B7"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ветеринарные конфискаты (мясо, рыба, другая продукция животного происхождения), выявленные после ветеринарно-санитарной экспертизы на убойных пунктах, хладобойнях, в мясо- и рыбоперерабатывающих организациях, на рынках, в организациях торговли и других объектах;</w:t>
      </w:r>
    </w:p>
    <w:p w14:paraId="053DF706" w14:textId="77777777" w:rsidR="00E44471" w:rsidRPr="00E14418" w:rsidRDefault="00E44471" w:rsidP="001260D3">
      <w:pPr>
        <w:spacing w:after="0"/>
        <w:ind w:firstLine="851"/>
        <w:jc w:val="both"/>
      </w:pPr>
      <w:r w:rsidRPr="001260D3">
        <w:rPr>
          <w:rFonts w:ascii="Times New Roman" w:hAnsi="Times New Roman" w:cs="Times New Roman"/>
          <w:sz w:val="24"/>
        </w:rPr>
        <w:t>- другие отходы, получаемые при переработке пищевого и непищевого сырья животного происхождения.</w:t>
      </w:r>
    </w:p>
    <w:p w14:paraId="353A56FB" w14:textId="70292D4F"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 xml:space="preserve">На территории </w:t>
      </w:r>
      <w:r w:rsidR="00691629">
        <w:rPr>
          <w:rFonts w:ascii="Times New Roman" w:hAnsi="Times New Roman" w:cs="Times New Roman"/>
          <w:sz w:val="24"/>
          <w:szCs w:val="24"/>
        </w:rPr>
        <w:t>Гуменского</w:t>
      </w:r>
      <w:r w:rsidRPr="001260D3">
        <w:rPr>
          <w:rFonts w:ascii="Times New Roman" w:hAnsi="Times New Roman" w:cs="Times New Roman"/>
          <w:sz w:val="24"/>
          <w:szCs w:val="24"/>
        </w:rPr>
        <w:t xml:space="preserve"> сельского поселения </w:t>
      </w:r>
      <w:r w:rsidR="00216829">
        <w:rPr>
          <w:rFonts w:ascii="Times New Roman" w:hAnsi="Times New Roman" w:cs="Times New Roman"/>
          <w:sz w:val="24"/>
          <w:szCs w:val="24"/>
        </w:rPr>
        <w:t xml:space="preserve">не </w:t>
      </w:r>
      <w:r w:rsidR="00216829" w:rsidRPr="001260D3">
        <w:rPr>
          <w:rFonts w:ascii="Times New Roman" w:hAnsi="Times New Roman" w:cs="Times New Roman"/>
          <w:sz w:val="24"/>
          <w:szCs w:val="24"/>
        </w:rPr>
        <w:t>имеется скотомогильников</w:t>
      </w:r>
      <w:r w:rsidRPr="001260D3">
        <w:rPr>
          <w:rFonts w:ascii="Times New Roman" w:hAnsi="Times New Roman" w:cs="Times New Roman"/>
          <w:sz w:val="24"/>
          <w:szCs w:val="24"/>
        </w:rPr>
        <w:t xml:space="preserve">. </w:t>
      </w:r>
    </w:p>
    <w:p w14:paraId="7CFFDF63" w14:textId="77777777" w:rsidR="00E44471" w:rsidRPr="001260D3" w:rsidRDefault="00E44471" w:rsidP="001260D3">
      <w:pPr>
        <w:pStyle w:val="10"/>
        <w:rPr>
          <w:sz w:val="24"/>
        </w:rPr>
      </w:pPr>
      <w:bookmarkStart w:id="80" w:name="_Toc181438368"/>
      <w:r w:rsidRPr="001260D3">
        <w:rPr>
          <w:sz w:val="24"/>
        </w:rPr>
        <w:t>6</w:t>
      </w:r>
      <w:r w:rsidR="001260D3" w:rsidRPr="001260D3">
        <w:rPr>
          <w:sz w:val="24"/>
        </w:rPr>
        <w:t>.</w:t>
      </w:r>
      <w:r w:rsidR="001260D3">
        <w:rPr>
          <w:sz w:val="24"/>
        </w:rPr>
        <w:t>3</w:t>
      </w:r>
      <w:r w:rsidRPr="001260D3">
        <w:rPr>
          <w:sz w:val="24"/>
        </w:rPr>
        <w:t xml:space="preserve">  Мероприятия по предотвращению чрезвычайных ситуаций природного, техногенного и биологического характера</w:t>
      </w:r>
      <w:bookmarkEnd w:id="80"/>
    </w:p>
    <w:p w14:paraId="7F29D92A"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В целях безопасности проживания населения и защиты объектов капитального строительства на территориях, в целях улучшения экологической обстановки и условий природопользования, а также в целях обеспечения условий для развития новых территорий проектом предлагаются мероприятия по предотвращению чрезвычайных ситуаций природного и техногенного характера:</w:t>
      </w:r>
    </w:p>
    <w:p w14:paraId="037D185F"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улучшение качества зимнего содержания дорог, особенно на дорогах с уклонами, перед мостами, на участках с пересечением оврагов и на участках пересечения с магистральными трубопроводами, в период гололеда;</w:t>
      </w:r>
    </w:p>
    <w:p w14:paraId="711CAE94"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устройство ограждений, разметка, установка дорожных знаков, улучшение освещения на автодорогах;</w:t>
      </w:r>
    </w:p>
    <w:p w14:paraId="74625B33"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укрепление обочин, откосов насыпей, устройство водоотводов и других инженерных мероприятий для предотвращения размывов на предмостных участках;</w:t>
      </w:r>
    </w:p>
    <w:p w14:paraId="7C51A20B"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регулярная проверка состояния постоянных автомобильных мостов через реки и овраги;</w:t>
      </w:r>
    </w:p>
    <w:p w14:paraId="62C27D33"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обеспечение санитарных разрывов и охранных зон от магистральных газопроводов и газораспределительных станций, строгое соблюдение режима использования их территории;</w:t>
      </w:r>
    </w:p>
    <w:p w14:paraId="5A49FB72"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организация дистанционного контроля за состоянием газопроводов;</w:t>
      </w:r>
    </w:p>
    <w:p w14:paraId="63403029"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регулярная проверка соблюдения действующих норм и правил по промышленной безопасности;</w:t>
      </w:r>
    </w:p>
    <w:p w14:paraId="30847661"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своевременное выполнение предписаний Госгортехнадзора России и других надзорных органов;</w:t>
      </w:r>
    </w:p>
    <w:p w14:paraId="64BE26C7"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усиление противопожарных мероприятий в местах массового сосредоточения людей;</w:t>
      </w:r>
    </w:p>
    <w:p w14:paraId="6DE27B54"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lastRenderedPageBreak/>
        <w:t>- контроль за соблюдением правил пожарной безопасности;</w:t>
      </w:r>
    </w:p>
    <w:p w14:paraId="24A239F5"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в населенных пунктах, где нет централизованной системы водоснабжения, должно быть предусмотрено строительство местных противопожарных водоемов;</w:t>
      </w:r>
    </w:p>
    <w:p w14:paraId="7E9629F7"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во всех населенных пунктах на искусственных и естественных водоемах предлагается организация пирсов и подъездов для забора воды пожарными автомобилями;</w:t>
      </w:r>
    </w:p>
    <w:p w14:paraId="61D4F140"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xml:space="preserve">- мероприятия по предотвращению чрезвычайных ситуаций, по профилактике бешенства животных и человека, мероприятия при заболевании животных бешенством, противоэпидемические мероприятия следует проводить в соответствии с Санитарными правилами СП 3.1.096-96. Ветеринарные правила ВП 13.3.1103-96 «Профилактика и борьба с заразными болезнями, общими для человека и животных. Бешенство». </w:t>
      </w:r>
    </w:p>
    <w:p w14:paraId="4137FC4A" w14:textId="77777777" w:rsidR="00E44471" w:rsidRPr="00264FF4" w:rsidRDefault="00264FF4" w:rsidP="00264FF4">
      <w:pPr>
        <w:pStyle w:val="10"/>
        <w:rPr>
          <w:sz w:val="24"/>
        </w:rPr>
      </w:pPr>
      <w:bookmarkStart w:id="81" w:name="_Toc181438369"/>
      <w:r w:rsidRPr="00264FF4">
        <w:rPr>
          <w:sz w:val="24"/>
        </w:rPr>
        <w:t xml:space="preserve">6.4 </w:t>
      </w:r>
      <w:r w:rsidR="00E44471" w:rsidRPr="00264FF4">
        <w:rPr>
          <w:sz w:val="24"/>
        </w:rPr>
        <w:t>Перечень мероприятий по обеспечению пожарной безопасности</w:t>
      </w:r>
      <w:bookmarkEnd w:id="81"/>
    </w:p>
    <w:p w14:paraId="1BD68D22" w14:textId="77777777" w:rsidR="00E44471" w:rsidRPr="00264FF4" w:rsidRDefault="00264FF4" w:rsidP="00264FF4">
      <w:pPr>
        <w:pStyle w:val="10"/>
        <w:rPr>
          <w:sz w:val="24"/>
        </w:rPr>
      </w:pPr>
      <w:bookmarkStart w:id="82" w:name="_Toc181438370"/>
      <w:r w:rsidRPr="00264FF4">
        <w:rPr>
          <w:sz w:val="24"/>
        </w:rPr>
        <w:t>6.4.1</w:t>
      </w:r>
      <w:r w:rsidR="00E44471" w:rsidRPr="00264FF4">
        <w:rPr>
          <w:sz w:val="24"/>
        </w:rPr>
        <w:t xml:space="preserve"> Наружное противопожарное водоснабжение</w:t>
      </w:r>
      <w:bookmarkEnd w:id="82"/>
    </w:p>
    <w:p w14:paraId="10F11A8F"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Основные понятия:</w:t>
      </w:r>
    </w:p>
    <w:p w14:paraId="0C94A530"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Водоснабжение – подача воды от водоисточников к местам потребления для обеспечения нужд населения и мероприятий (в т.ч. противопожарных);</w:t>
      </w:r>
    </w:p>
    <w:p w14:paraId="3D91CF9F"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Источники наружного противопожарного водоснабжения – наружные водопроводные сети с пожарными гидрантами и водные объекты, используемые для целей пожаротушения;</w:t>
      </w:r>
    </w:p>
    <w:p w14:paraId="1DD6CE8C"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Гидрант – техническое устройство, предназначенное для забора воды из водопровода передвижной пожарной техникой;</w:t>
      </w:r>
    </w:p>
    <w:p w14:paraId="54BE84C9"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Резервуар – инженерное сооружение емкостного типа, предназначенное для хранения запаса воды (СП 8.13130.2009 «Системы противопожарной защиты. Источники наружного противопожарного водоснабжения. Требования пожарной безопасности» п.3 «Термины и определения»).</w:t>
      </w:r>
    </w:p>
    <w:p w14:paraId="2BF8E824"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Согласно ФЗ главе 15 статьи 68 п. 2 «Противопожарное водоснабжение поселений и городских округов» к источникам наружного противопожарного водоснабжения относятся:</w:t>
      </w:r>
    </w:p>
    <w:p w14:paraId="06EE6DBF" w14:textId="77777777" w:rsidR="00E44471" w:rsidRPr="00264FF4" w:rsidRDefault="00CA443C" w:rsidP="00264FF4">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264FF4">
        <w:rPr>
          <w:rFonts w:ascii="Times New Roman" w:hAnsi="Times New Roman" w:cs="Times New Roman"/>
          <w:sz w:val="24"/>
        </w:rPr>
        <w:t>наружные водопроводные сети с пожарными гидрантами;</w:t>
      </w:r>
    </w:p>
    <w:p w14:paraId="03F4E280" w14:textId="77777777" w:rsidR="00E44471" w:rsidRPr="00264FF4" w:rsidRDefault="00CA443C" w:rsidP="00264FF4">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264FF4">
        <w:rPr>
          <w:rFonts w:ascii="Times New Roman" w:hAnsi="Times New Roman" w:cs="Times New Roman"/>
          <w:sz w:val="24"/>
        </w:rPr>
        <w:t>водные объекты (природные или искусственные водоемы (резервуары)), используемые для целей пожаротушения в соответствии с законодательством Российской Федерации.</w:t>
      </w:r>
    </w:p>
    <w:p w14:paraId="64A1FF1F"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Согласно СП 8.13130.2009 «Системы противопожарной защиты. Источники наружного противопожарного водоснабжения. Требования пожарной безопасности» п. 8.4 водопроводные сети должны быть кольцевыми. Тупиковые линии водопроводов допускается применять: для подачи воды на противопожарные или на хозяйственно-противопожарные нужды независимо от расхода воды на пожаротушение – при длине линии не свыше 200 метров.</w:t>
      </w:r>
    </w:p>
    <w:p w14:paraId="35C53210"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В населённых пунктах, не имеющих кольцевого противопожарного водопровода и на территории общего пользования садоводческого, огороднического и дачного некоммерческого объединения граждан должны быть предусмотрены противопожарные водоемы или резервуары (каждый с площадками для установки пожарной техники, с возможностью забора воды насосами и организацией подъезда не менее 2 пожарных автомобилей).</w:t>
      </w:r>
    </w:p>
    <w:p w14:paraId="691E5592"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 xml:space="preserve">Согласно ФЗ п. 17 расстановка пожарных гидрантов на водопроводной сети должна обеспечивать пожаротушение любого обслуживаемого данной сетью здания, сооружения, </w:t>
      </w:r>
      <w:r w:rsidRPr="00264FF4">
        <w:rPr>
          <w:rFonts w:ascii="Times New Roman" w:hAnsi="Times New Roman" w:cs="Times New Roman"/>
          <w:sz w:val="24"/>
        </w:rPr>
        <w:lastRenderedPageBreak/>
        <w:t>строения или их части не менее чем от 2 гидрантов при расходе воды на наружное пожаротушение 15 и более литров в секунду, при расходе воды менее 15 литров в секунду – 1 гидрант.</w:t>
      </w:r>
    </w:p>
    <w:p w14:paraId="4BC5A000"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Согласно СП 8.13130.2009 «Системы противопожарной защиты. Источники наружного противопожарного водоснабжения. Требования пожарной безопасности» п. 8.6 (СНиП 2.04.02-84* «Водоснабжение. Наружные сети и сооружения» п. 8.16), расстановка пожарных гидрантов на водопроводной сети должна проектироваться с учетом прокладки рукавных линий длиной не более 200 метров (при наличии автонасосов), 100 - 150 метров (при наличии мотопомп и зависимости от их типа). Проектом принято зона обслуживания водопровода хозяйственно-питьевого, производственно-пожарного – 150 метров.</w:t>
      </w:r>
    </w:p>
    <w:p w14:paraId="7797F14B"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Согласно СП 8.13130.2009 «Системы противопожарной защиты. Источники наружного противопожарного водоснабжения. Требования пожарной безопасности» п. 9.2 Пожарный объем воды надлежит предусматривать в случаях, когда получение необходимого количества воды для тушения пожара непосредственно из источника водоснабжения технически невозможно (водопровода нет; пожарные гидранты на водопроводных сетях отсутствуют) или экономически нецелесообразно.</w:t>
      </w:r>
    </w:p>
    <w:p w14:paraId="1B10CD86"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П. 9.4 Водоемы, из которых производится забор воды для целей пожаротушения, должны иметь подъезды с площадками с твердым покрытием размерами не менее 12x12 метров для установки пожарных автомобилей в любое время года.</w:t>
      </w:r>
    </w:p>
    <w:p w14:paraId="6EA94A25"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П. 9.9 Объем пожарных резервуаров и искусственных водоемов надлежит определять исходя из расчетных расходов воды и продолжительности тушения пожаров согласно пп. 5.2-5.8 и 6.3.</w:t>
      </w:r>
    </w:p>
    <w:p w14:paraId="6F8E5DAE"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П. 5.2 Расход воды на наружное пожаротушение (на один пожар) зданий классов функциональной пожарной опасности Ф1, Ф2, Ф3, Ф4 для расчета соединительных и распределительных линий водопроводной сети, а также водопроводной сети внутри микрорайона или квартала следует принимать для здания, требующего наибольшего расхода воды, по таблице 2 – Расход воды на наружное пожаротушение зданий классов пожарной опасности Ф1, Ф2, Ф3, Ф4 (СП 8.13130.2009 «Системы противопожарной защиты. Источники наружного противопожарного водоснабжения. Требования пожарной безопасности»). Принято 15 литров в секунду.</w:t>
      </w:r>
    </w:p>
    <w:p w14:paraId="43ACE04F"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П. 6.3 Продолжительность тушения пожара должна приниматься 3 часа;</w:t>
      </w:r>
    </w:p>
    <w:p w14:paraId="5A261987"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Для зданий I и II степени огнестойкости с негорючими несущими конструкциями и утеплителем с помещениями Г и Д по пожарной и взрывопожарной опасности – 2 часа.</w:t>
      </w:r>
    </w:p>
    <w:p w14:paraId="02AE404A" w14:textId="77777777" w:rsidR="00E44471" w:rsidRPr="00264FF4" w:rsidRDefault="00E44471" w:rsidP="00E44471">
      <w:pPr>
        <w:jc w:val="both"/>
        <w:rPr>
          <w:rFonts w:ascii="Times New Roman" w:hAnsi="Times New Roman" w:cs="Times New Roman"/>
          <w:sz w:val="24"/>
        </w:rPr>
      </w:pPr>
      <w:r w:rsidRPr="00264FF4">
        <w:rPr>
          <w:rFonts w:ascii="Times New Roman" w:hAnsi="Times New Roman" w:cs="Times New Roman"/>
          <w:sz w:val="24"/>
        </w:rPr>
        <w:object w:dxaOrig="4540" w:dyaOrig="639" w14:anchorId="46F910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28.5pt" o:ole="">
            <v:imagedata r:id="rId20" o:title=""/>
          </v:shape>
          <o:OLEObject Type="Embed" ProgID="Equation.3" ShapeID="_x0000_i1025" DrawAspect="Content" ObjectID="_1793692781" r:id="rId21"/>
        </w:object>
      </w:r>
    </w:p>
    <w:p w14:paraId="71E50E1A" w14:textId="77777777" w:rsidR="00E44471" w:rsidRPr="00264FF4" w:rsidRDefault="00E44471" w:rsidP="00E44471">
      <w:pPr>
        <w:jc w:val="both"/>
        <w:rPr>
          <w:rFonts w:ascii="Times New Roman" w:hAnsi="Times New Roman" w:cs="Times New Roman"/>
          <w:sz w:val="24"/>
        </w:rPr>
      </w:pPr>
      <w:r w:rsidRPr="00264FF4">
        <w:rPr>
          <w:rFonts w:ascii="Times New Roman" w:hAnsi="Times New Roman" w:cs="Times New Roman"/>
          <w:sz w:val="24"/>
        </w:rPr>
        <w:t>где</w:t>
      </w:r>
      <w:r w:rsidRPr="00264FF4">
        <w:rPr>
          <w:rFonts w:ascii="Times New Roman" w:hAnsi="Times New Roman" w:cs="Times New Roman"/>
          <w:sz w:val="24"/>
        </w:rPr>
        <w:tab/>
      </w:r>
      <w:r w:rsidRPr="00264FF4">
        <w:rPr>
          <w:rFonts w:ascii="Times New Roman" w:hAnsi="Times New Roman" w:cs="Times New Roman"/>
          <w:sz w:val="24"/>
        </w:rPr>
        <w:object w:dxaOrig="340" w:dyaOrig="380" w14:anchorId="5BFA10A5">
          <v:shape id="_x0000_i1026" type="#_x0000_t75" style="width:14.25pt;height:21.75pt" o:ole="">
            <v:imagedata r:id="rId22" o:title=""/>
          </v:shape>
          <o:OLEObject Type="Embed" ProgID="Equation.3" ShapeID="_x0000_i1026" DrawAspect="Content" ObjectID="_1793692782" r:id="rId23"/>
        </w:object>
      </w:r>
      <w:r w:rsidRPr="00264FF4">
        <w:rPr>
          <w:rFonts w:ascii="Times New Roman" w:hAnsi="Times New Roman" w:cs="Times New Roman"/>
          <w:sz w:val="24"/>
        </w:rPr>
        <w:tab/>
        <w:t>– объем пожарного резервуара или искусственного водоема, м3;</w:t>
      </w:r>
    </w:p>
    <w:p w14:paraId="7B5AF6A0" w14:textId="77777777" w:rsidR="00E44471" w:rsidRPr="00264FF4" w:rsidRDefault="00E44471" w:rsidP="00E44471">
      <w:pPr>
        <w:jc w:val="both"/>
        <w:rPr>
          <w:rFonts w:ascii="Times New Roman" w:hAnsi="Times New Roman" w:cs="Times New Roman"/>
          <w:sz w:val="24"/>
        </w:rPr>
      </w:pPr>
      <w:r w:rsidRPr="00264FF4">
        <w:rPr>
          <w:rFonts w:ascii="Times New Roman" w:hAnsi="Times New Roman" w:cs="Times New Roman"/>
          <w:sz w:val="24"/>
        </w:rPr>
        <w:object w:dxaOrig="279" w:dyaOrig="360" w14:anchorId="235D6FEC">
          <v:shape id="_x0000_i1027" type="#_x0000_t75" style="width:14.25pt;height:21.75pt" o:ole="">
            <v:imagedata r:id="rId24" o:title=""/>
          </v:shape>
          <o:OLEObject Type="Embed" ProgID="Equation.3" ShapeID="_x0000_i1027" DrawAspect="Content" ObjectID="_1793692783" r:id="rId25"/>
        </w:object>
      </w:r>
      <w:r w:rsidRPr="00264FF4">
        <w:rPr>
          <w:rFonts w:ascii="Times New Roman" w:hAnsi="Times New Roman" w:cs="Times New Roman"/>
          <w:sz w:val="24"/>
        </w:rPr>
        <w:tab/>
        <w:t>– расход воды на наружное пожаротушение зданий, л/сек;</w:t>
      </w:r>
    </w:p>
    <w:p w14:paraId="6BB460B8" w14:textId="77777777" w:rsidR="00E44471" w:rsidRPr="00264FF4" w:rsidRDefault="00E44471" w:rsidP="00E44471">
      <w:pPr>
        <w:jc w:val="both"/>
        <w:rPr>
          <w:rFonts w:ascii="Times New Roman" w:hAnsi="Times New Roman" w:cs="Times New Roman"/>
          <w:sz w:val="24"/>
        </w:rPr>
      </w:pPr>
      <w:r w:rsidRPr="00264FF4">
        <w:rPr>
          <w:rFonts w:ascii="Times New Roman" w:hAnsi="Times New Roman" w:cs="Times New Roman"/>
          <w:sz w:val="24"/>
        </w:rPr>
        <w:object w:dxaOrig="360" w:dyaOrig="360" w14:anchorId="529B6C60">
          <v:shape id="_x0000_i1028" type="#_x0000_t75" style="width:21.75pt;height:21.75pt" o:ole="">
            <v:imagedata r:id="rId26" o:title=""/>
          </v:shape>
          <o:OLEObject Type="Embed" ProgID="Equation.3" ShapeID="_x0000_i1028" DrawAspect="Content" ObjectID="_1793692784" r:id="rId27"/>
        </w:object>
      </w:r>
      <w:r w:rsidRPr="00264FF4">
        <w:rPr>
          <w:rFonts w:ascii="Times New Roman" w:hAnsi="Times New Roman" w:cs="Times New Roman"/>
          <w:sz w:val="24"/>
        </w:rPr>
        <w:tab/>
        <w:t>– продолжительность тушения пожара, сек.</w:t>
      </w:r>
    </w:p>
    <w:p w14:paraId="01EF51C8"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 xml:space="preserve">П. 9.10 Количество пожарных резервуаров  или искусственных водоемов должно быть не менее двух, при этом в каждом из них должно храниться 50% объема воды на </w:t>
      </w:r>
      <w:r w:rsidRPr="00264FF4">
        <w:rPr>
          <w:rFonts w:ascii="Times New Roman" w:hAnsi="Times New Roman" w:cs="Times New Roman"/>
          <w:sz w:val="24"/>
        </w:rPr>
        <w:lastRenderedPageBreak/>
        <w:t>пожаротушение. Исходя из изложенного, допускается размещать двойные резервуары общим объемом 330 м3.</w:t>
      </w:r>
    </w:p>
    <w:p w14:paraId="55211E87"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Согласно п.6.4 СП 8.13130.2009 максимально допустимый срок восстановления пожарного объема воды должен быть не более 72 ч.</w:t>
      </w:r>
    </w:p>
    <w:p w14:paraId="729CF5B6"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Расстояние между пожарными резервуарами или искусственными водоемами следует принимать согласно п. 9.11, при этом подача воды на тушение пожара должна обеспечиваться из двух соседних резервуаров или водоемов.</w:t>
      </w:r>
    </w:p>
    <w:p w14:paraId="0A8B41B4"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П. 9.11 Пожарные резервуары или искусственные водоемы надлежит размещать из условия обслуживания ими зданий, находящиеся в радиусе:</w:t>
      </w:r>
    </w:p>
    <w:p w14:paraId="1B64502A"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При наличии автонасосов – 200 метров;</w:t>
      </w:r>
    </w:p>
    <w:p w14:paraId="72641074"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При наличии мотопомп – 100-150 метров в зависимости от технических возможностей мотопомп.</w:t>
      </w:r>
    </w:p>
    <w:p w14:paraId="03D83100"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Для увеличения радиуса обслуживания допускается прокладка от резервуаров или искусственных водоемов тупиковых трубопроводов длиной не более 200 метров с учетом требований п. 9.9.</w:t>
      </w:r>
    </w:p>
    <w:p w14:paraId="17DC6E0C" w14:textId="77777777" w:rsidR="00E44471" w:rsidRPr="00264FF4" w:rsidRDefault="00264FF4" w:rsidP="00264FF4">
      <w:pPr>
        <w:pStyle w:val="10"/>
        <w:rPr>
          <w:sz w:val="24"/>
        </w:rPr>
      </w:pPr>
      <w:bookmarkStart w:id="83" w:name="_Toc181438371"/>
      <w:r w:rsidRPr="00264FF4">
        <w:rPr>
          <w:sz w:val="24"/>
        </w:rPr>
        <w:t>6.4.2</w:t>
      </w:r>
      <w:r w:rsidR="00E44471" w:rsidRPr="00264FF4">
        <w:rPr>
          <w:sz w:val="24"/>
        </w:rPr>
        <w:t xml:space="preserve"> Проезды и подъезды к зданиям, сооружениям и строениям</w:t>
      </w:r>
      <w:bookmarkEnd w:id="83"/>
    </w:p>
    <w:p w14:paraId="7E7679CE"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При проектировании проездов (в новой застройке) необходимо обеспечивать возможность проезда пожарных машин к жилым и общественным зданиям, в том числе со встроено-пристроенными помещениями и доступ пожарных с автолестниц или автоподъемников в любую квартиру или помещения.</w:t>
      </w:r>
    </w:p>
    <w:p w14:paraId="222BBD90"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Расстояние от края проезда до стены здания, как правило, следует принимать 5-8 метров для зданий до 10 этажей включительно. В этой зоне не допускается размещать ограждения, воздушные линии электропередач, осуществлять рядовую подсадку деревьев.</w:t>
      </w:r>
    </w:p>
    <w:p w14:paraId="0313FC2E" w14:textId="2B58B052"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 xml:space="preserve">На территории </w:t>
      </w:r>
      <w:r w:rsidR="00691629">
        <w:rPr>
          <w:rFonts w:ascii="Times New Roman" w:hAnsi="Times New Roman" w:cs="Times New Roman"/>
          <w:sz w:val="24"/>
        </w:rPr>
        <w:t>Гуменского</w:t>
      </w:r>
      <w:r w:rsidRPr="00264FF4">
        <w:rPr>
          <w:rFonts w:ascii="Times New Roman" w:hAnsi="Times New Roman" w:cs="Times New Roman"/>
          <w:sz w:val="24"/>
        </w:rPr>
        <w:t xml:space="preserve"> сельского поселения расположены естественные водоемы – реки, водоемы, которые можно использовать для целей пожаротушения. С этой целью должны предусматриваться устройства пожарных подъездов к ним, обеспечивающих забор воды в любое время года не менее чем 3-мя автомобилями одновременно.</w:t>
      </w:r>
    </w:p>
    <w:p w14:paraId="30BE3366"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Согласно ФЗ главе 15 статьи 67 «Проходы, проезды и подъезды к зданиям, сооружениям и строениям»:</w:t>
      </w:r>
    </w:p>
    <w:p w14:paraId="0BC69CDD"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Ширина проездов для пожарной техники должна составлять не менее 6 метров.</w:t>
      </w:r>
    </w:p>
    <w:p w14:paraId="5D7C755E"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В общую ширину противопожарного проезда, совмещенного с основным подъездом к зданию, сооружению и строению, допускается включать тротуар, примыкающий к проезду.</w:t>
      </w:r>
    </w:p>
    <w:p w14:paraId="0AAF8200"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Сквозные проезды (арки) в зданиях, сооружениях и строениях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p w14:paraId="0A1AEE3B"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В исторической застройке поселений допускается сохранять существующие размеры сквозных проездов (арок).</w:t>
      </w:r>
    </w:p>
    <w:p w14:paraId="4631F1B3"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Тупиковые проезды должны заканчиваться площадками для разворота пожарной техники размером не менее чем 15x15 метров. Максимальная протяженность тупикового проезда не должна превышать 150 метров.</w:t>
      </w:r>
    </w:p>
    <w:p w14:paraId="05123693"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lastRenderedPageBreak/>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14:paraId="26C45103"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50 метров.</w:t>
      </w:r>
    </w:p>
    <w:p w14:paraId="5464AEFD"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14:paraId="359A0404" w14:textId="77777777" w:rsidR="00E44471" w:rsidRPr="00264FF4" w:rsidRDefault="00264FF4" w:rsidP="00264FF4">
      <w:pPr>
        <w:pStyle w:val="10"/>
        <w:rPr>
          <w:sz w:val="24"/>
        </w:rPr>
      </w:pPr>
      <w:bookmarkStart w:id="84" w:name="_Toc181438372"/>
      <w:r w:rsidRPr="00264FF4">
        <w:rPr>
          <w:sz w:val="24"/>
        </w:rPr>
        <w:t>6.4.3</w:t>
      </w:r>
      <w:r w:rsidR="00E44471" w:rsidRPr="00264FF4">
        <w:rPr>
          <w:sz w:val="24"/>
        </w:rPr>
        <w:t xml:space="preserve"> Противопожарные расстояния между зданиями, сооружениями и строениями</w:t>
      </w:r>
      <w:bookmarkEnd w:id="84"/>
    </w:p>
    <w:p w14:paraId="7098DAB4"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Основные понятия:</w:t>
      </w:r>
    </w:p>
    <w:p w14:paraId="330B0FA5"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Противопожарный разрыв (противопожарное расстояние) – нормированное расстояние между зданиями, строениями и (или) сооружениями, устанавливаемое для предотвращения распространения пожара (ФЗ глава 1 статья 2 «Основные понятия»).</w:t>
      </w:r>
    </w:p>
    <w:p w14:paraId="4A640847"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Согласно ФЗ главе 16 статьи 69 «Противопожарные расстояния между зданиями, сооружениями и строениями»:</w:t>
      </w:r>
    </w:p>
    <w:p w14:paraId="7A9E75BD"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Противопожарные расстояния между жилыми, общественными и административными зданиями, сооружениями и строениями промышленных организаций в зависимости о степени огнестойкости и класса (Свод правил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 приказом МЧС России от 24 апреля 2013 г. N 288)) их конструктивной пожарной опасности следует принимать в соответствии с таблицей ниже.</w:t>
      </w:r>
    </w:p>
    <w:tbl>
      <w:tblPr>
        <w:tblW w:w="509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BFBFB"/>
        <w:tblCellMar>
          <w:top w:w="15" w:type="dxa"/>
          <w:left w:w="15" w:type="dxa"/>
          <w:bottom w:w="15" w:type="dxa"/>
          <w:right w:w="15" w:type="dxa"/>
        </w:tblCellMar>
        <w:tblLook w:val="04A0" w:firstRow="1" w:lastRow="0" w:firstColumn="1" w:lastColumn="0" w:noHBand="0" w:noVBand="1"/>
      </w:tblPr>
      <w:tblGrid>
        <w:gridCol w:w="2072"/>
        <w:gridCol w:w="2284"/>
        <w:gridCol w:w="1486"/>
        <w:gridCol w:w="1205"/>
        <w:gridCol w:w="1452"/>
        <w:gridCol w:w="1458"/>
      </w:tblGrid>
      <w:tr w:rsidR="00E44471" w:rsidRPr="00264FF4" w14:paraId="2B24C02F" w14:textId="77777777" w:rsidTr="00264FF4">
        <w:trPr>
          <w:trHeight w:hRule="exact" w:val="825"/>
        </w:trPr>
        <w:tc>
          <w:tcPr>
            <w:tcW w:w="1041" w:type="pct"/>
            <w:vMerge w:val="restart"/>
            <w:shd w:val="clear" w:color="auto" w:fill="FBFBFB"/>
            <w:tcMar>
              <w:top w:w="75" w:type="dxa"/>
              <w:left w:w="75" w:type="dxa"/>
              <w:bottom w:w="75" w:type="dxa"/>
              <w:right w:w="75" w:type="dxa"/>
            </w:tcMar>
            <w:vAlign w:val="center"/>
          </w:tcPr>
          <w:p w14:paraId="2C17CDB8"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Степень огнестойкости здания</w:t>
            </w:r>
          </w:p>
        </w:tc>
        <w:tc>
          <w:tcPr>
            <w:tcW w:w="1147" w:type="pct"/>
            <w:vMerge w:val="restart"/>
            <w:shd w:val="clear" w:color="auto" w:fill="FBFBFB"/>
            <w:tcMar>
              <w:top w:w="75" w:type="dxa"/>
              <w:left w:w="75" w:type="dxa"/>
              <w:bottom w:w="75" w:type="dxa"/>
              <w:right w:w="75" w:type="dxa"/>
            </w:tcMar>
            <w:vAlign w:val="center"/>
          </w:tcPr>
          <w:p w14:paraId="283BE1A3"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Класс конструктивной пожарной опасности</w:t>
            </w:r>
          </w:p>
        </w:tc>
        <w:tc>
          <w:tcPr>
            <w:tcW w:w="2812" w:type="pct"/>
            <w:gridSpan w:val="4"/>
            <w:shd w:val="clear" w:color="auto" w:fill="FBFBFB"/>
            <w:tcMar>
              <w:top w:w="75" w:type="dxa"/>
              <w:left w:w="75" w:type="dxa"/>
              <w:bottom w:w="75" w:type="dxa"/>
              <w:right w:w="75" w:type="dxa"/>
            </w:tcMar>
            <w:vAlign w:val="center"/>
          </w:tcPr>
          <w:p w14:paraId="1C4C033B"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Минимальные расстояния при степени огнестойкости и классе конструктивной пожарной опасности жилых и общественных зданий, м</w:t>
            </w:r>
          </w:p>
        </w:tc>
      </w:tr>
      <w:tr w:rsidR="00E44471" w:rsidRPr="00264FF4" w14:paraId="62BD34D4" w14:textId="77777777" w:rsidTr="00264FF4">
        <w:trPr>
          <w:trHeight w:hRule="exact" w:val="615"/>
        </w:trPr>
        <w:tc>
          <w:tcPr>
            <w:tcW w:w="1041" w:type="pct"/>
            <w:vMerge/>
            <w:shd w:val="clear" w:color="auto" w:fill="FBFBFB"/>
            <w:vAlign w:val="center"/>
          </w:tcPr>
          <w:p w14:paraId="3BED8512" w14:textId="77777777" w:rsidR="00E44471" w:rsidRPr="00264FF4" w:rsidRDefault="00E44471" w:rsidP="00264FF4">
            <w:pPr>
              <w:spacing w:after="0"/>
              <w:jc w:val="both"/>
              <w:rPr>
                <w:rFonts w:ascii="Times New Roman" w:hAnsi="Times New Roman" w:cs="Times New Roman"/>
              </w:rPr>
            </w:pPr>
          </w:p>
        </w:tc>
        <w:tc>
          <w:tcPr>
            <w:tcW w:w="1147" w:type="pct"/>
            <w:vMerge/>
            <w:shd w:val="clear" w:color="auto" w:fill="FBFBFB"/>
            <w:vAlign w:val="center"/>
          </w:tcPr>
          <w:p w14:paraId="2216CDA5" w14:textId="77777777" w:rsidR="00E44471" w:rsidRPr="00264FF4" w:rsidRDefault="00E44471" w:rsidP="00264FF4">
            <w:pPr>
              <w:spacing w:after="0"/>
              <w:jc w:val="both"/>
              <w:rPr>
                <w:rFonts w:ascii="Times New Roman" w:hAnsi="Times New Roman" w:cs="Times New Roman"/>
              </w:rPr>
            </w:pPr>
          </w:p>
        </w:tc>
        <w:tc>
          <w:tcPr>
            <w:tcW w:w="746" w:type="pct"/>
            <w:shd w:val="clear" w:color="auto" w:fill="FBFBFB"/>
            <w:tcMar>
              <w:top w:w="75" w:type="dxa"/>
              <w:left w:w="75" w:type="dxa"/>
              <w:bottom w:w="75" w:type="dxa"/>
              <w:right w:w="75" w:type="dxa"/>
            </w:tcMar>
            <w:vAlign w:val="center"/>
          </w:tcPr>
          <w:p w14:paraId="5FDBFF11"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I, II, III</w:t>
            </w:r>
          </w:p>
          <w:p w14:paraId="15D51DFF"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C0</w:t>
            </w:r>
          </w:p>
        </w:tc>
        <w:tc>
          <w:tcPr>
            <w:tcW w:w="605" w:type="pct"/>
            <w:shd w:val="clear" w:color="auto" w:fill="FBFBFB"/>
            <w:tcMar>
              <w:top w:w="75" w:type="dxa"/>
              <w:left w:w="75" w:type="dxa"/>
              <w:bottom w:w="75" w:type="dxa"/>
              <w:right w:w="75" w:type="dxa"/>
            </w:tcMar>
            <w:vAlign w:val="center"/>
          </w:tcPr>
          <w:p w14:paraId="2BEC8BEA" w14:textId="77777777" w:rsidR="00E44471" w:rsidRPr="00264FF4" w:rsidRDefault="00E44471" w:rsidP="00264FF4">
            <w:pPr>
              <w:spacing w:after="0"/>
              <w:rPr>
                <w:rFonts w:ascii="Times New Roman" w:hAnsi="Times New Roman" w:cs="Times New Roman"/>
              </w:rPr>
            </w:pPr>
            <w:r w:rsidRPr="00264FF4">
              <w:rPr>
                <w:rFonts w:ascii="Times New Roman" w:hAnsi="Times New Roman" w:cs="Times New Roman"/>
              </w:rPr>
              <w:t>II, III C1</w:t>
            </w:r>
          </w:p>
        </w:tc>
        <w:tc>
          <w:tcPr>
            <w:tcW w:w="729" w:type="pct"/>
            <w:shd w:val="clear" w:color="auto" w:fill="FBFBFB"/>
            <w:tcMar>
              <w:top w:w="75" w:type="dxa"/>
              <w:left w:w="75" w:type="dxa"/>
              <w:bottom w:w="75" w:type="dxa"/>
              <w:right w:w="75" w:type="dxa"/>
            </w:tcMar>
            <w:vAlign w:val="center"/>
          </w:tcPr>
          <w:p w14:paraId="2CC06667"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IV</w:t>
            </w:r>
          </w:p>
          <w:p w14:paraId="6C254173"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С0, С1</w:t>
            </w:r>
          </w:p>
        </w:tc>
        <w:tc>
          <w:tcPr>
            <w:tcW w:w="732" w:type="pct"/>
            <w:shd w:val="clear" w:color="auto" w:fill="FBFBFB"/>
            <w:tcMar>
              <w:top w:w="75" w:type="dxa"/>
              <w:left w:w="75" w:type="dxa"/>
              <w:bottom w:w="75" w:type="dxa"/>
              <w:right w:w="75" w:type="dxa"/>
            </w:tcMar>
            <w:vAlign w:val="center"/>
          </w:tcPr>
          <w:p w14:paraId="6C4CD648"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IV, V</w:t>
            </w:r>
          </w:p>
          <w:p w14:paraId="5AC56B96"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С2, С3</w:t>
            </w:r>
          </w:p>
        </w:tc>
      </w:tr>
      <w:tr w:rsidR="00E44471" w:rsidRPr="00264FF4" w14:paraId="7B0BE094" w14:textId="77777777" w:rsidTr="00264FF4">
        <w:trPr>
          <w:trHeight w:hRule="exact" w:val="556"/>
        </w:trPr>
        <w:tc>
          <w:tcPr>
            <w:tcW w:w="1041" w:type="pct"/>
            <w:shd w:val="clear" w:color="auto" w:fill="FBFBFB"/>
            <w:tcMar>
              <w:top w:w="75" w:type="dxa"/>
              <w:left w:w="75" w:type="dxa"/>
              <w:bottom w:w="75" w:type="dxa"/>
              <w:right w:w="75" w:type="dxa"/>
            </w:tcMar>
            <w:vAlign w:val="center"/>
          </w:tcPr>
          <w:p w14:paraId="0FA092F8"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Жилые и общественные</w:t>
            </w:r>
          </w:p>
        </w:tc>
        <w:tc>
          <w:tcPr>
            <w:tcW w:w="1147" w:type="pct"/>
            <w:shd w:val="clear" w:color="auto" w:fill="FBFBFB"/>
            <w:tcMar>
              <w:top w:w="75" w:type="dxa"/>
              <w:left w:w="75" w:type="dxa"/>
              <w:bottom w:w="75" w:type="dxa"/>
              <w:right w:w="75" w:type="dxa"/>
            </w:tcMar>
            <w:vAlign w:val="center"/>
          </w:tcPr>
          <w:p w14:paraId="1E32E16E" w14:textId="77777777" w:rsidR="00E44471" w:rsidRPr="00264FF4" w:rsidRDefault="00E44471" w:rsidP="00264FF4">
            <w:pPr>
              <w:spacing w:after="0"/>
              <w:jc w:val="both"/>
              <w:rPr>
                <w:rFonts w:ascii="Times New Roman" w:hAnsi="Times New Roman" w:cs="Times New Roman"/>
              </w:rPr>
            </w:pPr>
          </w:p>
        </w:tc>
        <w:tc>
          <w:tcPr>
            <w:tcW w:w="746" w:type="pct"/>
            <w:shd w:val="clear" w:color="auto" w:fill="FBFBFB"/>
            <w:tcMar>
              <w:top w:w="75" w:type="dxa"/>
              <w:left w:w="75" w:type="dxa"/>
              <w:bottom w:w="75" w:type="dxa"/>
              <w:right w:w="75" w:type="dxa"/>
            </w:tcMar>
            <w:vAlign w:val="center"/>
          </w:tcPr>
          <w:p w14:paraId="20FEE851" w14:textId="77777777" w:rsidR="00E44471" w:rsidRPr="00264FF4" w:rsidRDefault="00E44471" w:rsidP="00264FF4">
            <w:pPr>
              <w:spacing w:after="0"/>
              <w:jc w:val="both"/>
              <w:rPr>
                <w:rFonts w:ascii="Times New Roman" w:hAnsi="Times New Roman" w:cs="Times New Roman"/>
              </w:rPr>
            </w:pPr>
          </w:p>
        </w:tc>
        <w:tc>
          <w:tcPr>
            <w:tcW w:w="605" w:type="pct"/>
            <w:shd w:val="clear" w:color="auto" w:fill="FBFBFB"/>
            <w:tcMar>
              <w:top w:w="75" w:type="dxa"/>
              <w:left w:w="75" w:type="dxa"/>
              <w:bottom w:w="75" w:type="dxa"/>
              <w:right w:w="75" w:type="dxa"/>
            </w:tcMar>
            <w:vAlign w:val="center"/>
          </w:tcPr>
          <w:p w14:paraId="6E233D78" w14:textId="77777777" w:rsidR="00E44471" w:rsidRPr="00264FF4" w:rsidRDefault="00E44471" w:rsidP="00264FF4">
            <w:pPr>
              <w:spacing w:after="0"/>
              <w:jc w:val="both"/>
              <w:rPr>
                <w:rFonts w:ascii="Times New Roman" w:hAnsi="Times New Roman" w:cs="Times New Roman"/>
              </w:rPr>
            </w:pPr>
          </w:p>
        </w:tc>
        <w:tc>
          <w:tcPr>
            <w:tcW w:w="729" w:type="pct"/>
            <w:shd w:val="clear" w:color="auto" w:fill="FBFBFB"/>
            <w:tcMar>
              <w:top w:w="75" w:type="dxa"/>
              <w:left w:w="75" w:type="dxa"/>
              <w:bottom w:w="75" w:type="dxa"/>
              <w:right w:w="75" w:type="dxa"/>
            </w:tcMar>
            <w:vAlign w:val="center"/>
          </w:tcPr>
          <w:p w14:paraId="58FA20D3" w14:textId="77777777" w:rsidR="00E44471" w:rsidRPr="00264FF4" w:rsidRDefault="00E44471" w:rsidP="00264FF4">
            <w:pPr>
              <w:spacing w:after="0"/>
              <w:jc w:val="both"/>
              <w:rPr>
                <w:rFonts w:ascii="Times New Roman" w:hAnsi="Times New Roman" w:cs="Times New Roman"/>
              </w:rPr>
            </w:pPr>
          </w:p>
        </w:tc>
        <w:tc>
          <w:tcPr>
            <w:tcW w:w="732" w:type="pct"/>
            <w:shd w:val="clear" w:color="auto" w:fill="FBFBFB"/>
            <w:tcMar>
              <w:top w:w="75" w:type="dxa"/>
              <w:left w:w="75" w:type="dxa"/>
              <w:bottom w:w="75" w:type="dxa"/>
              <w:right w:w="75" w:type="dxa"/>
            </w:tcMar>
            <w:vAlign w:val="center"/>
          </w:tcPr>
          <w:p w14:paraId="0ECA1ECA" w14:textId="77777777" w:rsidR="00E44471" w:rsidRPr="00264FF4" w:rsidRDefault="00E44471" w:rsidP="00264FF4">
            <w:pPr>
              <w:spacing w:after="0"/>
              <w:jc w:val="both"/>
              <w:rPr>
                <w:rFonts w:ascii="Times New Roman" w:hAnsi="Times New Roman" w:cs="Times New Roman"/>
              </w:rPr>
            </w:pPr>
          </w:p>
        </w:tc>
      </w:tr>
      <w:tr w:rsidR="00E44471" w:rsidRPr="00264FF4" w14:paraId="4C7E2597" w14:textId="77777777" w:rsidTr="00264FF4">
        <w:trPr>
          <w:trHeight w:hRule="exact" w:val="297"/>
        </w:trPr>
        <w:tc>
          <w:tcPr>
            <w:tcW w:w="1041" w:type="pct"/>
            <w:shd w:val="clear" w:color="auto" w:fill="FBFBFB"/>
            <w:tcMar>
              <w:top w:w="75" w:type="dxa"/>
              <w:left w:w="75" w:type="dxa"/>
              <w:bottom w:w="75" w:type="dxa"/>
              <w:right w:w="75" w:type="dxa"/>
            </w:tcMar>
            <w:vAlign w:val="center"/>
          </w:tcPr>
          <w:p w14:paraId="11B38C9F"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I, II, III</w:t>
            </w:r>
          </w:p>
        </w:tc>
        <w:tc>
          <w:tcPr>
            <w:tcW w:w="1147" w:type="pct"/>
            <w:shd w:val="clear" w:color="auto" w:fill="FBFBFB"/>
            <w:tcMar>
              <w:top w:w="75" w:type="dxa"/>
              <w:left w:w="75" w:type="dxa"/>
              <w:bottom w:w="75" w:type="dxa"/>
              <w:right w:w="75" w:type="dxa"/>
            </w:tcMar>
            <w:vAlign w:val="center"/>
          </w:tcPr>
          <w:p w14:paraId="3026772B"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С0</w:t>
            </w:r>
          </w:p>
        </w:tc>
        <w:tc>
          <w:tcPr>
            <w:tcW w:w="746" w:type="pct"/>
            <w:shd w:val="clear" w:color="auto" w:fill="FBFBFB"/>
            <w:tcMar>
              <w:top w:w="75" w:type="dxa"/>
              <w:left w:w="75" w:type="dxa"/>
              <w:bottom w:w="75" w:type="dxa"/>
              <w:right w:w="75" w:type="dxa"/>
            </w:tcMar>
            <w:vAlign w:val="center"/>
          </w:tcPr>
          <w:p w14:paraId="4EB68A6E"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6</w:t>
            </w:r>
          </w:p>
        </w:tc>
        <w:tc>
          <w:tcPr>
            <w:tcW w:w="605" w:type="pct"/>
            <w:shd w:val="clear" w:color="auto" w:fill="FBFBFB"/>
            <w:tcMar>
              <w:top w:w="75" w:type="dxa"/>
              <w:left w:w="75" w:type="dxa"/>
              <w:bottom w:w="75" w:type="dxa"/>
              <w:right w:w="75" w:type="dxa"/>
            </w:tcMar>
            <w:vAlign w:val="center"/>
          </w:tcPr>
          <w:p w14:paraId="4BE987AF"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8</w:t>
            </w:r>
          </w:p>
        </w:tc>
        <w:tc>
          <w:tcPr>
            <w:tcW w:w="729" w:type="pct"/>
            <w:shd w:val="clear" w:color="auto" w:fill="FBFBFB"/>
            <w:tcMar>
              <w:top w:w="75" w:type="dxa"/>
              <w:left w:w="75" w:type="dxa"/>
              <w:bottom w:w="75" w:type="dxa"/>
              <w:right w:w="75" w:type="dxa"/>
            </w:tcMar>
            <w:vAlign w:val="center"/>
          </w:tcPr>
          <w:p w14:paraId="590729BA"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8</w:t>
            </w:r>
          </w:p>
        </w:tc>
        <w:tc>
          <w:tcPr>
            <w:tcW w:w="732" w:type="pct"/>
            <w:shd w:val="clear" w:color="auto" w:fill="FBFBFB"/>
            <w:tcMar>
              <w:top w:w="75" w:type="dxa"/>
              <w:left w:w="75" w:type="dxa"/>
              <w:bottom w:w="75" w:type="dxa"/>
              <w:right w:w="75" w:type="dxa"/>
            </w:tcMar>
            <w:vAlign w:val="center"/>
          </w:tcPr>
          <w:p w14:paraId="02D8A6A8"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10</w:t>
            </w:r>
          </w:p>
        </w:tc>
      </w:tr>
      <w:tr w:rsidR="00E44471" w:rsidRPr="00264FF4" w14:paraId="11FCF680" w14:textId="77777777" w:rsidTr="00264FF4">
        <w:trPr>
          <w:trHeight w:hRule="exact" w:val="297"/>
        </w:trPr>
        <w:tc>
          <w:tcPr>
            <w:tcW w:w="1041" w:type="pct"/>
            <w:shd w:val="clear" w:color="auto" w:fill="FBFBFB"/>
            <w:tcMar>
              <w:top w:w="75" w:type="dxa"/>
              <w:left w:w="75" w:type="dxa"/>
              <w:bottom w:w="75" w:type="dxa"/>
              <w:right w:w="75" w:type="dxa"/>
            </w:tcMar>
            <w:vAlign w:val="center"/>
          </w:tcPr>
          <w:p w14:paraId="1E74F24B"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II, III</w:t>
            </w:r>
          </w:p>
        </w:tc>
        <w:tc>
          <w:tcPr>
            <w:tcW w:w="1147" w:type="pct"/>
            <w:shd w:val="clear" w:color="auto" w:fill="FBFBFB"/>
            <w:tcMar>
              <w:top w:w="75" w:type="dxa"/>
              <w:left w:w="75" w:type="dxa"/>
              <w:bottom w:w="75" w:type="dxa"/>
              <w:right w:w="75" w:type="dxa"/>
            </w:tcMar>
            <w:vAlign w:val="center"/>
          </w:tcPr>
          <w:p w14:paraId="077FE8F6"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С1</w:t>
            </w:r>
          </w:p>
        </w:tc>
        <w:tc>
          <w:tcPr>
            <w:tcW w:w="746" w:type="pct"/>
            <w:shd w:val="clear" w:color="auto" w:fill="FBFBFB"/>
            <w:tcMar>
              <w:top w:w="75" w:type="dxa"/>
              <w:left w:w="75" w:type="dxa"/>
              <w:bottom w:w="75" w:type="dxa"/>
              <w:right w:w="75" w:type="dxa"/>
            </w:tcMar>
            <w:vAlign w:val="center"/>
          </w:tcPr>
          <w:p w14:paraId="5118E44E"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8</w:t>
            </w:r>
          </w:p>
        </w:tc>
        <w:tc>
          <w:tcPr>
            <w:tcW w:w="605" w:type="pct"/>
            <w:shd w:val="clear" w:color="auto" w:fill="FBFBFB"/>
            <w:tcMar>
              <w:top w:w="75" w:type="dxa"/>
              <w:left w:w="75" w:type="dxa"/>
              <w:bottom w:w="75" w:type="dxa"/>
              <w:right w:w="75" w:type="dxa"/>
            </w:tcMar>
            <w:vAlign w:val="center"/>
          </w:tcPr>
          <w:p w14:paraId="42FB745B"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10</w:t>
            </w:r>
          </w:p>
        </w:tc>
        <w:tc>
          <w:tcPr>
            <w:tcW w:w="729" w:type="pct"/>
            <w:shd w:val="clear" w:color="auto" w:fill="FBFBFB"/>
            <w:tcMar>
              <w:top w:w="75" w:type="dxa"/>
              <w:left w:w="75" w:type="dxa"/>
              <w:bottom w:w="75" w:type="dxa"/>
              <w:right w:w="75" w:type="dxa"/>
            </w:tcMar>
            <w:vAlign w:val="center"/>
          </w:tcPr>
          <w:p w14:paraId="43AB8FBD"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10</w:t>
            </w:r>
          </w:p>
        </w:tc>
        <w:tc>
          <w:tcPr>
            <w:tcW w:w="732" w:type="pct"/>
            <w:shd w:val="clear" w:color="auto" w:fill="FBFBFB"/>
            <w:tcMar>
              <w:top w:w="75" w:type="dxa"/>
              <w:left w:w="75" w:type="dxa"/>
              <w:bottom w:w="75" w:type="dxa"/>
              <w:right w:w="75" w:type="dxa"/>
            </w:tcMar>
            <w:vAlign w:val="center"/>
          </w:tcPr>
          <w:p w14:paraId="27B626D8"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12</w:t>
            </w:r>
          </w:p>
        </w:tc>
      </w:tr>
      <w:tr w:rsidR="00E44471" w:rsidRPr="00264FF4" w14:paraId="59389A7C" w14:textId="77777777" w:rsidTr="00264FF4">
        <w:trPr>
          <w:trHeight w:hRule="exact" w:val="297"/>
        </w:trPr>
        <w:tc>
          <w:tcPr>
            <w:tcW w:w="1041" w:type="pct"/>
            <w:shd w:val="clear" w:color="auto" w:fill="FBFBFB"/>
            <w:tcMar>
              <w:top w:w="75" w:type="dxa"/>
              <w:left w:w="75" w:type="dxa"/>
              <w:bottom w:w="75" w:type="dxa"/>
              <w:right w:w="75" w:type="dxa"/>
            </w:tcMar>
            <w:vAlign w:val="center"/>
          </w:tcPr>
          <w:p w14:paraId="308951A9"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IV</w:t>
            </w:r>
          </w:p>
        </w:tc>
        <w:tc>
          <w:tcPr>
            <w:tcW w:w="1147" w:type="pct"/>
            <w:shd w:val="clear" w:color="auto" w:fill="FBFBFB"/>
            <w:tcMar>
              <w:top w:w="75" w:type="dxa"/>
              <w:left w:w="75" w:type="dxa"/>
              <w:bottom w:w="75" w:type="dxa"/>
              <w:right w:w="75" w:type="dxa"/>
            </w:tcMar>
            <w:vAlign w:val="center"/>
          </w:tcPr>
          <w:p w14:paraId="1F0E8CF9"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С0, С1</w:t>
            </w:r>
          </w:p>
        </w:tc>
        <w:tc>
          <w:tcPr>
            <w:tcW w:w="746" w:type="pct"/>
            <w:shd w:val="clear" w:color="auto" w:fill="FBFBFB"/>
            <w:tcMar>
              <w:top w:w="75" w:type="dxa"/>
              <w:left w:w="75" w:type="dxa"/>
              <w:bottom w:w="75" w:type="dxa"/>
              <w:right w:w="75" w:type="dxa"/>
            </w:tcMar>
            <w:vAlign w:val="center"/>
          </w:tcPr>
          <w:p w14:paraId="0C42F85D"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8</w:t>
            </w:r>
          </w:p>
        </w:tc>
        <w:tc>
          <w:tcPr>
            <w:tcW w:w="605" w:type="pct"/>
            <w:shd w:val="clear" w:color="auto" w:fill="FBFBFB"/>
            <w:tcMar>
              <w:top w:w="75" w:type="dxa"/>
              <w:left w:w="75" w:type="dxa"/>
              <w:bottom w:w="75" w:type="dxa"/>
              <w:right w:w="75" w:type="dxa"/>
            </w:tcMar>
            <w:vAlign w:val="center"/>
          </w:tcPr>
          <w:p w14:paraId="003EBB57"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10</w:t>
            </w:r>
          </w:p>
        </w:tc>
        <w:tc>
          <w:tcPr>
            <w:tcW w:w="729" w:type="pct"/>
            <w:shd w:val="clear" w:color="auto" w:fill="FBFBFB"/>
            <w:tcMar>
              <w:top w:w="75" w:type="dxa"/>
              <w:left w:w="75" w:type="dxa"/>
              <w:bottom w:w="75" w:type="dxa"/>
              <w:right w:w="75" w:type="dxa"/>
            </w:tcMar>
            <w:vAlign w:val="center"/>
          </w:tcPr>
          <w:p w14:paraId="01A5AAE3"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10</w:t>
            </w:r>
          </w:p>
        </w:tc>
        <w:tc>
          <w:tcPr>
            <w:tcW w:w="732" w:type="pct"/>
            <w:shd w:val="clear" w:color="auto" w:fill="FBFBFB"/>
            <w:tcMar>
              <w:top w:w="75" w:type="dxa"/>
              <w:left w:w="75" w:type="dxa"/>
              <w:bottom w:w="75" w:type="dxa"/>
              <w:right w:w="75" w:type="dxa"/>
            </w:tcMar>
            <w:vAlign w:val="center"/>
          </w:tcPr>
          <w:p w14:paraId="4B99755F"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12</w:t>
            </w:r>
          </w:p>
        </w:tc>
      </w:tr>
      <w:tr w:rsidR="00E44471" w:rsidRPr="00264FF4" w14:paraId="7FA98F33" w14:textId="77777777" w:rsidTr="00264FF4">
        <w:trPr>
          <w:trHeight w:hRule="exact" w:val="297"/>
        </w:trPr>
        <w:tc>
          <w:tcPr>
            <w:tcW w:w="1041" w:type="pct"/>
            <w:shd w:val="clear" w:color="auto" w:fill="FBFBFB"/>
            <w:tcMar>
              <w:top w:w="75" w:type="dxa"/>
              <w:left w:w="75" w:type="dxa"/>
              <w:bottom w:w="75" w:type="dxa"/>
              <w:right w:w="75" w:type="dxa"/>
            </w:tcMar>
            <w:vAlign w:val="center"/>
          </w:tcPr>
          <w:p w14:paraId="6B8B6574"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IV, V</w:t>
            </w:r>
          </w:p>
        </w:tc>
        <w:tc>
          <w:tcPr>
            <w:tcW w:w="1147" w:type="pct"/>
            <w:shd w:val="clear" w:color="auto" w:fill="FBFBFB"/>
            <w:tcMar>
              <w:top w:w="75" w:type="dxa"/>
              <w:left w:w="75" w:type="dxa"/>
              <w:bottom w:w="75" w:type="dxa"/>
              <w:right w:w="75" w:type="dxa"/>
            </w:tcMar>
            <w:vAlign w:val="center"/>
          </w:tcPr>
          <w:p w14:paraId="5DC00E3F"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С2, С3</w:t>
            </w:r>
          </w:p>
        </w:tc>
        <w:tc>
          <w:tcPr>
            <w:tcW w:w="746" w:type="pct"/>
            <w:shd w:val="clear" w:color="auto" w:fill="FBFBFB"/>
            <w:tcMar>
              <w:top w:w="75" w:type="dxa"/>
              <w:left w:w="75" w:type="dxa"/>
              <w:bottom w:w="75" w:type="dxa"/>
              <w:right w:w="75" w:type="dxa"/>
            </w:tcMar>
            <w:vAlign w:val="center"/>
          </w:tcPr>
          <w:p w14:paraId="2BEF7183"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10</w:t>
            </w:r>
          </w:p>
        </w:tc>
        <w:tc>
          <w:tcPr>
            <w:tcW w:w="605" w:type="pct"/>
            <w:shd w:val="clear" w:color="auto" w:fill="FBFBFB"/>
            <w:tcMar>
              <w:top w:w="75" w:type="dxa"/>
              <w:left w:w="75" w:type="dxa"/>
              <w:bottom w:w="75" w:type="dxa"/>
              <w:right w:w="75" w:type="dxa"/>
            </w:tcMar>
            <w:vAlign w:val="center"/>
          </w:tcPr>
          <w:p w14:paraId="1BE27447"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12</w:t>
            </w:r>
          </w:p>
        </w:tc>
        <w:tc>
          <w:tcPr>
            <w:tcW w:w="729" w:type="pct"/>
            <w:shd w:val="clear" w:color="auto" w:fill="FBFBFB"/>
            <w:tcMar>
              <w:top w:w="75" w:type="dxa"/>
              <w:left w:w="75" w:type="dxa"/>
              <w:bottom w:w="75" w:type="dxa"/>
              <w:right w:w="75" w:type="dxa"/>
            </w:tcMar>
            <w:vAlign w:val="center"/>
          </w:tcPr>
          <w:p w14:paraId="5993786C"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12</w:t>
            </w:r>
          </w:p>
        </w:tc>
        <w:tc>
          <w:tcPr>
            <w:tcW w:w="732" w:type="pct"/>
            <w:shd w:val="clear" w:color="auto" w:fill="FBFBFB"/>
            <w:tcMar>
              <w:top w:w="75" w:type="dxa"/>
              <w:left w:w="75" w:type="dxa"/>
              <w:bottom w:w="75" w:type="dxa"/>
              <w:right w:w="75" w:type="dxa"/>
            </w:tcMar>
            <w:vAlign w:val="center"/>
          </w:tcPr>
          <w:p w14:paraId="097F9CA8"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15</w:t>
            </w:r>
          </w:p>
        </w:tc>
      </w:tr>
      <w:tr w:rsidR="00E44471" w:rsidRPr="00264FF4" w14:paraId="2D733B1D" w14:textId="77777777" w:rsidTr="00264FF4">
        <w:trPr>
          <w:trHeight w:hRule="exact" w:val="576"/>
        </w:trPr>
        <w:tc>
          <w:tcPr>
            <w:tcW w:w="1041" w:type="pct"/>
            <w:shd w:val="clear" w:color="auto" w:fill="FBFBFB"/>
            <w:tcMar>
              <w:top w:w="75" w:type="dxa"/>
              <w:left w:w="75" w:type="dxa"/>
              <w:bottom w:w="75" w:type="dxa"/>
              <w:right w:w="75" w:type="dxa"/>
            </w:tcMar>
            <w:vAlign w:val="center"/>
          </w:tcPr>
          <w:p w14:paraId="26E7A43F" w14:textId="77777777" w:rsidR="00810752" w:rsidRDefault="00E44471" w:rsidP="00264FF4">
            <w:pPr>
              <w:spacing w:after="0"/>
              <w:jc w:val="both"/>
              <w:rPr>
                <w:rFonts w:ascii="Times New Roman" w:hAnsi="Times New Roman" w:cs="Times New Roman"/>
              </w:rPr>
            </w:pPr>
            <w:r w:rsidRPr="00264FF4">
              <w:rPr>
                <w:rFonts w:ascii="Times New Roman" w:hAnsi="Times New Roman" w:cs="Times New Roman"/>
              </w:rPr>
              <w:t>Производственные и складские</w:t>
            </w:r>
          </w:p>
          <w:p w14:paraId="1F94BD29" w14:textId="77777777" w:rsidR="00E44471" w:rsidRPr="00810752" w:rsidRDefault="00E44471" w:rsidP="00810752">
            <w:pPr>
              <w:rPr>
                <w:rFonts w:ascii="Times New Roman" w:hAnsi="Times New Roman" w:cs="Times New Roman"/>
              </w:rPr>
            </w:pPr>
          </w:p>
        </w:tc>
        <w:tc>
          <w:tcPr>
            <w:tcW w:w="1147" w:type="pct"/>
            <w:shd w:val="clear" w:color="auto" w:fill="FBFBFB"/>
            <w:tcMar>
              <w:top w:w="75" w:type="dxa"/>
              <w:left w:w="75" w:type="dxa"/>
              <w:bottom w:w="75" w:type="dxa"/>
              <w:right w:w="75" w:type="dxa"/>
            </w:tcMar>
            <w:vAlign w:val="center"/>
          </w:tcPr>
          <w:p w14:paraId="2829912F" w14:textId="77777777" w:rsidR="00810752" w:rsidRDefault="00810752" w:rsidP="00264FF4">
            <w:pPr>
              <w:spacing w:after="0"/>
              <w:jc w:val="both"/>
              <w:rPr>
                <w:rFonts w:ascii="Times New Roman" w:hAnsi="Times New Roman" w:cs="Times New Roman"/>
              </w:rPr>
            </w:pPr>
          </w:p>
          <w:p w14:paraId="5DB36FE5" w14:textId="77777777" w:rsidR="00E44471" w:rsidRPr="00810752" w:rsidRDefault="00E44471" w:rsidP="00810752">
            <w:pPr>
              <w:rPr>
                <w:rFonts w:ascii="Times New Roman" w:hAnsi="Times New Roman" w:cs="Times New Roman"/>
              </w:rPr>
            </w:pPr>
          </w:p>
        </w:tc>
        <w:tc>
          <w:tcPr>
            <w:tcW w:w="746" w:type="pct"/>
            <w:shd w:val="clear" w:color="auto" w:fill="FBFBFB"/>
            <w:tcMar>
              <w:top w:w="75" w:type="dxa"/>
              <w:left w:w="75" w:type="dxa"/>
              <w:bottom w:w="75" w:type="dxa"/>
              <w:right w:w="75" w:type="dxa"/>
            </w:tcMar>
            <w:vAlign w:val="center"/>
          </w:tcPr>
          <w:p w14:paraId="47D88A65" w14:textId="77777777" w:rsidR="00E44471" w:rsidRPr="00264FF4" w:rsidRDefault="00E44471" w:rsidP="00264FF4">
            <w:pPr>
              <w:spacing w:after="0"/>
              <w:jc w:val="both"/>
              <w:rPr>
                <w:rFonts w:ascii="Times New Roman" w:hAnsi="Times New Roman" w:cs="Times New Roman"/>
              </w:rPr>
            </w:pPr>
          </w:p>
        </w:tc>
        <w:tc>
          <w:tcPr>
            <w:tcW w:w="605" w:type="pct"/>
            <w:shd w:val="clear" w:color="auto" w:fill="FBFBFB"/>
            <w:tcMar>
              <w:top w:w="75" w:type="dxa"/>
              <w:left w:w="75" w:type="dxa"/>
              <w:bottom w:w="75" w:type="dxa"/>
              <w:right w:w="75" w:type="dxa"/>
            </w:tcMar>
            <w:vAlign w:val="center"/>
          </w:tcPr>
          <w:p w14:paraId="5942153D" w14:textId="77777777" w:rsidR="00E44471" w:rsidRPr="00264FF4" w:rsidRDefault="00E44471" w:rsidP="00264FF4">
            <w:pPr>
              <w:spacing w:after="0"/>
              <w:jc w:val="both"/>
              <w:rPr>
                <w:rFonts w:ascii="Times New Roman" w:hAnsi="Times New Roman" w:cs="Times New Roman"/>
              </w:rPr>
            </w:pPr>
          </w:p>
        </w:tc>
        <w:tc>
          <w:tcPr>
            <w:tcW w:w="729" w:type="pct"/>
            <w:shd w:val="clear" w:color="auto" w:fill="FBFBFB"/>
            <w:tcMar>
              <w:top w:w="75" w:type="dxa"/>
              <w:left w:w="75" w:type="dxa"/>
              <w:bottom w:w="75" w:type="dxa"/>
              <w:right w:w="75" w:type="dxa"/>
            </w:tcMar>
            <w:vAlign w:val="center"/>
          </w:tcPr>
          <w:p w14:paraId="5735A91D" w14:textId="77777777" w:rsidR="00E44471" w:rsidRPr="00264FF4" w:rsidRDefault="00E44471" w:rsidP="00264FF4">
            <w:pPr>
              <w:spacing w:after="0"/>
              <w:jc w:val="both"/>
              <w:rPr>
                <w:rFonts w:ascii="Times New Roman" w:hAnsi="Times New Roman" w:cs="Times New Roman"/>
              </w:rPr>
            </w:pPr>
          </w:p>
        </w:tc>
        <w:tc>
          <w:tcPr>
            <w:tcW w:w="732" w:type="pct"/>
            <w:shd w:val="clear" w:color="auto" w:fill="FBFBFB"/>
            <w:tcMar>
              <w:top w:w="75" w:type="dxa"/>
              <w:left w:w="75" w:type="dxa"/>
              <w:bottom w:w="75" w:type="dxa"/>
              <w:right w:w="75" w:type="dxa"/>
            </w:tcMar>
            <w:vAlign w:val="center"/>
          </w:tcPr>
          <w:p w14:paraId="40A5A337" w14:textId="77777777" w:rsidR="00E44471" w:rsidRPr="00264FF4" w:rsidRDefault="00E44471" w:rsidP="00264FF4">
            <w:pPr>
              <w:spacing w:after="0"/>
              <w:jc w:val="both"/>
              <w:rPr>
                <w:rFonts w:ascii="Times New Roman" w:hAnsi="Times New Roman" w:cs="Times New Roman"/>
              </w:rPr>
            </w:pPr>
          </w:p>
        </w:tc>
      </w:tr>
      <w:tr w:rsidR="00E44471" w:rsidRPr="00264FF4" w14:paraId="179DCBDC" w14:textId="77777777" w:rsidTr="00264FF4">
        <w:trPr>
          <w:trHeight w:hRule="exact" w:val="297"/>
        </w:trPr>
        <w:tc>
          <w:tcPr>
            <w:tcW w:w="1041" w:type="pct"/>
            <w:shd w:val="clear" w:color="auto" w:fill="FBFBFB"/>
            <w:tcMar>
              <w:top w:w="75" w:type="dxa"/>
              <w:left w:w="75" w:type="dxa"/>
              <w:bottom w:w="75" w:type="dxa"/>
              <w:right w:w="75" w:type="dxa"/>
            </w:tcMar>
            <w:vAlign w:val="center"/>
          </w:tcPr>
          <w:p w14:paraId="38AFA1F9"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I, II, III</w:t>
            </w:r>
          </w:p>
        </w:tc>
        <w:tc>
          <w:tcPr>
            <w:tcW w:w="1147" w:type="pct"/>
            <w:shd w:val="clear" w:color="auto" w:fill="FBFBFB"/>
            <w:tcMar>
              <w:top w:w="75" w:type="dxa"/>
              <w:left w:w="75" w:type="dxa"/>
              <w:bottom w:w="75" w:type="dxa"/>
              <w:right w:w="75" w:type="dxa"/>
            </w:tcMar>
            <w:vAlign w:val="center"/>
          </w:tcPr>
          <w:p w14:paraId="44E5B083"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С0</w:t>
            </w:r>
          </w:p>
        </w:tc>
        <w:tc>
          <w:tcPr>
            <w:tcW w:w="746" w:type="pct"/>
            <w:shd w:val="clear" w:color="auto" w:fill="FBFBFB"/>
            <w:tcMar>
              <w:top w:w="75" w:type="dxa"/>
              <w:left w:w="75" w:type="dxa"/>
              <w:bottom w:w="75" w:type="dxa"/>
              <w:right w:w="75" w:type="dxa"/>
            </w:tcMar>
            <w:vAlign w:val="center"/>
          </w:tcPr>
          <w:p w14:paraId="3AB17060"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10</w:t>
            </w:r>
          </w:p>
        </w:tc>
        <w:tc>
          <w:tcPr>
            <w:tcW w:w="605" w:type="pct"/>
            <w:shd w:val="clear" w:color="auto" w:fill="FBFBFB"/>
            <w:tcMar>
              <w:top w:w="75" w:type="dxa"/>
              <w:left w:w="75" w:type="dxa"/>
              <w:bottom w:w="75" w:type="dxa"/>
              <w:right w:w="75" w:type="dxa"/>
            </w:tcMar>
            <w:vAlign w:val="center"/>
          </w:tcPr>
          <w:p w14:paraId="4430E419"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12</w:t>
            </w:r>
          </w:p>
        </w:tc>
        <w:tc>
          <w:tcPr>
            <w:tcW w:w="729" w:type="pct"/>
            <w:shd w:val="clear" w:color="auto" w:fill="FBFBFB"/>
            <w:tcMar>
              <w:top w:w="75" w:type="dxa"/>
              <w:left w:w="75" w:type="dxa"/>
              <w:bottom w:w="75" w:type="dxa"/>
              <w:right w:w="75" w:type="dxa"/>
            </w:tcMar>
            <w:vAlign w:val="center"/>
          </w:tcPr>
          <w:p w14:paraId="22AB6907"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12</w:t>
            </w:r>
          </w:p>
        </w:tc>
        <w:tc>
          <w:tcPr>
            <w:tcW w:w="732" w:type="pct"/>
            <w:shd w:val="clear" w:color="auto" w:fill="FBFBFB"/>
            <w:tcMar>
              <w:top w:w="75" w:type="dxa"/>
              <w:left w:w="75" w:type="dxa"/>
              <w:bottom w:w="75" w:type="dxa"/>
              <w:right w:w="75" w:type="dxa"/>
            </w:tcMar>
            <w:vAlign w:val="center"/>
          </w:tcPr>
          <w:p w14:paraId="24E8F222"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12</w:t>
            </w:r>
          </w:p>
        </w:tc>
      </w:tr>
      <w:tr w:rsidR="00E44471" w:rsidRPr="00264FF4" w14:paraId="06FD1B31" w14:textId="77777777" w:rsidTr="00264FF4">
        <w:trPr>
          <w:trHeight w:hRule="exact" w:val="297"/>
        </w:trPr>
        <w:tc>
          <w:tcPr>
            <w:tcW w:w="1041" w:type="pct"/>
            <w:shd w:val="clear" w:color="auto" w:fill="FBFBFB"/>
            <w:tcMar>
              <w:top w:w="75" w:type="dxa"/>
              <w:left w:w="75" w:type="dxa"/>
              <w:bottom w:w="75" w:type="dxa"/>
              <w:right w:w="75" w:type="dxa"/>
            </w:tcMar>
            <w:vAlign w:val="center"/>
          </w:tcPr>
          <w:p w14:paraId="1BA271AB"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II, III</w:t>
            </w:r>
          </w:p>
        </w:tc>
        <w:tc>
          <w:tcPr>
            <w:tcW w:w="1147" w:type="pct"/>
            <w:shd w:val="clear" w:color="auto" w:fill="FBFBFB"/>
            <w:tcMar>
              <w:top w:w="75" w:type="dxa"/>
              <w:left w:w="75" w:type="dxa"/>
              <w:bottom w:w="75" w:type="dxa"/>
              <w:right w:w="75" w:type="dxa"/>
            </w:tcMar>
            <w:vAlign w:val="center"/>
          </w:tcPr>
          <w:p w14:paraId="41EF702F"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С1</w:t>
            </w:r>
          </w:p>
        </w:tc>
        <w:tc>
          <w:tcPr>
            <w:tcW w:w="746" w:type="pct"/>
            <w:shd w:val="clear" w:color="auto" w:fill="FBFBFB"/>
            <w:tcMar>
              <w:top w:w="75" w:type="dxa"/>
              <w:left w:w="75" w:type="dxa"/>
              <w:bottom w:w="75" w:type="dxa"/>
              <w:right w:w="75" w:type="dxa"/>
            </w:tcMar>
            <w:vAlign w:val="center"/>
          </w:tcPr>
          <w:p w14:paraId="19AF845B"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12</w:t>
            </w:r>
          </w:p>
        </w:tc>
        <w:tc>
          <w:tcPr>
            <w:tcW w:w="605" w:type="pct"/>
            <w:shd w:val="clear" w:color="auto" w:fill="FBFBFB"/>
            <w:tcMar>
              <w:top w:w="75" w:type="dxa"/>
              <w:left w:w="75" w:type="dxa"/>
              <w:bottom w:w="75" w:type="dxa"/>
              <w:right w:w="75" w:type="dxa"/>
            </w:tcMar>
            <w:vAlign w:val="center"/>
          </w:tcPr>
          <w:p w14:paraId="7D756342"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12</w:t>
            </w:r>
          </w:p>
        </w:tc>
        <w:tc>
          <w:tcPr>
            <w:tcW w:w="729" w:type="pct"/>
            <w:shd w:val="clear" w:color="auto" w:fill="FBFBFB"/>
            <w:tcMar>
              <w:top w:w="75" w:type="dxa"/>
              <w:left w:w="75" w:type="dxa"/>
              <w:bottom w:w="75" w:type="dxa"/>
              <w:right w:w="75" w:type="dxa"/>
            </w:tcMar>
            <w:vAlign w:val="center"/>
          </w:tcPr>
          <w:p w14:paraId="1B6DD0C4"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12</w:t>
            </w:r>
          </w:p>
        </w:tc>
        <w:tc>
          <w:tcPr>
            <w:tcW w:w="732" w:type="pct"/>
            <w:shd w:val="clear" w:color="auto" w:fill="FBFBFB"/>
            <w:tcMar>
              <w:top w:w="75" w:type="dxa"/>
              <w:left w:w="75" w:type="dxa"/>
              <w:bottom w:w="75" w:type="dxa"/>
              <w:right w:w="75" w:type="dxa"/>
            </w:tcMar>
            <w:vAlign w:val="center"/>
          </w:tcPr>
          <w:p w14:paraId="5EEEB75C"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12</w:t>
            </w:r>
          </w:p>
        </w:tc>
      </w:tr>
      <w:tr w:rsidR="00E44471" w:rsidRPr="00264FF4" w14:paraId="6353F441" w14:textId="77777777" w:rsidTr="00264FF4">
        <w:trPr>
          <w:trHeight w:hRule="exact" w:val="297"/>
        </w:trPr>
        <w:tc>
          <w:tcPr>
            <w:tcW w:w="1041" w:type="pct"/>
            <w:shd w:val="clear" w:color="auto" w:fill="FBFBFB"/>
            <w:tcMar>
              <w:top w:w="75" w:type="dxa"/>
              <w:left w:w="75" w:type="dxa"/>
              <w:bottom w:w="75" w:type="dxa"/>
              <w:right w:w="75" w:type="dxa"/>
            </w:tcMar>
            <w:vAlign w:val="center"/>
          </w:tcPr>
          <w:p w14:paraId="3708E751"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IV</w:t>
            </w:r>
          </w:p>
        </w:tc>
        <w:tc>
          <w:tcPr>
            <w:tcW w:w="1147" w:type="pct"/>
            <w:shd w:val="clear" w:color="auto" w:fill="FBFBFB"/>
            <w:tcMar>
              <w:top w:w="75" w:type="dxa"/>
              <w:left w:w="75" w:type="dxa"/>
              <w:bottom w:w="75" w:type="dxa"/>
              <w:right w:w="75" w:type="dxa"/>
            </w:tcMar>
            <w:vAlign w:val="center"/>
          </w:tcPr>
          <w:p w14:paraId="6B9ED0F6"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С0, С1</w:t>
            </w:r>
          </w:p>
        </w:tc>
        <w:tc>
          <w:tcPr>
            <w:tcW w:w="746" w:type="pct"/>
            <w:shd w:val="clear" w:color="auto" w:fill="FBFBFB"/>
            <w:tcMar>
              <w:top w:w="75" w:type="dxa"/>
              <w:left w:w="75" w:type="dxa"/>
              <w:bottom w:w="75" w:type="dxa"/>
              <w:right w:w="75" w:type="dxa"/>
            </w:tcMar>
            <w:vAlign w:val="center"/>
          </w:tcPr>
          <w:p w14:paraId="46C35298"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12</w:t>
            </w:r>
          </w:p>
        </w:tc>
        <w:tc>
          <w:tcPr>
            <w:tcW w:w="605" w:type="pct"/>
            <w:shd w:val="clear" w:color="auto" w:fill="FBFBFB"/>
            <w:tcMar>
              <w:top w:w="75" w:type="dxa"/>
              <w:left w:w="75" w:type="dxa"/>
              <w:bottom w:w="75" w:type="dxa"/>
              <w:right w:w="75" w:type="dxa"/>
            </w:tcMar>
            <w:vAlign w:val="center"/>
          </w:tcPr>
          <w:p w14:paraId="4E447A58"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12</w:t>
            </w:r>
          </w:p>
        </w:tc>
        <w:tc>
          <w:tcPr>
            <w:tcW w:w="729" w:type="pct"/>
            <w:shd w:val="clear" w:color="auto" w:fill="FBFBFB"/>
            <w:tcMar>
              <w:top w:w="75" w:type="dxa"/>
              <w:left w:w="75" w:type="dxa"/>
              <w:bottom w:w="75" w:type="dxa"/>
              <w:right w:w="75" w:type="dxa"/>
            </w:tcMar>
            <w:vAlign w:val="center"/>
          </w:tcPr>
          <w:p w14:paraId="341655BD"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12</w:t>
            </w:r>
          </w:p>
        </w:tc>
        <w:tc>
          <w:tcPr>
            <w:tcW w:w="732" w:type="pct"/>
            <w:shd w:val="clear" w:color="auto" w:fill="FBFBFB"/>
            <w:tcMar>
              <w:top w:w="75" w:type="dxa"/>
              <w:left w:w="75" w:type="dxa"/>
              <w:bottom w:w="75" w:type="dxa"/>
              <w:right w:w="75" w:type="dxa"/>
            </w:tcMar>
            <w:vAlign w:val="center"/>
          </w:tcPr>
          <w:p w14:paraId="57E41058"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15</w:t>
            </w:r>
          </w:p>
        </w:tc>
      </w:tr>
      <w:tr w:rsidR="00E44471" w:rsidRPr="00264FF4" w14:paraId="6F255E3D" w14:textId="77777777" w:rsidTr="00264FF4">
        <w:trPr>
          <w:trHeight w:hRule="exact" w:val="297"/>
        </w:trPr>
        <w:tc>
          <w:tcPr>
            <w:tcW w:w="1041" w:type="pct"/>
            <w:shd w:val="clear" w:color="auto" w:fill="FBFBFB"/>
            <w:tcMar>
              <w:top w:w="75" w:type="dxa"/>
              <w:left w:w="75" w:type="dxa"/>
              <w:bottom w:w="75" w:type="dxa"/>
              <w:right w:w="75" w:type="dxa"/>
            </w:tcMar>
            <w:vAlign w:val="center"/>
          </w:tcPr>
          <w:p w14:paraId="26CE5E39"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lastRenderedPageBreak/>
              <w:t>IV, V</w:t>
            </w:r>
          </w:p>
        </w:tc>
        <w:tc>
          <w:tcPr>
            <w:tcW w:w="1147" w:type="pct"/>
            <w:shd w:val="clear" w:color="auto" w:fill="FBFBFB"/>
            <w:tcMar>
              <w:top w:w="75" w:type="dxa"/>
              <w:left w:w="75" w:type="dxa"/>
              <w:bottom w:w="75" w:type="dxa"/>
              <w:right w:w="75" w:type="dxa"/>
            </w:tcMar>
            <w:vAlign w:val="center"/>
          </w:tcPr>
          <w:p w14:paraId="560166CE"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С2, С3</w:t>
            </w:r>
          </w:p>
        </w:tc>
        <w:tc>
          <w:tcPr>
            <w:tcW w:w="746" w:type="pct"/>
            <w:shd w:val="clear" w:color="auto" w:fill="FBFBFB"/>
            <w:tcMar>
              <w:top w:w="75" w:type="dxa"/>
              <w:left w:w="75" w:type="dxa"/>
              <w:bottom w:w="75" w:type="dxa"/>
              <w:right w:w="75" w:type="dxa"/>
            </w:tcMar>
            <w:vAlign w:val="center"/>
          </w:tcPr>
          <w:p w14:paraId="0ED1CC39"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15</w:t>
            </w:r>
          </w:p>
        </w:tc>
        <w:tc>
          <w:tcPr>
            <w:tcW w:w="605" w:type="pct"/>
            <w:shd w:val="clear" w:color="auto" w:fill="FBFBFB"/>
            <w:tcMar>
              <w:top w:w="75" w:type="dxa"/>
              <w:left w:w="75" w:type="dxa"/>
              <w:bottom w:w="75" w:type="dxa"/>
              <w:right w:w="75" w:type="dxa"/>
            </w:tcMar>
            <w:vAlign w:val="center"/>
          </w:tcPr>
          <w:p w14:paraId="219462F4"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15</w:t>
            </w:r>
          </w:p>
        </w:tc>
        <w:tc>
          <w:tcPr>
            <w:tcW w:w="729" w:type="pct"/>
            <w:shd w:val="clear" w:color="auto" w:fill="FBFBFB"/>
            <w:tcMar>
              <w:top w:w="75" w:type="dxa"/>
              <w:left w:w="75" w:type="dxa"/>
              <w:bottom w:w="75" w:type="dxa"/>
              <w:right w:w="75" w:type="dxa"/>
            </w:tcMar>
            <w:vAlign w:val="center"/>
          </w:tcPr>
          <w:p w14:paraId="54A4DF9D"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15</w:t>
            </w:r>
          </w:p>
        </w:tc>
        <w:tc>
          <w:tcPr>
            <w:tcW w:w="732" w:type="pct"/>
            <w:shd w:val="clear" w:color="auto" w:fill="FBFBFB"/>
            <w:tcMar>
              <w:top w:w="75" w:type="dxa"/>
              <w:left w:w="75" w:type="dxa"/>
              <w:bottom w:w="75" w:type="dxa"/>
              <w:right w:w="75" w:type="dxa"/>
            </w:tcMar>
            <w:vAlign w:val="center"/>
          </w:tcPr>
          <w:p w14:paraId="542373FC"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18</w:t>
            </w:r>
          </w:p>
        </w:tc>
      </w:tr>
    </w:tbl>
    <w:p w14:paraId="079D463F"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Противопожарные расстояния между зданиями, сооружениями и строениями определяются как расстояния между наружными стенами или другими конструкциями зданий, сооружений и строений. При наличии выступающих более чем на 1 метр конструкций зданий, сооружений и строений, выполненных из горючих материалов, следует принимать расстояния между этими конструкциями.</w:t>
      </w:r>
    </w:p>
    <w:p w14:paraId="379C8A92"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Противопожарные расстояния от одно-, двухквартирных жилых домов и хозяйственных построек (сараев, гаражей, бань) на приусадебном участке до жилых домов и хозяйственных построек на соседних приусадебных земельных участках следует принимать в соответствии с таблицей выше. Допускается уменьшать до 6 метров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14:paraId="0B7CD8E9"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Минимальные противопожарные расстояния от жилых, общественных и административных зданий (классов функциональной пожарной опасности Ф1, Ф2, Ф3, Ф4) I и II степеней огнестойкости до производственных и складских зданий, сооружений и строений (класса функциональной пожарной опасности Ф5) должны составлять не менее 9 метров (до зданий класса функциональной пожарной опасности Ф5 и классов конструктивной пожарной опасности С2, С3 - 15 метров), III степени огнестойкости - 12 метров, IV и V степеней огнестойкости - 15 метров. Расстояния от жилых, общественных и административных зданий (классов функциональной пожарной опасности Ф1, Ф2, Ф3, Ф4) IV и V степеней огнестойкости до производственных и складских зданий, сооружений и строений (класса функциональной пожарной опасности Ф5) должны составлять 18 метров. Для указанных зданий III степени огнестойкости расстояния между ними должны составлять не менее 12 метров.</w:t>
      </w:r>
    </w:p>
    <w:p w14:paraId="4F9A1C44"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Согласно  СП 4.13130 Противопожарные расстояния от границ застройки сельских поселений до лесных насаждений в лесничествах (лесопарках) должны быть не менее 50 м, а от границ застройки городских и сельских поселений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30 м.</w:t>
      </w:r>
    </w:p>
    <w:p w14:paraId="663B2A54"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В соответствии c ФЗ статьей 32 «Технического регламента о требованиях пожарной безопасности» все запроектированные здания по классу функциональной пожарной опасности в зависимости от их назначения, а также от возраста, физического состояния и количества людей, находящихся в здании, сооружении, строении, возможности пребывания их в состоянии сна подразделяются на:</w:t>
      </w:r>
    </w:p>
    <w:p w14:paraId="06D3B940"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Ф1 - здания, предназначенные для постоянного проживания и временного пребывания людей;</w:t>
      </w:r>
    </w:p>
    <w:p w14:paraId="037692D6"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Ф2 - здания зрелищных и культурно-просветительных учреждений;</w:t>
      </w:r>
    </w:p>
    <w:p w14:paraId="76EBD343"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Ф3 - здания организаций по обслуживанию населения;</w:t>
      </w:r>
    </w:p>
    <w:p w14:paraId="5014A208"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Ф4 – здания научных и образовательных учреждений, научных и проектных организаций, органов управления учреждений;</w:t>
      </w:r>
    </w:p>
    <w:p w14:paraId="4298EDF0"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Ф5 - здания производственного или складского</w:t>
      </w:r>
      <w:r w:rsidR="00264FF4">
        <w:rPr>
          <w:rFonts w:ascii="Times New Roman" w:hAnsi="Times New Roman" w:cs="Times New Roman"/>
          <w:sz w:val="24"/>
        </w:rPr>
        <w:t xml:space="preserve"> назначения.</w:t>
      </w:r>
    </w:p>
    <w:p w14:paraId="7FECF2A4" w14:textId="77777777" w:rsidR="00E44471" w:rsidRPr="00264FF4" w:rsidRDefault="00264FF4" w:rsidP="00264FF4">
      <w:pPr>
        <w:pStyle w:val="10"/>
        <w:jc w:val="both"/>
        <w:rPr>
          <w:sz w:val="24"/>
        </w:rPr>
      </w:pPr>
      <w:bookmarkStart w:id="85" w:name="_Toc181438373"/>
      <w:r w:rsidRPr="00264FF4">
        <w:rPr>
          <w:sz w:val="24"/>
        </w:rPr>
        <w:lastRenderedPageBreak/>
        <w:t>6.4.4</w:t>
      </w:r>
      <w:r w:rsidR="00E44471" w:rsidRPr="00264FF4">
        <w:rPr>
          <w:sz w:val="24"/>
        </w:rPr>
        <w:t xml:space="preserve">  Противопожарные мероприятия на период устойчивой сухой, жаркой и ветреной погоды, а также при введении особого противопожарного режима на территориях поселения, садоводческих, огороднических и дачных некоммерческих объединений граждан, на предприятиях.</w:t>
      </w:r>
      <w:bookmarkEnd w:id="85"/>
    </w:p>
    <w:p w14:paraId="40257158"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Согласно пункту 17 Правил противопожарного режима в Российской Федерации (утв. постановлением Правительства РФ от 25 апреля 2012 г. N 390) на период устойчивой сухой, жаркой и ветреной погоды, а также при введении особого противопожарного режима на территориях поселений и городских округов, садоводческих, огороднических и дачных некоммерческих объединений граждан, на предприятиях осуществляются следующие мероприятия:</w:t>
      </w:r>
    </w:p>
    <w:p w14:paraId="777A08DE"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а) введение запрета на разведение костров, проведение пожароопасных работ на определенных участках, на топку печей, кухонных очагов и котельных установок;</w:t>
      </w:r>
    </w:p>
    <w:p w14:paraId="1FB32CEE"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б) организация патрулирования добровольными пожарными и (или) гражданами Российской Федерации;</w:t>
      </w:r>
    </w:p>
    <w:p w14:paraId="37CF58BD"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в) подготовка для возможного использования в тушении пожаров имеющейся водовозной и землеройной техники;</w:t>
      </w:r>
    </w:p>
    <w:p w14:paraId="288C1FEE"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г) проведение соответствующей разъяснительной работы с гражданами о мерах пожарной безопасности и действиях при пожаре.</w:t>
      </w:r>
    </w:p>
    <w:p w14:paraId="22B1BC10" w14:textId="77777777" w:rsidR="00E44471" w:rsidRPr="00264FF4" w:rsidRDefault="00264FF4" w:rsidP="00264FF4">
      <w:pPr>
        <w:pStyle w:val="10"/>
        <w:rPr>
          <w:sz w:val="24"/>
        </w:rPr>
      </w:pPr>
      <w:bookmarkStart w:id="86" w:name="_Toc181438374"/>
      <w:r w:rsidRPr="00264FF4">
        <w:rPr>
          <w:sz w:val="24"/>
        </w:rPr>
        <w:t>6.4.5</w:t>
      </w:r>
      <w:r w:rsidR="00E44471" w:rsidRPr="00264FF4">
        <w:rPr>
          <w:sz w:val="24"/>
        </w:rPr>
        <w:t xml:space="preserve"> Рекомендации по противопожарным мероприятиям для объектов историко-культурного наследия.</w:t>
      </w:r>
      <w:bookmarkEnd w:id="86"/>
    </w:p>
    <w:p w14:paraId="17887A0C" w14:textId="77777777" w:rsidR="00E44471" w:rsidRPr="00264FF4" w:rsidRDefault="00E44471" w:rsidP="00264FF4">
      <w:pPr>
        <w:ind w:firstLine="851"/>
        <w:jc w:val="both"/>
        <w:rPr>
          <w:rFonts w:ascii="Times New Roman" w:hAnsi="Times New Roman" w:cs="Times New Roman"/>
          <w:sz w:val="24"/>
        </w:rPr>
      </w:pPr>
      <w:r w:rsidRPr="00264FF4">
        <w:rPr>
          <w:rFonts w:ascii="Times New Roman" w:hAnsi="Times New Roman" w:cs="Times New Roman"/>
          <w:sz w:val="24"/>
        </w:rPr>
        <w:t>В целях защиты жизни, здоровья, имущества граждан и юридических лиц, государственного и муниципального имущества от пожаров 4 июля 2008 года Государственной Думой принят федеральный закон № 123-ФЗ «Технический регламент о требованиях пожарной безопасности», который определяет основные положения технического регулирования в области пожарной безопасности и устанавливает общие требования пожарной безопасности к объектам защиты (продукции), в том числе к зданиям и сооружениям, промышленным объектам, пожарно-технической продукции и продукции общего назначения.</w:t>
      </w:r>
    </w:p>
    <w:p w14:paraId="69BED5BB" w14:textId="77777777" w:rsidR="007E2348" w:rsidRPr="00264FF4" w:rsidRDefault="00E44471" w:rsidP="00264FF4">
      <w:pPr>
        <w:pStyle w:val="ae"/>
        <w:spacing w:before="240" w:after="0"/>
        <w:ind w:left="0" w:firstLine="851"/>
        <w:jc w:val="both"/>
        <w:rPr>
          <w:rFonts w:ascii="Times New Roman" w:hAnsi="Times New Roman"/>
          <w:sz w:val="28"/>
          <w:szCs w:val="24"/>
        </w:rPr>
      </w:pPr>
      <w:r w:rsidRPr="00264FF4">
        <w:rPr>
          <w:rFonts w:ascii="Times New Roman" w:hAnsi="Times New Roman"/>
          <w:sz w:val="24"/>
        </w:rPr>
        <w:t>Положения этого федерального закона об обеспечении пожарной безопасности обязательны для исполнения при проектировании, строительстве, капитальном ремонте, реконструкции, техническом перевооружении, изменении функционального назначения, техническом обслуживании, эксплуатации и утилизации объектов защиты.</w:t>
      </w:r>
    </w:p>
    <w:p w14:paraId="591A49B0" w14:textId="77777777" w:rsidR="00AE5A95" w:rsidRPr="00347464" w:rsidRDefault="00175607" w:rsidP="00D93CFE">
      <w:pPr>
        <w:pStyle w:val="10"/>
        <w:ind w:firstLine="851"/>
        <w:jc w:val="both"/>
        <w:rPr>
          <w:rFonts w:ascii="Times New Roman" w:eastAsia="Times New Roman" w:hAnsi="Times New Roman" w:cs="Times New Roman"/>
          <w:sz w:val="24"/>
          <w:szCs w:val="24"/>
        </w:rPr>
      </w:pPr>
      <w:bookmarkStart w:id="87" w:name="_Toc181438375"/>
      <w:r w:rsidRPr="00347464">
        <w:rPr>
          <w:rFonts w:ascii="Times New Roman" w:eastAsia="Times New Roman" w:hAnsi="Times New Roman" w:cs="Times New Roman"/>
          <w:sz w:val="24"/>
          <w:szCs w:val="24"/>
        </w:rPr>
        <w:t>7</w:t>
      </w:r>
      <w:r w:rsidR="00A843B3" w:rsidRPr="00347464">
        <w:rPr>
          <w:rFonts w:ascii="Times New Roman" w:eastAsia="Times New Roman" w:hAnsi="Times New Roman" w:cs="Times New Roman"/>
          <w:sz w:val="24"/>
          <w:szCs w:val="24"/>
        </w:rPr>
        <w:t>.</w:t>
      </w:r>
      <w:r w:rsidR="00AE5A95" w:rsidRPr="00347464">
        <w:rPr>
          <w:rFonts w:ascii="Times New Roman" w:eastAsia="Times New Roman" w:hAnsi="Times New Roman" w:cs="Times New Roman"/>
          <w:sz w:val="24"/>
          <w:szCs w:val="24"/>
        </w:rPr>
        <w:t xml:space="preserve"> </w:t>
      </w:r>
      <w:bookmarkStart w:id="88" w:name="dst101701"/>
      <w:bookmarkEnd w:id="88"/>
      <w:r w:rsidR="0059233E" w:rsidRPr="00347464">
        <w:rPr>
          <w:rFonts w:ascii="Times New Roman" w:eastAsia="Times New Roman" w:hAnsi="Times New Roman" w:cs="Times New Roman"/>
          <w:sz w:val="24"/>
          <w:szCs w:val="24"/>
        </w:rPr>
        <w:t xml:space="preserve"> П</w:t>
      </w:r>
      <w:r w:rsidR="00AE5A95" w:rsidRPr="00347464">
        <w:rPr>
          <w:rFonts w:ascii="Times New Roman" w:eastAsia="Times New Roman" w:hAnsi="Times New Roman" w:cs="Times New Roman"/>
          <w:sz w:val="24"/>
          <w:szCs w:val="24"/>
        </w:rPr>
        <w:t>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w:t>
      </w:r>
      <w:r w:rsidR="0059233E" w:rsidRPr="00347464">
        <w:rPr>
          <w:rFonts w:ascii="Times New Roman" w:eastAsia="Times New Roman" w:hAnsi="Times New Roman" w:cs="Times New Roman"/>
          <w:sz w:val="24"/>
          <w:szCs w:val="24"/>
        </w:rPr>
        <w:t>й их планируемого использования.</w:t>
      </w:r>
      <w:bookmarkEnd w:id="87"/>
    </w:p>
    <w:p w14:paraId="66A531EC" w14:textId="77777777" w:rsidR="009745DA" w:rsidRPr="00347464" w:rsidRDefault="009745DA" w:rsidP="009745DA">
      <w:pPr>
        <w:spacing w:line="360" w:lineRule="auto"/>
        <w:ind w:firstLine="851"/>
        <w:rPr>
          <w:rFonts w:ascii="Times New Roman" w:hAnsi="Times New Roman" w:cs="Times New Roman"/>
        </w:rPr>
      </w:pPr>
      <w:bookmarkStart w:id="89" w:name="dst1297"/>
      <w:bookmarkEnd w:id="89"/>
      <w:r w:rsidRPr="00347464">
        <w:rPr>
          <w:rFonts w:ascii="Times New Roman" w:hAnsi="Times New Roman" w:cs="Times New Roman"/>
          <w:sz w:val="28"/>
          <w:szCs w:val="28"/>
        </w:rPr>
        <w:t>Отсутствуют.</w:t>
      </w:r>
    </w:p>
    <w:p w14:paraId="1FF39240" w14:textId="77777777" w:rsidR="00AE5A95" w:rsidRPr="00347464" w:rsidRDefault="00175607" w:rsidP="00012131">
      <w:pPr>
        <w:pStyle w:val="10"/>
        <w:ind w:firstLine="851"/>
        <w:jc w:val="both"/>
        <w:rPr>
          <w:rFonts w:ascii="Times New Roman" w:eastAsia="Times New Roman" w:hAnsi="Times New Roman" w:cs="Times New Roman"/>
          <w:sz w:val="24"/>
          <w:szCs w:val="24"/>
        </w:rPr>
      </w:pPr>
      <w:bookmarkStart w:id="90" w:name="_Toc181438376"/>
      <w:r w:rsidRPr="00347464">
        <w:rPr>
          <w:rFonts w:ascii="Times New Roman" w:eastAsia="Times New Roman" w:hAnsi="Times New Roman" w:cs="Times New Roman"/>
          <w:sz w:val="24"/>
          <w:szCs w:val="24"/>
        </w:rPr>
        <w:lastRenderedPageBreak/>
        <w:t>8</w:t>
      </w:r>
      <w:r w:rsidR="00FA4FCC" w:rsidRPr="00347464">
        <w:rPr>
          <w:rFonts w:ascii="Times New Roman" w:eastAsia="Times New Roman" w:hAnsi="Times New Roman" w:cs="Times New Roman"/>
          <w:sz w:val="24"/>
          <w:szCs w:val="24"/>
        </w:rPr>
        <w:t>.</w:t>
      </w:r>
      <w:r w:rsidR="00012131" w:rsidRPr="00347464">
        <w:rPr>
          <w:rFonts w:ascii="Times New Roman" w:eastAsia="Times New Roman" w:hAnsi="Times New Roman" w:cs="Times New Roman"/>
          <w:sz w:val="24"/>
          <w:szCs w:val="24"/>
        </w:rPr>
        <w:t xml:space="preserve"> С</w:t>
      </w:r>
      <w:r w:rsidR="00AE5A95" w:rsidRPr="00347464">
        <w:rPr>
          <w:rFonts w:ascii="Times New Roman" w:eastAsia="Times New Roman" w:hAnsi="Times New Roman" w:cs="Times New Roman"/>
          <w:sz w:val="24"/>
          <w:szCs w:val="24"/>
        </w:rPr>
        <w:t>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90"/>
    </w:p>
    <w:p w14:paraId="5E3E66C8" w14:textId="77777777" w:rsidR="00F943F5" w:rsidRPr="00347464" w:rsidRDefault="00186976" w:rsidP="00CE6A90">
      <w:pPr>
        <w:spacing w:line="360" w:lineRule="auto"/>
        <w:ind w:firstLine="851"/>
        <w:rPr>
          <w:rFonts w:ascii="Times New Roman" w:hAnsi="Times New Roman" w:cs="Times New Roman"/>
        </w:rPr>
      </w:pPr>
      <w:r w:rsidRPr="00347464">
        <w:rPr>
          <w:rFonts w:ascii="Times New Roman" w:hAnsi="Times New Roman" w:cs="Times New Roman"/>
          <w:sz w:val="28"/>
          <w:szCs w:val="28"/>
        </w:rPr>
        <w:t>Отсутствуют.</w:t>
      </w:r>
      <w:bookmarkEnd w:id="2"/>
      <w:bookmarkEnd w:id="3"/>
    </w:p>
    <w:p w14:paraId="1AF9F614" w14:textId="77777777" w:rsidR="00186976" w:rsidRPr="00347464" w:rsidRDefault="00186976" w:rsidP="00F943F5">
      <w:pPr>
        <w:rPr>
          <w:rFonts w:ascii="Times New Roman" w:hAnsi="Times New Roman" w:cs="Times New Roman"/>
        </w:rPr>
      </w:pPr>
    </w:p>
    <w:sectPr w:rsidR="00186976" w:rsidRPr="00347464" w:rsidSect="00B84A71">
      <w:pgSz w:w="11906" w:h="16838"/>
      <w:pgMar w:top="1134" w:right="850" w:bottom="1134"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583EA" w14:textId="77777777" w:rsidR="00B73591" w:rsidRDefault="00B73591" w:rsidP="00E15FAC">
      <w:pPr>
        <w:spacing w:after="0" w:line="240" w:lineRule="auto"/>
      </w:pPr>
      <w:r>
        <w:separator/>
      </w:r>
    </w:p>
  </w:endnote>
  <w:endnote w:type="continuationSeparator" w:id="0">
    <w:p w14:paraId="76C7AEBB" w14:textId="77777777" w:rsidR="00B73591" w:rsidRDefault="00B73591" w:rsidP="00E15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ГОСТ тип А">
    <w:altName w:val="Arial"/>
    <w:charset w:val="CC"/>
    <w:family w:val="swiss"/>
    <w:pitch w:val="variable"/>
    <w:sig w:usb0="00000287" w:usb1="00000000" w:usb2="00000000" w:usb3="00000000" w:csb0="0000009F" w:csb1="00000000"/>
  </w:font>
  <w:font w:name="ISOCPEUR">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455287"/>
      <w:docPartObj>
        <w:docPartGallery w:val="Page Numbers (Bottom of Page)"/>
        <w:docPartUnique/>
      </w:docPartObj>
    </w:sdtPr>
    <w:sdtEndPr>
      <w:rPr>
        <w:rFonts w:ascii="Times New Roman" w:hAnsi="Times New Roman" w:cs="Times New Roman"/>
        <w:sz w:val="24"/>
      </w:rPr>
    </w:sdtEndPr>
    <w:sdtContent>
      <w:p w14:paraId="60988D7F" w14:textId="77777777" w:rsidR="00A15F47" w:rsidRDefault="00A15F47" w:rsidP="00C80560">
        <w:pPr>
          <w:pStyle w:val="a6"/>
          <w:jc w:val="center"/>
        </w:pPr>
        <w:r>
          <w:rPr>
            <w:noProof/>
            <w:lang w:eastAsia="ru-RU"/>
          </w:rPr>
          <w:drawing>
            <wp:inline distT="0" distB="0" distL="0" distR="0" wp14:anchorId="47A6FBF5" wp14:editId="6C1CB414">
              <wp:extent cx="457200" cy="457200"/>
              <wp:effectExtent l="0" t="0" r="0" b="0"/>
              <wp:docPr id="1580960580" name="Рисунок 1580960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opped-logo-big.png"/>
                      <pic:cNvPicPr/>
                    </pic:nvPicPr>
                    <pic:blipFill>
                      <a:blip r:embed="rId1">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r>
          <w:rPr>
            <w:noProof/>
            <w:lang w:eastAsia="ru-RU"/>
          </w:rPr>
          <mc:AlternateContent>
            <mc:Choice Requires="wps">
              <w:drawing>
                <wp:inline distT="0" distB="0" distL="0" distR="0" wp14:anchorId="24354772" wp14:editId="2B02B4B6">
                  <wp:extent cx="5467350" cy="45085"/>
                  <wp:effectExtent l="9525" t="9525" r="0" b="2540"/>
                  <wp:docPr id="2"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0F06C35" id="_x0000_t110" coordsize="21600,21600" o:spt="110" path="m10800,l,10800,10800,21600,21600,10800xe">
                  <v:stroke joinstyle="miter"/>
                  <v:path gradientshapeok="t" o:connecttype="rect" textboxrect="5400,5400,16200,16200"/>
                </v:shapetype>
                <v:shape id="AutoShap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" fillcolor="black" stroked="f">
                  <v:fill r:id="rId2" o:title="" type="pattern"/>
                  <w10:anchorlock/>
                </v:shape>
              </w:pict>
            </mc:Fallback>
          </mc:AlternateContent>
        </w:r>
      </w:p>
      <w:p w14:paraId="57793A12" w14:textId="0B960FEB" w:rsidR="00A15F47" w:rsidRPr="00464FC6" w:rsidRDefault="00A15F47" w:rsidP="00C80560">
        <w:pPr>
          <w:pStyle w:val="a6"/>
          <w:jc w:val="both"/>
          <w:rPr>
            <w:rFonts w:ascii="Times New Roman" w:hAnsi="Times New Roman" w:cs="Times New Roman"/>
            <w:sz w:val="24"/>
          </w:rPr>
        </w:pPr>
        <w:r>
          <w:rPr>
            <w:rFonts w:ascii="Times New Roman" w:hAnsi="Times New Roman" w:cs="Times New Roman"/>
            <w:sz w:val="24"/>
          </w:rPr>
          <w:t xml:space="preserve">     АО «РЦПД «КАДАСТР»        2024 г.             </w:t>
        </w:r>
        <w:r w:rsidRPr="00464FC6">
          <w:rPr>
            <w:rFonts w:ascii="Times New Roman" w:hAnsi="Times New Roman" w:cs="Times New Roman"/>
            <w:sz w:val="24"/>
          </w:rPr>
          <w:fldChar w:fldCharType="begin"/>
        </w:r>
        <w:r w:rsidRPr="00464FC6">
          <w:rPr>
            <w:rFonts w:ascii="Times New Roman" w:hAnsi="Times New Roman" w:cs="Times New Roman"/>
            <w:sz w:val="24"/>
          </w:rPr>
          <w:instrText>PAGE    \* MERGEFORMAT</w:instrText>
        </w:r>
        <w:r w:rsidRPr="00464FC6">
          <w:rPr>
            <w:rFonts w:ascii="Times New Roman" w:hAnsi="Times New Roman" w:cs="Times New Roman"/>
            <w:sz w:val="24"/>
          </w:rPr>
          <w:fldChar w:fldCharType="separate"/>
        </w:r>
        <w:r w:rsidR="00A21606">
          <w:rPr>
            <w:rFonts w:ascii="Times New Roman" w:hAnsi="Times New Roman" w:cs="Times New Roman"/>
            <w:noProof/>
            <w:sz w:val="24"/>
          </w:rPr>
          <w:t>23</w:t>
        </w:r>
        <w:r w:rsidRPr="00464FC6">
          <w:rPr>
            <w:rFonts w:ascii="Times New Roman" w:hAnsi="Times New Roman" w:cs="Times New Roman"/>
            <w:sz w:val="24"/>
          </w:rPr>
          <w:fldChar w:fldCharType="end"/>
        </w:r>
      </w:p>
    </w:sdtContent>
  </w:sdt>
  <w:p w14:paraId="60B5B049" w14:textId="77777777" w:rsidR="00A15F47" w:rsidRDefault="00A15F4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8119E" w14:textId="77777777" w:rsidR="00A15F47" w:rsidRDefault="00A15F47">
    <w:pPr>
      <w:pStyle w:val="a6"/>
    </w:pPr>
  </w:p>
  <w:p w14:paraId="1928A64E" w14:textId="77777777" w:rsidR="00A15F47" w:rsidRDefault="00A15F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536D0" w14:textId="77777777" w:rsidR="00B73591" w:rsidRDefault="00B73591" w:rsidP="00E15FAC">
      <w:pPr>
        <w:spacing w:after="0" w:line="240" w:lineRule="auto"/>
      </w:pPr>
      <w:r>
        <w:separator/>
      </w:r>
    </w:p>
  </w:footnote>
  <w:footnote w:type="continuationSeparator" w:id="0">
    <w:p w14:paraId="4FA18CC8" w14:textId="77777777" w:rsidR="00B73591" w:rsidRDefault="00B73591" w:rsidP="00E15F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1F68B" w14:textId="3BDD789E" w:rsidR="00A15F47" w:rsidRPr="00F9383D" w:rsidRDefault="00A15F47" w:rsidP="00F9383D">
    <w:pPr>
      <w:pStyle w:val="a4"/>
      <w:jc w:val="center"/>
      <w:rPr>
        <w:u w:val="single"/>
      </w:rPr>
    </w:pPr>
    <w:r w:rsidRPr="00A15F47">
      <w:rPr>
        <w:rFonts w:ascii="Times New Roman" w:eastAsia="Times New Roman" w:hAnsi="Times New Roman" w:cs="Times New Roman"/>
        <w:sz w:val="24"/>
        <w:szCs w:val="24"/>
        <w:u w:val="single"/>
      </w:rPr>
      <w:t>Генеральный план Гуменского сельского поселения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F3C1FF8"/>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nsid w:val="00000003"/>
    <w:multiLevelType w:val="multilevel"/>
    <w:tmpl w:val="00000003"/>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4"/>
    <w:multiLevelType w:val="singleLevel"/>
    <w:tmpl w:val="00000004"/>
    <w:name w:val="WW8Num3"/>
    <w:lvl w:ilvl="0">
      <w:start w:val="1"/>
      <w:numFmt w:val="bullet"/>
      <w:lvlText w:val=""/>
      <w:lvlJc w:val="left"/>
      <w:pPr>
        <w:tabs>
          <w:tab w:val="num" w:pos="1980"/>
        </w:tabs>
        <w:ind w:left="1980" w:hanging="360"/>
      </w:pPr>
      <w:rPr>
        <w:rFonts w:ascii="Symbol" w:hAnsi="Symbol" w:cs="Symbol"/>
        <w:color w:val="auto"/>
      </w:rPr>
    </w:lvl>
  </w:abstractNum>
  <w:abstractNum w:abstractNumId="5">
    <w:nsid w:val="00000005"/>
    <w:multiLevelType w:val="multilevel"/>
    <w:tmpl w:val="00000005"/>
    <w:name w:val="WW8Num4"/>
    <w:lvl w:ilvl="0">
      <w:start w:val="6"/>
      <w:numFmt w:val="decimal"/>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3."/>
      <w:lvlJc w:val="lef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lef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left"/>
      <w:pPr>
        <w:tabs>
          <w:tab w:val="num" w:pos="0"/>
        </w:tabs>
        <w:ind w:left="6688" w:hanging="180"/>
      </w:pPr>
    </w:lvl>
  </w:abstractNum>
  <w:abstractNum w:abstractNumId="6">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0">
    <w:nsid w:val="00000015"/>
    <w:multiLevelType w:val="singleLevel"/>
    <w:tmpl w:val="00000015"/>
    <w:name w:val="WW8Num21"/>
    <w:lvl w:ilvl="0">
      <w:start w:val="1"/>
      <w:numFmt w:val="bullet"/>
      <w:lvlText w:val=""/>
      <w:lvlJc w:val="left"/>
      <w:pPr>
        <w:tabs>
          <w:tab w:val="num" w:pos="1080"/>
        </w:tabs>
        <w:ind w:left="1080" w:hanging="360"/>
      </w:pPr>
      <w:rPr>
        <w:rFonts w:ascii="Symbol" w:hAnsi="Symbol"/>
      </w:rPr>
    </w:lvl>
  </w:abstractNum>
  <w:abstractNum w:abstractNumId="11">
    <w:nsid w:val="0000002E"/>
    <w:multiLevelType w:val="singleLevel"/>
    <w:tmpl w:val="0000002E"/>
    <w:name w:val="WW8Num46"/>
    <w:lvl w:ilvl="0">
      <w:start w:val="1"/>
      <w:numFmt w:val="bullet"/>
      <w:lvlText w:val=""/>
      <w:lvlJc w:val="left"/>
      <w:pPr>
        <w:tabs>
          <w:tab w:val="num" w:pos="720"/>
        </w:tabs>
        <w:ind w:left="720" w:hanging="360"/>
      </w:pPr>
      <w:rPr>
        <w:rFonts w:ascii="Symbol" w:hAnsi="Symbol"/>
      </w:rPr>
    </w:lvl>
  </w:abstractNum>
  <w:abstractNum w:abstractNumId="12">
    <w:nsid w:val="00000055"/>
    <w:multiLevelType w:val="singleLevel"/>
    <w:tmpl w:val="00000055"/>
    <w:name w:val="WW8Num85"/>
    <w:lvl w:ilvl="0">
      <w:start w:val="1"/>
      <w:numFmt w:val="bullet"/>
      <w:lvlText w:val=""/>
      <w:lvlJc w:val="left"/>
      <w:pPr>
        <w:tabs>
          <w:tab w:val="num" w:pos="0"/>
        </w:tabs>
        <w:ind w:left="720" w:hanging="360"/>
      </w:pPr>
      <w:rPr>
        <w:rFonts w:ascii="Symbol" w:hAnsi="Symbol"/>
      </w:rPr>
    </w:lvl>
  </w:abstractNum>
  <w:abstractNum w:abstractNumId="13">
    <w:nsid w:val="041013F3"/>
    <w:multiLevelType w:val="hybridMultilevel"/>
    <w:tmpl w:val="65DE7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4363176"/>
    <w:multiLevelType w:val="hybridMultilevel"/>
    <w:tmpl w:val="5C720EEA"/>
    <w:lvl w:ilvl="0" w:tplc="F4BED28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5">
    <w:nsid w:val="04880480"/>
    <w:multiLevelType w:val="hybridMultilevel"/>
    <w:tmpl w:val="05E6AA3E"/>
    <w:lvl w:ilvl="0" w:tplc="4754B246">
      <w:start w:val="1"/>
      <w:numFmt w:val="bullet"/>
      <w:lvlText w:val=""/>
      <w:lvlJc w:val="left"/>
      <w:pPr>
        <w:ind w:left="12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04C51AB4"/>
    <w:multiLevelType w:val="hybridMultilevel"/>
    <w:tmpl w:val="FD80CFBA"/>
    <w:lvl w:ilvl="0" w:tplc="7C4A7E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7EB0373"/>
    <w:multiLevelType w:val="hybridMultilevel"/>
    <w:tmpl w:val="0E460F52"/>
    <w:lvl w:ilvl="0" w:tplc="70BC439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09955D43"/>
    <w:multiLevelType w:val="hybridMultilevel"/>
    <w:tmpl w:val="219A8244"/>
    <w:name w:val="WWNum42"/>
    <w:lvl w:ilvl="0" w:tplc="584483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A4A75AA"/>
    <w:multiLevelType w:val="hybridMultilevel"/>
    <w:tmpl w:val="A8706D3A"/>
    <w:lvl w:ilvl="0" w:tplc="4754B246">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0BC0648A"/>
    <w:multiLevelType w:val="hybridMultilevel"/>
    <w:tmpl w:val="94261BF8"/>
    <w:name w:val="WW8Num35"/>
    <w:lvl w:ilvl="0" w:tplc="FFFFFFFF">
      <w:start w:val="1"/>
      <w:numFmt w:val="decimal"/>
      <w:lvlText w:val="%1."/>
      <w:lvlJc w:val="left"/>
      <w:pPr>
        <w:tabs>
          <w:tab w:val="num" w:pos="1429"/>
        </w:tabs>
        <w:ind w:left="1429" w:hanging="360"/>
      </w:p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1">
    <w:nsid w:val="0EC41832"/>
    <w:multiLevelType w:val="hybridMultilevel"/>
    <w:tmpl w:val="D47048F0"/>
    <w:lvl w:ilvl="0" w:tplc="76F2B958">
      <w:start w:val="1"/>
      <w:numFmt w:val="decimal"/>
      <w:lvlText w:val="%1)"/>
      <w:lvlJc w:val="left"/>
      <w:pPr>
        <w:ind w:left="134" w:hanging="455"/>
      </w:pPr>
      <w:rPr>
        <w:rFonts w:ascii="Times New Roman" w:eastAsia="Times New Roman" w:hAnsi="Times New Roman" w:cs="Times New Roman" w:hint="default"/>
        <w:b w:val="0"/>
        <w:bCs w:val="0"/>
        <w:i w:val="0"/>
        <w:iCs w:val="0"/>
        <w:spacing w:val="0"/>
        <w:w w:val="100"/>
        <w:sz w:val="28"/>
        <w:szCs w:val="28"/>
        <w:lang w:val="ru-RU" w:eastAsia="en-US" w:bidi="ar-SA"/>
      </w:rPr>
    </w:lvl>
    <w:lvl w:ilvl="1" w:tplc="EE583570">
      <w:numFmt w:val="bullet"/>
      <w:lvlText w:val="•"/>
      <w:lvlJc w:val="left"/>
      <w:pPr>
        <w:ind w:left="1142" w:hanging="455"/>
      </w:pPr>
      <w:rPr>
        <w:rFonts w:hint="default"/>
        <w:lang w:val="ru-RU" w:eastAsia="en-US" w:bidi="ar-SA"/>
      </w:rPr>
    </w:lvl>
    <w:lvl w:ilvl="2" w:tplc="508A5062">
      <w:numFmt w:val="bullet"/>
      <w:lvlText w:val="•"/>
      <w:lvlJc w:val="left"/>
      <w:pPr>
        <w:ind w:left="2145" w:hanging="455"/>
      </w:pPr>
      <w:rPr>
        <w:rFonts w:hint="default"/>
        <w:lang w:val="ru-RU" w:eastAsia="en-US" w:bidi="ar-SA"/>
      </w:rPr>
    </w:lvl>
    <w:lvl w:ilvl="3" w:tplc="1C846396">
      <w:numFmt w:val="bullet"/>
      <w:lvlText w:val="•"/>
      <w:lvlJc w:val="left"/>
      <w:pPr>
        <w:ind w:left="3147" w:hanging="455"/>
      </w:pPr>
      <w:rPr>
        <w:rFonts w:hint="default"/>
        <w:lang w:val="ru-RU" w:eastAsia="en-US" w:bidi="ar-SA"/>
      </w:rPr>
    </w:lvl>
    <w:lvl w:ilvl="4" w:tplc="E6CA9662">
      <w:numFmt w:val="bullet"/>
      <w:lvlText w:val="•"/>
      <w:lvlJc w:val="left"/>
      <w:pPr>
        <w:ind w:left="4150" w:hanging="455"/>
      </w:pPr>
      <w:rPr>
        <w:rFonts w:hint="default"/>
        <w:lang w:val="ru-RU" w:eastAsia="en-US" w:bidi="ar-SA"/>
      </w:rPr>
    </w:lvl>
    <w:lvl w:ilvl="5" w:tplc="A638551E">
      <w:numFmt w:val="bullet"/>
      <w:lvlText w:val="•"/>
      <w:lvlJc w:val="left"/>
      <w:pPr>
        <w:ind w:left="5153" w:hanging="455"/>
      </w:pPr>
      <w:rPr>
        <w:rFonts w:hint="default"/>
        <w:lang w:val="ru-RU" w:eastAsia="en-US" w:bidi="ar-SA"/>
      </w:rPr>
    </w:lvl>
    <w:lvl w:ilvl="6" w:tplc="BFBC21C6">
      <w:numFmt w:val="bullet"/>
      <w:lvlText w:val="•"/>
      <w:lvlJc w:val="left"/>
      <w:pPr>
        <w:ind w:left="6155" w:hanging="455"/>
      </w:pPr>
      <w:rPr>
        <w:rFonts w:hint="default"/>
        <w:lang w:val="ru-RU" w:eastAsia="en-US" w:bidi="ar-SA"/>
      </w:rPr>
    </w:lvl>
    <w:lvl w:ilvl="7" w:tplc="06C29738">
      <w:numFmt w:val="bullet"/>
      <w:lvlText w:val="•"/>
      <w:lvlJc w:val="left"/>
      <w:pPr>
        <w:ind w:left="7158" w:hanging="455"/>
      </w:pPr>
      <w:rPr>
        <w:rFonts w:hint="default"/>
        <w:lang w:val="ru-RU" w:eastAsia="en-US" w:bidi="ar-SA"/>
      </w:rPr>
    </w:lvl>
    <w:lvl w:ilvl="8" w:tplc="D0EA21A8">
      <w:numFmt w:val="bullet"/>
      <w:lvlText w:val="•"/>
      <w:lvlJc w:val="left"/>
      <w:pPr>
        <w:ind w:left="8160" w:hanging="455"/>
      </w:pPr>
      <w:rPr>
        <w:rFonts w:hint="default"/>
        <w:lang w:val="ru-RU" w:eastAsia="en-US" w:bidi="ar-SA"/>
      </w:rPr>
    </w:lvl>
  </w:abstractNum>
  <w:abstractNum w:abstractNumId="22">
    <w:nsid w:val="1F831896"/>
    <w:multiLevelType w:val="hybridMultilevel"/>
    <w:tmpl w:val="CF16FA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AE01B13"/>
    <w:multiLevelType w:val="hybridMultilevel"/>
    <w:tmpl w:val="CAFEEFE2"/>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2B7A25A7"/>
    <w:multiLevelType w:val="hybridMultilevel"/>
    <w:tmpl w:val="886E4F7A"/>
    <w:lvl w:ilvl="0" w:tplc="0419000F">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57F0B84"/>
    <w:multiLevelType w:val="hybridMultilevel"/>
    <w:tmpl w:val="12021948"/>
    <w:lvl w:ilvl="0" w:tplc="7C4A7EF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382C3E68"/>
    <w:multiLevelType w:val="hybridMultilevel"/>
    <w:tmpl w:val="06068A54"/>
    <w:lvl w:ilvl="0" w:tplc="3BDE2594">
      <w:start w:val="1"/>
      <w:numFmt w:val="decimal"/>
      <w:pStyle w:val="a"/>
      <w:lvlText w:val="%1."/>
      <w:lvlJc w:val="left"/>
      <w:pPr>
        <w:ind w:left="2321" w:hanging="14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38345307"/>
    <w:multiLevelType w:val="multilevel"/>
    <w:tmpl w:val="D7F2FCD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pStyle w:val="S4"/>
      <w:lvlText w:val="%1.%2.%3"/>
      <w:lvlJc w:val="left"/>
      <w:pPr>
        <w:tabs>
          <w:tab w:val="num" w:pos="1440"/>
        </w:tabs>
        <w:ind w:left="1440" w:hanging="720"/>
      </w:pPr>
      <w:rPr>
        <w:rFonts w:hint="default"/>
        <w:color w:val="auto"/>
      </w:rPr>
    </w:lvl>
    <w:lvl w:ilvl="3">
      <w:start w:val="1"/>
      <w:numFmt w:val="decimal"/>
      <w:pStyle w:val="S4"/>
      <w:lvlText w:val="%1.%2.%3.%4"/>
      <w:lvlJc w:val="left"/>
      <w:pPr>
        <w:tabs>
          <w:tab w:val="num" w:pos="2280"/>
        </w:tabs>
        <w:ind w:left="2280" w:hanging="720"/>
      </w:pPr>
      <w:rPr>
        <w:rFonts w:hint="default"/>
      </w:rPr>
    </w:lvl>
    <w:lvl w:ilvl="4">
      <w:start w:val="1"/>
      <w:numFmt w:val="decimal"/>
      <w:pStyle w:val="S5"/>
      <w:lvlText w:val="%1.%2.%3.%4.%5"/>
      <w:lvlJc w:val="left"/>
      <w:pPr>
        <w:tabs>
          <w:tab w:val="num" w:pos="2520"/>
        </w:tabs>
        <w:ind w:left="252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3E190C54"/>
    <w:multiLevelType w:val="multilevel"/>
    <w:tmpl w:val="BC78C374"/>
    <w:lvl w:ilvl="0">
      <w:start w:val="1"/>
      <w:numFmt w:val="decimal"/>
      <w:lvlText w:val="%1."/>
      <w:lvlJc w:val="left"/>
      <w:pPr>
        <w:ind w:left="928"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9">
    <w:nsid w:val="4C2B599F"/>
    <w:multiLevelType w:val="hybridMultilevel"/>
    <w:tmpl w:val="DC067310"/>
    <w:lvl w:ilvl="0" w:tplc="8BD4AD02">
      <w:numFmt w:val="bullet"/>
      <w:lvlText w:val="-"/>
      <w:lvlJc w:val="left"/>
      <w:pPr>
        <w:ind w:left="134" w:hanging="183"/>
      </w:pPr>
      <w:rPr>
        <w:rFonts w:ascii="Times New Roman" w:eastAsia="Times New Roman" w:hAnsi="Times New Roman" w:cs="Times New Roman" w:hint="default"/>
        <w:b w:val="0"/>
        <w:bCs w:val="0"/>
        <w:i w:val="0"/>
        <w:iCs w:val="0"/>
        <w:spacing w:val="0"/>
        <w:w w:val="100"/>
        <w:sz w:val="28"/>
        <w:szCs w:val="28"/>
        <w:lang w:val="ru-RU" w:eastAsia="en-US" w:bidi="ar-SA"/>
      </w:rPr>
    </w:lvl>
    <w:lvl w:ilvl="1" w:tplc="C9904CE6">
      <w:numFmt w:val="bullet"/>
      <w:lvlText w:val="•"/>
      <w:lvlJc w:val="left"/>
      <w:pPr>
        <w:ind w:left="1142" w:hanging="183"/>
      </w:pPr>
      <w:rPr>
        <w:rFonts w:hint="default"/>
        <w:lang w:val="ru-RU" w:eastAsia="en-US" w:bidi="ar-SA"/>
      </w:rPr>
    </w:lvl>
    <w:lvl w:ilvl="2" w:tplc="A6767CDE">
      <w:numFmt w:val="bullet"/>
      <w:lvlText w:val="•"/>
      <w:lvlJc w:val="left"/>
      <w:pPr>
        <w:ind w:left="2145" w:hanging="183"/>
      </w:pPr>
      <w:rPr>
        <w:rFonts w:hint="default"/>
        <w:lang w:val="ru-RU" w:eastAsia="en-US" w:bidi="ar-SA"/>
      </w:rPr>
    </w:lvl>
    <w:lvl w:ilvl="3" w:tplc="EE7804E6">
      <w:numFmt w:val="bullet"/>
      <w:lvlText w:val="•"/>
      <w:lvlJc w:val="left"/>
      <w:pPr>
        <w:ind w:left="3147" w:hanging="183"/>
      </w:pPr>
      <w:rPr>
        <w:rFonts w:hint="default"/>
        <w:lang w:val="ru-RU" w:eastAsia="en-US" w:bidi="ar-SA"/>
      </w:rPr>
    </w:lvl>
    <w:lvl w:ilvl="4" w:tplc="445CE03E">
      <w:numFmt w:val="bullet"/>
      <w:lvlText w:val="•"/>
      <w:lvlJc w:val="left"/>
      <w:pPr>
        <w:ind w:left="4150" w:hanging="183"/>
      </w:pPr>
      <w:rPr>
        <w:rFonts w:hint="default"/>
        <w:lang w:val="ru-RU" w:eastAsia="en-US" w:bidi="ar-SA"/>
      </w:rPr>
    </w:lvl>
    <w:lvl w:ilvl="5" w:tplc="65C6CB6E">
      <w:numFmt w:val="bullet"/>
      <w:lvlText w:val="•"/>
      <w:lvlJc w:val="left"/>
      <w:pPr>
        <w:ind w:left="5153" w:hanging="183"/>
      </w:pPr>
      <w:rPr>
        <w:rFonts w:hint="default"/>
        <w:lang w:val="ru-RU" w:eastAsia="en-US" w:bidi="ar-SA"/>
      </w:rPr>
    </w:lvl>
    <w:lvl w:ilvl="6" w:tplc="EA5688A0">
      <w:numFmt w:val="bullet"/>
      <w:lvlText w:val="•"/>
      <w:lvlJc w:val="left"/>
      <w:pPr>
        <w:ind w:left="6155" w:hanging="183"/>
      </w:pPr>
      <w:rPr>
        <w:rFonts w:hint="default"/>
        <w:lang w:val="ru-RU" w:eastAsia="en-US" w:bidi="ar-SA"/>
      </w:rPr>
    </w:lvl>
    <w:lvl w:ilvl="7" w:tplc="CA68A1DC">
      <w:numFmt w:val="bullet"/>
      <w:lvlText w:val="•"/>
      <w:lvlJc w:val="left"/>
      <w:pPr>
        <w:ind w:left="7158" w:hanging="183"/>
      </w:pPr>
      <w:rPr>
        <w:rFonts w:hint="default"/>
        <w:lang w:val="ru-RU" w:eastAsia="en-US" w:bidi="ar-SA"/>
      </w:rPr>
    </w:lvl>
    <w:lvl w:ilvl="8" w:tplc="DFA4385C">
      <w:numFmt w:val="bullet"/>
      <w:lvlText w:val="•"/>
      <w:lvlJc w:val="left"/>
      <w:pPr>
        <w:ind w:left="8160" w:hanging="183"/>
      </w:pPr>
      <w:rPr>
        <w:rFonts w:hint="default"/>
        <w:lang w:val="ru-RU" w:eastAsia="en-US" w:bidi="ar-SA"/>
      </w:rPr>
    </w:lvl>
  </w:abstractNum>
  <w:abstractNum w:abstractNumId="30">
    <w:nsid w:val="5286296B"/>
    <w:multiLevelType w:val="hybridMultilevel"/>
    <w:tmpl w:val="3F82C504"/>
    <w:lvl w:ilvl="0" w:tplc="FFFFFFFF">
      <w:start w:val="1"/>
      <w:numFmt w:val="decimal"/>
      <w:pStyle w:val="S"/>
      <w:lvlText w:val="Таблица %1"/>
      <w:lvlJc w:val="left"/>
      <w:pPr>
        <w:ind w:left="-7020" w:hanging="360"/>
      </w:pPr>
      <w:rPr>
        <w:rFonts w:hint="default"/>
        <w:color w:val="auto"/>
      </w:rPr>
    </w:lvl>
    <w:lvl w:ilvl="1" w:tplc="FFFFFFFF" w:tentative="1">
      <w:start w:val="1"/>
      <w:numFmt w:val="lowerLetter"/>
      <w:lvlText w:val="%2."/>
      <w:lvlJc w:val="left"/>
      <w:pPr>
        <w:ind w:left="-6300" w:hanging="360"/>
      </w:pPr>
    </w:lvl>
    <w:lvl w:ilvl="2" w:tplc="FFFFFFFF" w:tentative="1">
      <w:start w:val="1"/>
      <w:numFmt w:val="lowerRoman"/>
      <w:lvlText w:val="%3."/>
      <w:lvlJc w:val="right"/>
      <w:pPr>
        <w:ind w:left="-558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3420" w:hanging="180"/>
      </w:pPr>
    </w:lvl>
    <w:lvl w:ilvl="6" w:tplc="FFFFFFFF" w:tentative="1">
      <w:start w:val="1"/>
      <w:numFmt w:val="decimal"/>
      <w:lvlText w:val="%7."/>
      <w:lvlJc w:val="left"/>
      <w:pPr>
        <w:ind w:left="-2700" w:hanging="360"/>
      </w:pPr>
    </w:lvl>
    <w:lvl w:ilvl="7" w:tplc="FFFFFFFF" w:tentative="1">
      <w:start w:val="1"/>
      <w:numFmt w:val="lowerLetter"/>
      <w:lvlText w:val="%8."/>
      <w:lvlJc w:val="left"/>
      <w:pPr>
        <w:ind w:left="-1980" w:hanging="360"/>
      </w:pPr>
    </w:lvl>
    <w:lvl w:ilvl="8" w:tplc="FFFFFFFF" w:tentative="1">
      <w:start w:val="1"/>
      <w:numFmt w:val="lowerRoman"/>
      <w:lvlText w:val="%9."/>
      <w:lvlJc w:val="right"/>
      <w:pPr>
        <w:ind w:left="-1260" w:hanging="180"/>
      </w:pPr>
    </w:lvl>
  </w:abstractNum>
  <w:abstractNum w:abstractNumId="31">
    <w:nsid w:val="53B332DE"/>
    <w:multiLevelType w:val="hybridMultilevel"/>
    <w:tmpl w:val="A29EEFF0"/>
    <w:lvl w:ilvl="0" w:tplc="589E423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nsid w:val="54E22E24"/>
    <w:multiLevelType w:val="hybridMultilevel"/>
    <w:tmpl w:val="B24E09A2"/>
    <w:lvl w:ilvl="0" w:tplc="7C4A7EF8">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3">
    <w:nsid w:val="55B308D5"/>
    <w:multiLevelType w:val="hybridMultilevel"/>
    <w:tmpl w:val="1EAAD298"/>
    <w:lvl w:ilvl="0" w:tplc="7C4A7EF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5674696F"/>
    <w:multiLevelType w:val="hybridMultilevel"/>
    <w:tmpl w:val="43A2F74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592E0927"/>
    <w:multiLevelType w:val="hybridMultilevel"/>
    <w:tmpl w:val="7FC40F1A"/>
    <w:lvl w:ilvl="0" w:tplc="7C4A7E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A1C397D"/>
    <w:multiLevelType w:val="hybridMultilevel"/>
    <w:tmpl w:val="9F1C9AAC"/>
    <w:lvl w:ilvl="0" w:tplc="7C4A7E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A646DC0"/>
    <w:multiLevelType w:val="hybridMultilevel"/>
    <w:tmpl w:val="C908DF80"/>
    <w:lvl w:ilvl="0" w:tplc="8A067494">
      <w:numFmt w:val="bullet"/>
      <w:lvlText w:val="•"/>
      <w:lvlJc w:val="left"/>
      <w:pPr>
        <w:ind w:left="1406" w:hanging="555"/>
      </w:pPr>
      <w:rPr>
        <w:rFonts w:ascii="Times New Roman" w:eastAsiaTheme="minorEastAsia"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8">
    <w:nsid w:val="62760B60"/>
    <w:multiLevelType w:val="hybridMultilevel"/>
    <w:tmpl w:val="0874CD62"/>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63DE00D7"/>
    <w:multiLevelType w:val="hybridMultilevel"/>
    <w:tmpl w:val="3D344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9C90727"/>
    <w:multiLevelType w:val="multilevel"/>
    <w:tmpl w:val="F2309E50"/>
    <w:name w:val="WW8Num112"/>
    <w:lvl w:ilvl="0">
      <w:start w:val="1"/>
      <w:numFmt w:val="bullet"/>
      <w:pStyle w:val="1"/>
      <w:suff w:val="space"/>
      <w:lvlText w:val=""/>
      <w:lvlJc w:val="left"/>
      <w:pPr>
        <w:ind w:left="567" w:firstLine="0"/>
      </w:pPr>
      <w:rPr>
        <w:rFonts w:ascii="Wingdings" w:hAnsi="Wingdings" w:hint="default"/>
      </w:rPr>
    </w:lvl>
    <w:lvl w:ilvl="1">
      <w:start w:val="1"/>
      <w:numFmt w:val="bullet"/>
      <w:pStyle w:val="2"/>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41">
    <w:nsid w:val="75C66C1F"/>
    <w:multiLevelType w:val="hybridMultilevel"/>
    <w:tmpl w:val="0C300FA8"/>
    <w:lvl w:ilvl="0" w:tplc="7C4A7EF8">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2">
    <w:nsid w:val="7C3E266D"/>
    <w:multiLevelType w:val="hybridMultilevel"/>
    <w:tmpl w:val="95626502"/>
    <w:lvl w:ilvl="0" w:tplc="5DC0EBD6">
      <w:start w:val="1"/>
      <w:numFmt w:val="bullet"/>
      <w:pStyle w:val="20"/>
      <w:lvlText w:val=""/>
      <w:lvlJc w:val="left"/>
      <w:pPr>
        <w:tabs>
          <w:tab w:val="num" w:pos="2280"/>
        </w:tabs>
        <w:ind w:left="228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7FA77620"/>
    <w:multiLevelType w:val="hybridMultilevel"/>
    <w:tmpl w:val="3D344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
  </w:num>
  <w:num w:numId="3">
    <w:abstractNumId w:val="28"/>
  </w:num>
  <w:num w:numId="4">
    <w:abstractNumId w:val="26"/>
  </w:num>
  <w:num w:numId="5">
    <w:abstractNumId w:val="42"/>
  </w:num>
  <w:num w:numId="6">
    <w:abstractNumId w:val="27"/>
  </w:num>
  <w:num w:numId="7">
    <w:abstractNumId w:val="22"/>
  </w:num>
  <w:num w:numId="8">
    <w:abstractNumId w:val="30"/>
  </w:num>
  <w:num w:numId="9">
    <w:abstractNumId w:val="43"/>
  </w:num>
  <w:num w:numId="10">
    <w:abstractNumId w:val="14"/>
  </w:num>
  <w:num w:numId="11">
    <w:abstractNumId w:val="0"/>
    <w:lvlOverride w:ilvl="0">
      <w:lvl w:ilvl="0">
        <w:numFmt w:val="bullet"/>
        <w:lvlText w:val="-"/>
        <w:legacy w:legacy="1" w:legacySpace="0" w:legacyIndent="130"/>
        <w:lvlJc w:val="left"/>
        <w:rPr>
          <w:rFonts w:ascii="Times New Roman" w:hAnsi="Times New Roman" w:hint="default"/>
        </w:rPr>
      </w:lvl>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7"/>
  </w:num>
  <w:num w:numId="16">
    <w:abstractNumId w:val="8"/>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13"/>
  </w:num>
  <w:num w:numId="20">
    <w:abstractNumId w:val="33"/>
  </w:num>
  <w:num w:numId="21">
    <w:abstractNumId w:val="34"/>
  </w:num>
  <w:num w:numId="22">
    <w:abstractNumId w:val="25"/>
  </w:num>
  <w:num w:numId="23">
    <w:abstractNumId w:val="37"/>
  </w:num>
  <w:num w:numId="24">
    <w:abstractNumId w:val="35"/>
  </w:num>
  <w:num w:numId="25">
    <w:abstractNumId w:val="36"/>
  </w:num>
  <w:num w:numId="26">
    <w:abstractNumId w:val="41"/>
  </w:num>
  <w:num w:numId="27">
    <w:abstractNumId w:val="32"/>
  </w:num>
  <w:num w:numId="28">
    <w:abstractNumId w:val="16"/>
  </w:num>
  <w:num w:numId="29">
    <w:abstractNumId w:val="41"/>
  </w:num>
  <w:num w:numId="30">
    <w:abstractNumId w:val="38"/>
  </w:num>
  <w:num w:numId="31">
    <w:abstractNumId w:val="23"/>
  </w:num>
  <w:num w:numId="32">
    <w:abstractNumId w:val="17"/>
  </w:num>
  <w:num w:numId="33">
    <w:abstractNumId w:val="21"/>
  </w:num>
  <w:num w:numId="34">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22F"/>
    <w:rsid w:val="00000DFC"/>
    <w:rsid w:val="00001321"/>
    <w:rsid w:val="00004025"/>
    <w:rsid w:val="00004874"/>
    <w:rsid w:val="0000558E"/>
    <w:rsid w:val="000061ED"/>
    <w:rsid w:val="00006955"/>
    <w:rsid w:val="00006BF7"/>
    <w:rsid w:val="00007493"/>
    <w:rsid w:val="00011251"/>
    <w:rsid w:val="00012131"/>
    <w:rsid w:val="000131F5"/>
    <w:rsid w:val="00014765"/>
    <w:rsid w:val="00014C43"/>
    <w:rsid w:val="00020D21"/>
    <w:rsid w:val="00022220"/>
    <w:rsid w:val="0002515B"/>
    <w:rsid w:val="00031F6C"/>
    <w:rsid w:val="000327F3"/>
    <w:rsid w:val="00035546"/>
    <w:rsid w:val="00036A8F"/>
    <w:rsid w:val="00036FCC"/>
    <w:rsid w:val="00037EEC"/>
    <w:rsid w:val="000402AA"/>
    <w:rsid w:val="000404E0"/>
    <w:rsid w:val="000441A7"/>
    <w:rsid w:val="00045F4C"/>
    <w:rsid w:val="00047087"/>
    <w:rsid w:val="000479AB"/>
    <w:rsid w:val="00050F50"/>
    <w:rsid w:val="00051785"/>
    <w:rsid w:val="000545A7"/>
    <w:rsid w:val="00055A66"/>
    <w:rsid w:val="000562D8"/>
    <w:rsid w:val="00056B0A"/>
    <w:rsid w:val="00063E04"/>
    <w:rsid w:val="000659CC"/>
    <w:rsid w:val="0007078C"/>
    <w:rsid w:val="0007128E"/>
    <w:rsid w:val="00071529"/>
    <w:rsid w:val="00071A63"/>
    <w:rsid w:val="00072ACC"/>
    <w:rsid w:val="00074833"/>
    <w:rsid w:val="0007649E"/>
    <w:rsid w:val="00076860"/>
    <w:rsid w:val="000801F3"/>
    <w:rsid w:val="00084E1D"/>
    <w:rsid w:val="000872D0"/>
    <w:rsid w:val="000909AB"/>
    <w:rsid w:val="00092A58"/>
    <w:rsid w:val="0009313B"/>
    <w:rsid w:val="000936EA"/>
    <w:rsid w:val="00095AA0"/>
    <w:rsid w:val="000964DB"/>
    <w:rsid w:val="00096BC1"/>
    <w:rsid w:val="000A054D"/>
    <w:rsid w:val="000A524D"/>
    <w:rsid w:val="000A578C"/>
    <w:rsid w:val="000A6101"/>
    <w:rsid w:val="000A68C3"/>
    <w:rsid w:val="000A7D70"/>
    <w:rsid w:val="000B159C"/>
    <w:rsid w:val="000B4D85"/>
    <w:rsid w:val="000C20EB"/>
    <w:rsid w:val="000C2239"/>
    <w:rsid w:val="000C2668"/>
    <w:rsid w:val="000D7983"/>
    <w:rsid w:val="000E4CAD"/>
    <w:rsid w:val="000F0255"/>
    <w:rsid w:val="000F0E84"/>
    <w:rsid w:val="000F1D3A"/>
    <w:rsid w:val="000F524D"/>
    <w:rsid w:val="000F721B"/>
    <w:rsid w:val="00101513"/>
    <w:rsid w:val="00101B6D"/>
    <w:rsid w:val="00106E78"/>
    <w:rsid w:val="00107BFA"/>
    <w:rsid w:val="00111BD9"/>
    <w:rsid w:val="0011273F"/>
    <w:rsid w:val="0011584D"/>
    <w:rsid w:val="001168BE"/>
    <w:rsid w:val="00123221"/>
    <w:rsid w:val="00123FC8"/>
    <w:rsid w:val="00125C71"/>
    <w:rsid w:val="001260D3"/>
    <w:rsid w:val="001326A0"/>
    <w:rsid w:val="00132D81"/>
    <w:rsid w:val="001332C0"/>
    <w:rsid w:val="0013376E"/>
    <w:rsid w:val="0013592F"/>
    <w:rsid w:val="001362D1"/>
    <w:rsid w:val="00137216"/>
    <w:rsid w:val="00152AD3"/>
    <w:rsid w:val="00153566"/>
    <w:rsid w:val="001576BD"/>
    <w:rsid w:val="00160704"/>
    <w:rsid w:val="00162B3A"/>
    <w:rsid w:val="00163187"/>
    <w:rsid w:val="00170164"/>
    <w:rsid w:val="00174766"/>
    <w:rsid w:val="00174856"/>
    <w:rsid w:val="00175607"/>
    <w:rsid w:val="001761CE"/>
    <w:rsid w:val="00177D55"/>
    <w:rsid w:val="00180B57"/>
    <w:rsid w:val="001814C5"/>
    <w:rsid w:val="00183C8B"/>
    <w:rsid w:val="0018612A"/>
    <w:rsid w:val="00186976"/>
    <w:rsid w:val="001877F1"/>
    <w:rsid w:val="00187FA1"/>
    <w:rsid w:val="0019350E"/>
    <w:rsid w:val="00195133"/>
    <w:rsid w:val="001956DF"/>
    <w:rsid w:val="001961B7"/>
    <w:rsid w:val="001A0D1B"/>
    <w:rsid w:val="001A1C38"/>
    <w:rsid w:val="001A3D40"/>
    <w:rsid w:val="001A3D6F"/>
    <w:rsid w:val="001A5C8E"/>
    <w:rsid w:val="001A6FCF"/>
    <w:rsid w:val="001B175E"/>
    <w:rsid w:val="001B280F"/>
    <w:rsid w:val="001B5234"/>
    <w:rsid w:val="001B721C"/>
    <w:rsid w:val="001C207E"/>
    <w:rsid w:val="001C4735"/>
    <w:rsid w:val="001D1EDF"/>
    <w:rsid w:val="001D2C23"/>
    <w:rsid w:val="001D2F57"/>
    <w:rsid w:val="001D707F"/>
    <w:rsid w:val="001E01BD"/>
    <w:rsid w:val="001E41FD"/>
    <w:rsid w:val="001E425B"/>
    <w:rsid w:val="001E6D77"/>
    <w:rsid w:val="001E79CC"/>
    <w:rsid w:val="001F7E58"/>
    <w:rsid w:val="00203A0D"/>
    <w:rsid w:val="002053CB"/>
    <w:rsid w:val="002063FD"/>
    <w:rsid w:val="00206CA3"/>
    <w:rsid w:val="002109C3"/>
    <w:rsid w:val="00216829"/>
    <w:rsid w:val="00216CC5"/>
    <w:rsid w:val="002249E5"/>
    <w:rsid w:val="00224F96"/>
    <w:rsid w:val="00224FA1"/>
    <w:rsid w:val="00231100"/>
    <w:rsid w:val="00231B59"/>
    <w:rsid w:val="0023206B"/>
    <w:rsid w:val="00235418"/>
    <w:rsid w:val="00235A28"/>
    <w:rsid w:val="002363B7"/>
    <w:rsid w:val="00242859"/>
    <w:rsid w:val="002429A8"/>
    <w:rsid w:val="0024583D"/>
    <w:rsid w:val="00247390"/>
    <w:rsid w:val="00247E56"/>
    <w:rsid w:val="00250BD5"/>
    <w:rsid w:val="002511BC"/>
    <w:rsid w:val="00252B6B"/>
    <w:rsid w:val="00256146"/>
    <w:rsid w:val="00257777"/>
    <w:rsid w:val="00257C8F"/>
    <w:rsid w:val="00257DE8"/>
    <w:rsid w:val="00261917"/>
    <w:rsid w:val="0026209F"/>
    <w:rsid w:val="002643D5"/>
    <w:rsid w:val="00264FF4"/>
    <w:rsid w:val="002702F3"/>
    <w:rsid w:val="0027144F"/>
    <w:rsid w:val="002727BA"/>
    <w:rsid w:val="00273677"/>
    <w:rsid w:val="00273D4F"/>
    <w:rsid w:val="00274B69"/>
    <w:rsid w:val="00276BD9"/>
    <w:rsid w:val="00280382"/>
    <w:rsid w:val="0028149C"/>
    <w:rsid w:val="00285EDB"/>
    <w:rsid w:val="0028662B"/>
    <w:rsid w:val="0028739B"/>
    <w:rsid w:val="00291BF4"/>
    <w:rsid w:val="002942EC"/>
    <w:rsid w:val="00295399"/>
    <w:rsid w:val="00296C6E"/>
    <w:rsid w:val="002A37FA"/>
    <w:rsid w:val="002A3F01"/>
    <w:rsid w:val="002A552B"/>
    <w:rsid w:val="002B1489"/>
    <w:rsid w:val="002B199B"/>
    <w:rsid w:val="002B416E"/>
    <w:rsid w:val="002B45B7"/>
    <w:rsid w:val="002B732C"/>
    <w:rsid w:val="002C0361"/>
    <w:rsid w:val="002C162F"/>
    <w:rsid w:val="002C1D0B"/>
    <w:rsid w:val="002C2F21"/>
    <w:rsid w:val="002C4E21"/>
    <w:rsid w:val="002C7ACC"/>
    <w:rsid w:val="002D1ACD"/>
    <w:rsid w:val="002D463B"/>
    <w:rsid w:val="002E08B1"/>
    <w:rsid w:val="002E1A65"/>
    <w:rsid w:val="002E2728"/>
    <w:rsid w:val="002E35FD"/>
    <w:rsid w:val="002E45A8"/>
    <w:rsid w:val="002E4F7B"/>
    <w:rsid w:val="002E70EE"/>
    <w:rsid w:val="002E7DF1"/>
    <w:rsid w:val="00300099"/>
    <w:rsid w:val="00300C55"/>
    <w:rsid w:val="00301734"/>
    <w:rsid w:val="00301F0E"/>
    <w:rsid w:val="00302635"/>
    <w:rsid w:val="00302959"/>
    <w:rsid w:val="00302C6C"/>
    <w:rsid w:val="00304F03"/>
    <w:rsid w:val="00310270"/>
    <w:rsid w:val="00312A84"/>
    <w:rsid w:val="00313CB0"/>
    <w:rsid w:val="003167F3"/>
    <w:rsid w:val="00321010"/>
    <w:rsid w:val="0032165D"/>
    <w:rsid w:val="00322610"/>
    <w:rsid w:val="0032450B"/>
    <w:rsid w:val="003246D7"/>
    <w:rsid w:val="00325329"/>
    <w:rsid w:val="00334353"/>
    <w:rsid w:val="00340A86"/>
    <w:rsid w:val="00343767"/>
    <w:rsid w:val="003471FE"/>
    <w:rsid w:val="00347464"/>
    <w:rsid w:val="003524F7"/>
    <w:rsid w:val="00355E80"/>
    <w:rsid w:val="0036159F"/>
    <w:rsid w:val="003641E4"/>
    <w:rsid w:val="00366DD4"/>
    <w:rsid w:val="00367DB7"/>
    <w:rsid w:val="00376C2C"/>
    <w:rsid w:val="00387056"/>
    <w:rsid w:val="003915F4"/>
    <w:rsid w:val="00393AF6"/>
    <w:rsid w:val="003941FF"/>
    <w:rsid w:val="003964D5"/>
    <w:rsid w:val="003970CF"/>
    <w:rsid w:val="003A100C"/>
    <w:rsid w:val="003A1B21"/>
    <w:rsid w:val="003A1C68"/>
    <w:rsid w:val="003A4724"/>
    <w:rsid w:val="003A585B"/>
    <w:rsid w:val="003A59C0"/>
    <w:rsid w:val="003B1189"/>
    <w:rsid w:val="003B2EA9"/>
    <w:rsid w:val="003B2EC2"/>
    <w:rsid w:val="003B41FE"/>
    <w:rsid w:val="003B5F70"/>
    <w:rsid w:val="003B6C3E"/>
    <w:rsid w:val="003B6FF1"/>
    <w:rsid w:val="003C143E"/>
    <w:rsid w:val="003C73FF"/>
    <w:rsid w:val="003D0B86"/>
    <w:rsid w:val="003D1EDB"/>
    <w:rsid w:val="003D207D"/>
    <w:rsid w:val="003D2235"/>
    <w:rsid w:val="003D22A9"/>
    <w:rsid w:val="003D2E88"/>
    <w:rsid w:val="003D3670"/>
    <w:rsid w:val="003D6CC6"/>
    <w:rsid w:val="003E09E2"/>
    <w:rsid w:val="003E1F82"/>
    <w:rsid w:val="003E44EC"/>
    <w:rsid w:val="003E5EFE"/>
    <w:rsid w:val="003F315F"/>
    <w:rsid w:val="003F37C8"/>
    <w:rsid w:val="003F6910"/>
    <w:rsid w:val="003F7D87"/>
    <w:rsid w:val="00400044"/>
    <w:rsid w:val="0040427D"/>
    <w:rsid w:val="0040444E"/>
    <w:rsid w:val="004049C2"/>
    <w:rsid w:val="00406648"/>
    <w:rsid w:val="00406E2B"/>
    <w:rsid w:val="00407185"/>
    <w:rsid w:val="00407D18"/>
    <w:rsid w:val="00407E5C"/>
    <w:rsid w:val="004143AC"/>
    <w:rsid w:val="00421295"/>
    <w:rsid w:val="00425410"/>
    <w:rsid w:val="004265AF"/>
    <w:rsid w:val="00427620"/>
    <w:rsid w:val="00431AA8"/>
    <w:rsid w:val="00437459"/>
    <w:rsid w:val="004437ED"/>
    <w:rsid w:val="00444B37"/>
    <w:rsid w:val="004514DB"/>
    <w:rsid w:val="004534FD"/>
    <w:rsid w:val="00454CA4"/>
    <w:rsid w:val="004567A8"/>
    <w:rsid w:val="00456AF4"/>
    <w:rsid w:val="0046264B"/>
    <w:rsid w:val="004629F2"/>
    <w:rsid w:val="0046315C"/>
    <w:rsid w:val="00463294"/>
    <w:rsid w:val="0046587F"/>
    <w:rsid w:val="00470550"/>
    <w:rsid w:val="004730B2"/>
    <w:rsid w:val="00473BA9"/>
    <w:rsid w:val="00476DC2"/>
    <w:rsid w:val="00481696"/>
    <w:rsid w:val="00485CF8"/>
    <w:rsid w:val="00485F48"/>
    <w:rsid w:val="004860E4"/>
    <w:rsid w:val="004860ED"/>
    <w:rsid w:val="00486B2F"/>
    <w:rsid w:val="00486F6A"/>
    <w:rsid w:val="00487D83"/>
    <w:rsid w:val="00490AE7"/>
    <w:rsid w:val="00493814"/>
    <w:rsid w:val="00494A42"/>
    <w:rsid w:val="0049613A"/>
    <w:rsid w:val="00496610"/>
    <w:rsid w:val="004B0C6B"/>
    <w:rsid w:val="004B3D78"/>
    <w:rsid w:val="004B52FC"/>
    <w:rsid w:val="004B55AD"/>
    <w:rsid w:val="004B68AA"/>
    <w:rsid w:val="004C0838"/>
    <w:rsid w:val="004C1FEB"/>
    <w:rsid w:val="004C2778"/>
    <w:rsid w:val="004C285F"/>
    <w:rsid w:val="004C3232"/>
    <w:rsid w:val="004C3641"/>
    <w:rsid w:val="004C3BA2"/>
    <w:rsid w:val="004C437C"/>
    <w:rsid w:val="004C564C"/>
    <w:rsid w:val="004D2095"/>
    <w:rsid w:val="004D3220"/>
    <w:rsid w:val="004D5A70"/>
    <w:rsid w:val="004D6C01"/>
    <w:rsid w:val="004D7131"/>
    <w:rsid w:val="004E027E"/>
    <w:rsid w:val="004E0B75"/>
    <w:rsid w:val="004E12E2"/>
    <w:rsid w:val="004E15DE"/>
    <w:rsid w:val="004E2C76"/>
    <w:rsid w:val="004E4D61"/>
    <w:rsid w:val="004E6E20"/>
    <w:rsid w:val="004E787A"/>
    <w:rsid w:val="004E7B02"/>
    <w:rsid w:val="004F0786"/>
    <w:rsid w:val="004F1DCA"/>
    <w:rsid w:val="004F521A"/>
    <w:rsid w:val="004F5E46"/>
    <w:rsid w:val="004F7AE9"/>
    <w:rsid w:val="00500196"/>
    <w:rsid w:val="00501FAF"/>
    <w:rsid w:val="00503FBC"/>
    <w:rsid w:val="00504126"/>
    <w:rsid w:val="00504DC0"/>
    <w:rsid w:val="005056DD"/>
    <w:rsid w:val="00511561"/>
    <w:rsid w:val="00512BF1"/>
    <w:rsid w:val="00513F22"/>
    <w:rsid w:val="00514BC7"/>
    <w:rsid w:val="0052231E"/>
    <w:rsid w:val="00525D1D"/>
    <w:rsid w:val="005310BA"/>
    <w:rsid w:val="005319C8"/>
    <w:rsid w:val="005341A7"/>
    <w:rsid w:val="00540B6A"/>
    <w:rsid w:val="00541D72"/>
    <w:rsid w:val="0054405C"/>
    <w:rsid w:val="00546046"/>
    <w:rsid w:val="00553EC7"/>
    <w:rsid w:val="00554D5E"/>
    <w:rsid w:val="005556D3"/>
    <w:rsid w:val="0056361B"/>
    <w:rsid w:val="0056415A"/>
    <w:rsid w:val="0056568C"/>
    <w:rsid w:val="00567344"/>
    <w:rsid w:val="00567689"/>
    <w:rsid w:val="00571148"/>
    <w:rsid w:val="0057403D"/>
    <w:rsid w:val="005761FC"/>
    <w:rsid w:val="005764A4"/>
    <w:rsid w:val="00583794"/>
    <w:rsid w:val="00583EFC"/>
    <w:rsid w:val="005843AF"/>
    <w:rsid w:val="00584714"/>
    <w:rsid w:val="005875A4"/>
    <w:rsid w:val="00591F08"/>
    <w:rsid w:val="0059233E"/>
    <w:rsid w:val="00592A33"/>
    <w:rsid w:val="00593959"/>
    <w:rsid w:val="005A05F4"/>
    <w:rsid w:val="005A3D9D"/>
    <w:rsid w:val="005A703A"/>
    <w:rsid w:val="005B2644"/>
    <w:rsid w:val="005B275E"/>
    <w:rsid w:val="005B30D9"/>
    <w:rsid w:val="005B55FB"/>
    <w:rsid w:val="005C2915"/>
    <w:rsid w:val="005C34E9"/>
    <w:rsid w:val="005C4CA6"/>
    <w:rsid w:val="005C74FE"/>
    <w:rsid w:val="005C75E7"/>
    <w:rsid w:val="005D1F86"/>
    <w:rsid w:val="005D40B3"/>
    <w:rsid w:val="005D4AE6"/>
    <w:rsid w:val="005D5EAA"/>
    <w:rsid w:val="005D778D"/>
    <w:rsid w:val="005E2D8F"/>
    <w:rsid w:val="005E2FE9"/>
    <w:rsid w:val="005E51D6"/>
    <w:rsid w:val="005E57A7"/>
    <w:rsid w:val="005F047F"/>
    <w:rsid w:val="005F0508"/>
    <w:rsid w:val="005F3F31"/>
    <w:rsid w:val="005F5165"/>
    <w:rsid w:val="006024C2"/>
    <w:rsid w:val="00602DF7"/>
    <w:rsid w:val="00610389"/>
    <w:rsid w:val="00610C43"/>
    <w:rsid w:val="00612B54"/>
    <w:rsid w:val="006229C7"/>
    <w:rsid w:val="0062530A"/>
    <w:rsid w:val="00625795"/>
    <w:rsid w:val="00626A3D"/>
    <w:rsid w:val="00627CBE"/>
    <w:rsid w:val="006322F6"/>
    <w:rsid w:val="00632B2A"/>
    <w:rsid w:val="00635817"/>
    <w:rsid w:val="0064163F"/>
    <w:rsid w:val="00642B8E"/>
    <w:rsid w:val="00644B1E"/>
    <w:rsid w:val="00650808"/>
    <w:rsid w:val="0065088E"/>
    <w:rsid w:val="006516FA"/>
    <w:rsid w:val="00653E75"/>
    <w:rsid w:val="00660B99"/>
    <w:rsid w:val="00664506"/>
    <w:rsid w:val="006673C0"/>
    <w:rsid w:val="0067097D"/>
    <w:rsid w:val="006721F1"/>
    <w:rsid w:val="0067341D"/>
    <w:rsid w:val="006737E5"/>
    <w:rsid w:val="0067424B"/>
    <w:rsid w:val="00674CCA"/>
    <w:rsid w:val="00682083"/>
    <w:rsid w:val="00687A75"/>
    <w:rsid w:val="00691629"/>
    <w:rsid w:val="00692807"/>
    <w:rsid w:val="0069427F"/>
    <w:rsid w:val="006A0558"/>
    <w:rsid w:val="006A137E"/>
    <w:rsid w:val="006A1A8D"/>
    <w:rsid w:val="006A1FD6"/>
    <w:rsid w:val="006A3716"/>
    <w:rsid w:val="006A3A2F"/>
    <w:rsid w:val="006A3E6D"/>
    <w:rsid w:val="006A5686"/>
    <w:rsid w:val="006A6408"/>
    <w:rsid w:val="006A666D"/>
    <w:rsid w:val="006A7379"/>
    <w:rsid w:val="006B05B3"/>
    <w:rsid w:val="006B278C"/>
    <w:rsid w:val="006B2D15"/>
    <w:rsid w:val="006B4A05"/>
    <w:rsid w:val="006B59F0"/>
    <w:rsid w:val="006B5D29"/>
    <w:rsid w:val="006B5EB2"/>
    <w:rsid w:val="006B60F0"/>
    <w:rsid w:val="006B6326"/>
    <w:rsid w:val="006B7220"/>
    <w:rsid w:val="006B7F1F"/>
    <w:rsid w:val="006C1F2C"/>
    <w:rsid w:val="006C4B95"/>
    <w:rsid w:val="006C6529"/>
    <w:rsid w:val="006E0EA0"/>
    <w:rsid w:val="006E17EF"/>
    <w:rsid w:val="006F138B"/>
    <w:rsid w:val="006F7745"/>
    <w:rsid w:val="0070024C"/>
    <w:rsid w:val="00700C70"/>
    <w:rsid w:val="00701614"/>
    <w:rsid w:val="00701CCE"/>
    <w:rsid w:val="0070353C"/>
    <w:rsid w:val="00704099"/>
    <w:rsid w:val="00716536"/>
    <w:rsid w:val="00716F71"/>
    <w:rsid w:val="00717990"/>
    <w:rsid w:val="00717E57"/>
    <w:rsid w:val="0072181B"/>
    <w:rsid w:val="0072347C"/>
    <w:rsid w:val="00726378"/>
    <w:rsid w:val="007309F3"/>
    <w:rsid w:val="007313C2"/>
    <w:rsid w:val="00732214"/>
    <w:rsid w:val="00733A45"/>
    <w:rsid w:val="00735291"/>
    <w:rsid w:val="0073626A"/>
    <w:rsid w:val="0073642C"/>
    <w:rsid w:val="007364A3"/>
    <w:rsid w:val="00745BF4"/>
    <w:rsid w:val="00746046"/>
    <w:rsid w:val="00746B8C"/>
    <w:rsid w:val="00750F6D"/>
    <w:rsid w:val="00751B29"/>
    <w:rsid w:val="00752B68"/>
    <w:rsid w:val="00752BCE"/>
    <w:rsid w:val="0076309C"/>
    <w:rsid w:val="007653AF"/>
    <w:rsid w:val="00766806"/>
    <w:rsid w:val="00767C37"/>
    <w:rsid w:val="00771AE0"/>
    <w:rsid w:val="00772A34"/>
    <w:rsid w:val="00773628"/>
    <w:rsid w:val="007742A3"/>
    <w:rsid w:val="007763E2"/>
    <w:rsid w:val="0078196D"/>
    <w:rsid w:val="00783B7C"/>
    <w:rsid w:val="00783F2F"/>
    <w:rsid w:val="00786EA2"/>
    <w:rsid w:val="00787AA7"/>
    <w:rsid w:val="00792012"/>
    <w:rsid w:val="00792334"/>
    <w:rsid w:val="00792433"/>
    <w:rsid w:val="00796EDE"/>
    <w:rsid w:val="007A1F80"/>
    <w:rsid w:val="007A2533"/>
    <w:rsid w:val="007A6DB5"/>
    <w:rsid w:val="007A6E90"/>
    <w:rsid w:val="007B4965"/>
    <w:rsid w:val="007B4E15"/>
    <w:rsid w:val="007B6EE4"/>
    <w:rsid w:val="007B7A0F"/>
    <w:rsid w:val="007C01F3"/>
    <w:rsid w:val="007C1E56"/>
    <w:rsid w:val="007C34B1"/>
    <w:rsid w:val="007C625D"/>
    <w:rsid w:val="007D4650"/>
    <w:rsid w:val="007D5D45"/>
    <w:rsid w:val="007D5EB6"/>
    <w:rsid w:val="007E2348"/>
    <w:rsid w:val="007E42C2"/>
    <w:rsid w:val="007E5A76"/>
    <w:rsid w:val="007E6779"/>
    <w:rsid w:val="007F3477"/>
    <w:rsid w:val="007F38F5"/>
    <w:rsid w:val="007F4540"/>
    <w:rsid w:val="007F6EFC"/>
    <w:rsid w:val="007F72B8"/>
    <w:rsid w:val="007F7CFB"/>
    <w:rsid w:val="00802498"/>
    <w:rsid w:val="00802D24"/>
    <w:rsid w:val="008057E5"/>
    <w:rsid w:val="0080591F"/>
    <w:rsid w:val="00805D16"/>
    <w:rsid w:val="0080729A"/>
    <w:rsid w:val="00810752"/>
    <w:rsid w:val="008114E8"/>
    <w:rsid w:val="0081172D"/>
    <w:rsid w:val="008145E5"/>
    <w:rsid w:val="00814AB8"/>
    <w:rsid w:val="00820CDB"/>
    <w:rsid w:val="008222B5"/>
    <w:rsid w:val="00822ADA"/>
    <w:rsid w:val="00822EC3"/>
    <w:rsid w:val="008257A6"/>
    <w:rsid w:val="00830E64"/>
    <w:rsid w:val="00832E0B"/>
    <w:rsid w:val="0083511C"/>
    <w:rsid w:val="00836DCF"/>
    <w:rsid w:val="00841ED0"/>
    <w:rsid w:val="008421E7"/>
    <w:rsid w:val="0084280C"/>
    <w:rsid w:val="0084559F"/>
    <w:rsid w:val="00846BBD"/>
    <w:rsid w:val="00846DEF"/>
    <w:rsid w:val="008522D0"/>
    <w:rsid w:val="00852489"/>
    <w:rsid w:val="008569D0"/>
    <w:rsid w:val="0085740B"/>
    <w:rsid w:val="00860A71"/>
    <w:rsid w:val="00864153"/>
    <w:rsid w:val="008645AC"/>
    <w:rsid w:val="00865825"/>
    <w:rsid w:val="00865E98"/>
    <w:rsid w:val="0086651E"/>
    <w:rsid w:val="008730AC"/>
    <w:rsid w:val="00874477"/>
    <w:rsid w:val="00874890"/>
    <w:rsid w:val="008759A2"/>
    <w:rsid w:val="0088019D"/>
    <w:rsid w:val="0088100C"/>
    <w:rsid w:val="00881E96"/>
    <w:rsid w:val="008857EF"/>
    <w:rsid w:val="00885B18"/>
    <w:rsid w:val="0088652E"/>
    <w:rsid w:val="00887EC1"/>
    <w:rsid w:val="00894B0C"/>
    <w:rsid w:val="008952E5"/>
    <w:rsid w:val="00896C67"/>
    <w:rsid w:val="0089756F"/>
    <w:rsid w:val="008975B3"/>
    <w:rsid w:val="00897B9D"/>
    <w:rsid w:val="008A0A50"/>
    <w:rsid w:val="008A1551"/>
    <w:rsid w:val="008A2686"/>
    <w:rsid w:val="008A5301"/>
    <w:rsid w:val="008A5867"/>
    <w:rsid w:val="008A7733"/>
    <w:rsid w:val="008B52CE"/>
    <w:rsid w:val="008B7BE8"/>
    <w:rsid w:val="008C01EA"/>
    <w:rsid w:val="008C5D2D"/>
    <w:rsid w:val="008C5F2B"/>
    <w:rsid w:val="008D08B8"/>
    <w:rsid w:val="008D0C6B"/>
    <w:rsid w:val="008D423B"/>
    <w:rsid w:val="008D624F"/>
    <w:rsid w:val="008E0A16"/>
    <w:rsid w:val="008E63A0"/>
    <w:rsid w:val="008E78AB"/>
    <w:rsid w:val="008E78E9"/>
    <w:rsid w:val="008F192B"/>
    <w:rsid w:val="008F4820"/>
    <w:rsid w:val="008F6042"/>
    <w:rsid w:val="008F638E"/>
    <w:rsid w:val="008F6CC9"/>
    <w:rsid w:val="008F7669"/>
    <w:rsid w:val="00901674"/>
    <w:rsid w:val="009039C1"/>
    <w:rsid w:val="00903E45"/>
    <w:rsid w:val="00906586"/>
    <w:rsid w:val="00906C6A"/>
    <w:rsid w:val="00910638"/>
    <w:rsid w:val="00920BC9"/>
    <w:rsid w:val="009219EB"/>
    <w:rsid w:val="00921DE2"/>
    <w:rsid w:val="00922594"/>
    <w:rsid w:val="00925859"/>
    <w:rsid w:val="00935584"/>
    <w:rsid w:val="00936A7F"/>
    <w:rsid w:val="00941A17"/>
    <w:rsid w:val="0094251D"/>
    <w:rsid w:val="00944C92"/>
    <w:rsid w:val="0094526D"/>
    <w:rsid w:val="00945EC8"/>
    <w:rsid w:val="00947317"/>
    <w:rsid w:val="00947964"/>
    <w:rsid w:val="00951E3E"/>
    <w:rsid w:val="00952ADF"/>
    <w:rsid w:val="009532BC"/>
    <w:rsid w:val="00955E0A"/>
    <w:rsid w:val="00955EE4"/>
    <w:rsid w:val="00957BCB"/>
    <w:rsid w:val="00962AE9"/>
    <w:rsid w:val="00964654"/>
    <w:rsid w:val="009722CD"/>
    <w:rsid w:val="009737E5"/>
    <w:rsid w:val="00974306"/>
    <w:rsid w:val="0097434C"/>
    <w:rsid w:val="009745C7"/>
    <w:rsid w:val="009745DA"/>
    <w:rsid w:val="009746F2"/>
    <w:rsid w:val="00981730"/>
    <w:rsid w:val="009818D6"/>
    <w:rsid w:val="00983640"/>
    <w:rsid w:val="00983C43"/>
    <w:rsid w:val="00984517"/>
    <w:rsid w:val="009879A6"/>
    <w:rsid w:val="00993A78"/>
    <w:rsid w:val="0099580C"/>
    <w:rsid w:val="0099699A"/>
    <w:rsid w:val="00997CEF"/>
    <w:rsid w:val="009A13CE"/>
    <w:rsid w:val="009A66B7"/>
    <w:rsid w:val="009B2644"/>
    <w:rsid w:val="009B5883"/>
    <w:rsid w:val="009B698B"/>
    <w:rsid w:val="009C2220"/>
    <w:rsid w:val="009C251D"/>
    <w:rsid w:val="009C4916"/>
    <w:rsid w:val="009C5049"/>
    <w:rsid w:val="009D0673"/>
    <w:rsid w:val="009D0FF5"/>
    <w:rsid w:val="009D2556"/>
    <w:rsid w:val="009D45C6"/>
    <w:rsid w:val="009D63F9"/>
    <w:rsid w:val="009D707D"/>
    <w:rsid w:val="009D7D90"/>
    <w:rsid w:val="009E01C7"/>
    <w:rsid w:val="009E21D7"/>
    <w:rsid w:val="009E6CA3"/>
    <w:rsid w:val="009E7B37"/>
    <w:rsid w:val="009F3340"/>
    <w:rsid w:val="009F35EE"/>
    <w:rsid w:val="009F51EC"/>
    <w:rsid w:val="009F53DD"/>
    <w:rsid w:val="009F661B"/>
    <w:rsid w:val="009F6DD6"/>
    <w:rsid w:val="00A003D9"/>
    <w:rsid w:val="00A01B10"/>
    <w:rsid w:val="00A03D9E"/>
    <w:rsid w:val="00A07231"/>
    <w:rsid w:val="00A11304"/>
    <w:rsid w:val="00A13567"/>
    <w:rsid w:val="00A15F47"/>
    <w:rsid w:val="00A21606"/>
    <w:rsid w:val="00A21929"/>
    <w:rsid w:val="00A25E10"/>
    <w:rsid w:val="00A30B6B"/>
    <w:rsid w:val="00A32EFC"/>
    <w:rsid w:val="00A3346D"/>
    <w:rsid w:val="00A344B9"/>
    <w:rsid w:val="00A349DC"/>
    <w:rsid w:val="00A3648A"/>
    <w:rsid w:val="00A37F6F"/>
    <w:rsid w:val="00A4353B"/>
    <w:rsid w:val="00A43713"/>
    <w:rsid w:val="00A45BE1"/>
    <w:rsid w:val="00A46942"/>
    <w:rsid w:val="00A47812"/>
    <w:rsid w:val="00A51B11"/>
    <w:rsid w:val="00A52D99"/>
    <w:rsid w:val="00A65CAC"/>
    <w:rsid w:val="00A669E1"/>
    <w:rsid w:val="00A74D82"/>
    <w:rsid w:val="00A7530E"/>
    <w:rsid w:val="00A75DAB"/>
    <w:rsid w:val="00A81CA0"/>
    <w:rsid w:val="00A843B3"/>
    <w:rsid w:val="00A84811"/>
    <w:rsid w:val="00A84AEF"/>
    <w:rsid w:val="00A85051"/>
    <w:rsid w:val="00A850A8"/>
    <w:rsid w:val="00A86BDE"/>
    <w:rsid w:val="00A930C5"/>
    <w:rsid w:val="00AA0F24"/>
    <w:rsid w:val="00AA2057"/>
    <w:rsid w:val="00AB04F3"/>
    <w:rsid w:val="00AB0A8C"/>
    <w:rsid w:val="00AB0F2A"/>
    <w:rsid w:val="00AB16BC"/>
    <w:rsid w:val="00AB202C"/>
    <w:rsid w:val="00AB72B7"/>
    <w:rsid w:val="00AC13CD"/>
    <w:rsid w:val="00AC2BCA"/>
    <w:rsid w:val="00AC596E"/>
    <w:rsid w:val="00AD2040"/>
    <w:rsid w:val="00AD49C3"/>
    <w:rsid w:val="00AD5668"/>
    <w:rsid w:val="00AD673F"/>
    <w:rsid w:val="00AE10DC"/>
    <w:rsid w:val="00AE147E"/>
    <w:rsid w:val="00AE3603"/>
    <w:rsid w:val="00AE4708"/>
    <w:rsid w:val="00AE5A95"/>
    <w:rsid w:val="00AF1A4F"/>
    <w:rsid w:val="00AF668B"/>
    <w:rsid w:val="00AF7314"/>
    <w:rsid w:val="00AF7EC5"/>
    <w:rsid w:val="00B02DB6"/>
    <w:rsid w:val="00B041C7"/>
    <w:rsid w:val="00B057FF"/>
    <w:rsid w:val="00B059A9"/>
    <w:rsid w:val="00B05E69"/>
    <w:rsid w:val="00B10469"/>
    <w:rsid w:val="00B111A4"/>
    <w:rsid w:val="00B153D0"/>
    <w:rsid w:val="00B15500"/>
    <w:rsid w:val="00B17326"/>
    <w:rsid w:val="00B2252B"/>
    <w:rsid w:val="00B30146"/>
    <w:rsid w:val="00B3150B"/>
    <w:rsid w:val="00B33084"/>
    <w:rsid w:val="00B33999"/>
    <w:rsid w:val="00B34756"/>
    <w:rsid w:val="00B34D8E"/>
    <w:rsid w:val="00B351AC"/>
    <w:rsid w:val="00B3537F"/>
    <w:rsid w:val="00B36E01"/>
    <w:rsid w:val="00B374E4"/>
    <w:rsid w:val="00B40D63"/>
    <w:rsid w:val="00B41801"/>
    <w:rsid w:val="00B42ABB"/>
    <w:rsid w:val="00B43E8F"/>
    <w:rsid w:val="00B463FE"/>
    <w:rsid w:val="00B47653"/>
    <w:rsid w:val="00B5084E"/>
    <w:rsid w:val="00B50B3C"/>
    <w:rsid w:val="00B51FB7"/>
    <w:rsid w:val="00B538BE"/>
    <w:rsid w:val="00B55AC2"/>
    <w:rsid w:val="00B61BE9"/>
    <w:rsid w:val="00B61CBC"/>
    <w:rsid w:val="00B61DF0"/>
    <w:rsid w:val="00B62224"/>
    <w:rsid w:val="00B62BCF"/>
    <w:rsid w:val="00B62EAF"/>
    <w:rsid w:val="00B64751"/>
    <w:rsid w:val="00B660BF"/>
    <w:rsid w:val="00B714F5"/>
    <w:rsid w:val="00B72876"/>
    <w:rsid w:val="00B731F6"/>
    <w:rsid w:val="00B73591"/>
    <w:rsid w:val="00B741F9"/>
    <w:rsid w:val="00B76403"/>
    <w:rsid w:val="00B77A3E"/>
    <w:rsid w:val="00B8103B"/>
    <w:rsid w:val="00B84A71"/>
    <w:rsid w:val="00B91B98"/>
    <w:rsid w:val="00B93720"/>
    <w:rsid w:val="00B9373E"/>
    <w:rsid w:val="00B94BCF"/>
    <w:rsid w:val="00B95F0D"/>
    <w:rsid w:val="00BA03BA"/>
    <w:rsid w:val="00BA1B4D"/>
    <w:rsid w:val="00BA4D2C"/>
    <w:rsid w:val="00BA77F7"/>
    <w:rsid w:val="00BB067D"/>
    <w:rsid w:val="00BB2EF9"/>
    <w:rsid w:val="00BB48D0"/>
    <w:rsid w:val="00BC087D"/>
    <w:rsid w:val="00BC4BD2"/>
    <w:rsid w:val="00BD15EC"/>
    <w:rsid w:val="00BD1826"/>
    <w:rsid w:val="00BD42A9"/>
    <w:rsid w:val="00BD4627"/>
    <w:rsid w:val="00BE2C68"/>
    <w:rsid w:val="00BE7B4F"/>
    <w:rsid w:val="00BF0DDA"/>
    <w:rsid w:val="00BF118E"/>
    <w:rsid w:val="00BF1209"/>
    <w:rsid w:val="00BF2E67"/>
    <w:rsid w:val="00BF5C66"/>
    <w:rsid w:val="00BF61BC"/>
    <w:rsid w:val="00BF79C7"/>
    <w:rsid w:val="00C02F56"/>
    <w:rsid w:val="00C03089"/>
    <w:rsid w:val="00C0322D"/>
    <w:rsid w:val="00C040A2"/>
    <w:rsid w:val="00C06504"/>
    <w:rsid w:val="00C070D8"/>
    <w:rsid w:val="00C07696"/>
    <w:rsid w:val="00C10A44"/>
    <w:rsid w:val="00C1285C"/>
    <w:rsid w:val="00C1312B"/>
    <w:rsid w:val="00C13963"/>
    <w:rsid w:val="00C14556"/>
    <w:rsid w:val="00C177F1"/>
    <w:rsid w:val="00C20591"/>
    <w:rsid w:val="00C2080F"/>
    <w:rsid w:val="00C22DF3"/>
    <w:rsid w:val="00C24BF3"/>
    <w:rsid w:val="00C253F3"/>
    <w:rsid w:val="00C2570A"/>
    <w:rsid w:val="00C258A9"/>
    <w:rsid w:val="00C31483"/>
    <w:rsid w:val="00C314CB"/>
    <w:rsid w:val="00C315D1"/>
    <w:rsid w:val="00C33CCD"/>
    <w:rsid w:val="00C3442F"/>
    <w:rsid w:val="00C34D2A"/>
    <w:rsid w:val="00C35491"/>
    <w:rsid w:val="00C37DDF"/>
    <w:rsid w:val="00C4105B"/>
    <w:rsid w:val="00C43CD9"/>
    <w:rsid w:val="00C4521E"/>
    <w:rsid w:val="00C50EF2"/>
    <w:rsid w:val="00C51C38"/>
    <w:rsid w:val="00C54AE7"/>
    <w:rsid w:val="00C54F55"/>
    <w:rsid w:val="00C56339"/>
    <w:rsid w:val="00C572A5"/>
    <w:rsid w:val="00C5735F"/>
    <w:rsid w:val="00C578EC"/>
    <w:rsid w:val="00C62FC8"/>
    <w:rsid w:val="00C63D31"/>
    <w:rsid w:val="00C67C39"/>
    <w:rsid w:val="00C67F76"/>
    <w:rsid w:val="00C70546"/>
    <w:rsid w:val="00C717C4"/>
    <w:rsid w:val="00C74A02"/>
    <w:rsid w:val="00C80560"/>
    <w:rsid w:val="00C86664"/>
    <w:rsid w:val="00C87D7D"/>
    <w:rsid w:val="00C9208A"/>
    <w:rsid w:val="00C94DA4"/>
    <w:rsid w:val="00C967BB"/>
    <w:rsid w:val="00C96B66"/>
    <w:rsid w:val="00C96F27"/>
    <w:rsid w:val="00C970BE"/>
    <w:rsid w:val="00C974F7"/>
    <w:rsid w:val="00CA443C"/>
    <w:rsid w:val="00CA5517"/>
    <w:rsid w:val="00CC0BBF"/>
    <w:rsid w:val="00CC0D2F"/>
    <w:rsid w:val="00CC37A6"/>
    <w:rsid w:val="00CC37C8"/>
    <w:rsid w:val="00CC3C69"/>
    <w:rsid w:val="00CC6210"/>
    <w:rsid w:val="00CC667E"/>
    <w:rsid w:val="00CD0DB7"/>
    <w:rsid w:val="00CD150A"/>
    <w:rsid w:val="00CD4835"/>
    <w:rsid w:val="00CD4CE9"/>
    <w:rsid w:val="00CD509E"/>
    <w:rsid w:val="00CD60D6"/>
    <w:rsid w:val="00CD6D95"/>
    <w:rsid w:val="00CE0CCF"/>
    <w:rsid w:val="00CE6A90"/>
    <w:rsid w:val="00CF02A6"/>
    <w:rsid w:val="00CF269E"/>
    <w:rsid w:val="00D06345"/>
    <w:rsid w:val="00D0641F"/>
    <w:rsid w:val="00D107AD"/>
    <w:rsid w:val="00D10E42"/>
    <w:rsid w:val="00D237B2"/>
    <w:rsid w:val="00D254BA"/>
    <w:rsid w:val="00D403FF"/>
    <w:rsid w:val="00D4315A"/>
    <w:rsid w:val="00D432AC"/>
    <w:rsid w:val="00D45058"/>
    <w:rsid w:val="00D472A8"/>
    <w:rsid w:val="00D478B7"/>
    <w:rsid w:val="00D47A76"/>
    <w:rsid w:val="00D5150C"/>
    <w:rsid w:val="00D53A10"/>
    <w:rsid w:val="00D5434D"/>
    <w:rsid w:val="00D558BB"/>
    <w:rsid w:val="00D6046B"/>
    <w:rsid w:val="00D644C3"/>
    <w:rsid w:val="00D81511"/>
    <w:rsid w:val="00D842A2"/>
    <w:rsid w:val="00D84CA6"/>
    <w:rsid w:val="00D86046"/>
    <w:rsid w:val="00D8662F"/>
    <w:rsid w:val="00D877F2"/>
    <w:rsid w:val="00D9155A"/>
    <w:rsid w:val="00D93CFE"/>
    <w:rsid w:val="00D973F3"/>
    <w:rsid w:val="00DA2176"/>
    <w:rsid w:val="00DA3392"/>
    <w:rsid w:val="00DA50B2"/>
    <w:rsid w:val="00DA5136"/>
    <w:rsid w:val="00DA7EF2"/>
    <w:rsid w:val="00DB01C8"/>
    <w:rsid w:val="00DB4553"/>
    <w:rsid w:val="00DB6770"/>
    <w:rsid w:val="00DB7046"/>
    <w:rsid w:val="00DC04A2"/>
    <w:rsid w:val="00DC1A67"/>
    <w:rsid w:val="00DD3ACA"/>
    <w:rsid w:val="00DD3FE3"/>
    <w:rsid w:val="00DD4082"/>
    <w:rsid w:val="00DD5AF8"/>
    <w:rsid w:val="00DE3BD9"/>
    <w:rsid w:val="00DF581F"/>
    <w:rsid w:val="00DF5858"/>
    <w:rsid w:val="00E02379"/>
    <w:rsid w:val="00E02D10"/>
    <w:rsid w:val="00E03591"/>
    <w:rsid w:val="00E0423C"/>
    <w:rsid w:val="00E0491A"/>
    <w:rsid w:val="00E04EF4"/>
    <w:rsid w:val="00E1030E"/>
    <w:rsid w:val="00E11922"/>
    <w:rsid w:val="00E13CB4"/>
    <w:rsid w:val="00E15FAC"/>
    <w:rsid w:val="00E16DC5"/>
    <w:rsid w:val="00E16F3F"/>
    <w:rsid w:val="00E2227C"/>
    <w:rsid w:val="00E26E73"/>
    <w:rsid w:val="00E302DA"/>
    <w:rsid w:val="00E31540"/>
    <w:rsid w:val="00E36F16"/>
    <w:rsid w:val="00E40145"/>
    <w:rsid w:val="00E42406"/>
    <w:rsid w:val="00E431CB"/>
    <w:rsid w:val="00E4320D"/>
    <w:rsid w:val="00E44471"/>
    <w:rsid w:val="00E47576"/>
    <w:rsid w:val="00E51328"/>
    <w:rsid w:val="00E516DB"/>
    <w:rsid w:val="00E52100"/>
    <w:rsid w:val="00E52B8E"/>
    <w:rsid w:val="00E53EEE"/>
    <w:rsid w:val="00E555AB"/>
    <w:rsid w:val="00E61C39"/>
    <w:rsid w:val="00E62F69"/>
    <w:rsid w:val="00E66FBF"/>
    <w:rsid w:val="00E677CE"/>
    <w:rsid w:val="00E70A1C"/>
    <w:rsid w:val="00E72DB4"/>
    <w:rsid w:val="00E747E2"/>
    <w:rsid w:val="00E75719"/>
    <w:rsid w:val="00E864DC"/>
    <w:rsid w:val="00E86A36"/>
    <w:rsid w:val="00E87BE8"/>
    <w:rsid w:val="00E911CC"/>
    <w:rsid w:val="00E92A28"/>
    <w:rsid w:val="00E92E97"/>
    <w:rsid w:val="00E93529"/>
    <w:rsid w:val="00E942BD"/>
    <w:rsid w:val="00E94EC7"/>
    <w:rsid w:val="00E959C5"/>
    <w:rsid w:val="00E967A0"/>
    <w:rsid w:val="00E97A52"/>
    <w:rsid w:val="00EA0D1A"/>
    <w:rsid w:val="00EA3E11"/>
    <w:rsid w:val="00EA63ED"/>
    <w:rsid w:val="00EB2AE9"/>
    <w:rsid w:val="00EC39F5"/>
    <w:rsid w:val="00EC4E64"/>
    <w:rsid w:val="00ED0C79"/>
    <w:rsid w:val="00ED1E00"/>
    <w:rsid w:val="00ED1FEA"/>
    <w:rsid w:val="00ED592C"/>
    <w:rsid w:val="00ED6C43"/>
    <w:rsid w:val="00EE23C7"/>
    <w:rsid w:val="00EE27E2"/>
    <w:rsid w:val="00EE5AC5"/>
    <w:rsid w:val="00EF04E7"/>
    <w:rsid w:val="00EF318B"/>
    <w:rsid w:val="00EF5500"/>
    <w:rsid w:val="00F002E5"/>
    <w:rsid w:val="00F0177E"/>
    <w:rsid w:val="00F03D7E"/>
    <w:rsid w:val="00F06028"/>
    <w:rsid w:val="00F06D6F"/>
    <w:rsid w:val="00F071B9"/>
    <w:rsid w:val="00F0722F"/>
    <w:rsid w:val="00F13218"/>
    <w:rsid w:val="00F17718"/>
    <w:rsid w:val="00F20940"/>
    <w:rsid w:val="00F2127D"/>
    <w:rsid w:val="00F21F93"/>
    <w:rsid w:val="00F226A8"/>
    <w:rsid w:val="00F23E76"/>
    <w:rsid w:val="00F258C1"/>
    <w:rsid w:val="00F27F3A"/>
    <w:rsid w:val="00F3058A"/>
    <w:rsid w:val="00F30EC5"/>
    <w:rsid w:val="00F321B6"/>
    <w:rsid w:val="00F33891"/>
    <w:rsid w:val="00F355FD"/>
    <w:rsid w:val="00F37600"/>
    <w:rsid w:val="00F43449"/>
    <w:rsid w:val="00F50E4E"/>
    <w:rsid w:val="00F531CF"/>
    <w:rsid w:val="00F56C62"/>
    <w:rsid w:val="00F57721"/>
    <w:rsid w:val="00F61F1A"/>
    <w:rsid w:val="00F63268"/>
    <w:rsid w:val="00F6459E"/>
    <w:rsid w:val="00F671E8"/>
    <w:rsid w:val="00F709B4"/>
    <w:rsid w:val="00F70C40"/>
    <w:rsid w:val="00F70DA7"/>
    <w:rsid w:val="00F725F8"/>
    <w:rsid w:val="00F74C3D"/>
    <w:rsid w:val="00F756CD"/>
    <w:rsid w:val="00F83AC4"/>
    <w:rsid w:val="00F842A0"/>
    <w:rsid w:val="00F848E6"/>
    <w:rsid w:val="00F84C35"/>
    <w:rsid w:val="00F85890"/>
    <w:rsid w:val="00F87D95"/>
    <w:rsid w:val="00F87EB2"/>
    <w:rsid w:val="00F91B78"/>
    <w:rsid w:val="00F92DAF"/>
    <w:rsid w:val="00F9383D"/>
    <w:rsid w:val="00F943F5"/>
    <w:rsid w:val="00F945B7"/>
    <w:rsid w:val="00F94904"/>
    <w:rsid w:val="00F95700"/>
    <w:rsid w:val="00F959C4"/>
    <w:rsid w:val="00F96A7D"/>
    <w:rsid w:val="00FA093A"/>
    <w:rsid w:val="00FA0EF7"/>
    <w:rsid w:val="00FA2B35"/>
    <w:rsid w:val="00FA3539"/>
    <w:rsid w:val="00FA473E"/>
    <w:rsid w:val="00FA4FCC"/>
    <w:rsid w:val="00FA555F"/>
    <w:rsid w:val="00FA6A66"/>
    <w:rsid w:val="00FB5B44"/>
    <w:rsid w:val="00FC27AE"/>
    <w:rsid w:val="00FC3A16"/>
    <w:rsid w:val="00FC5392"/>
    <w:rsid w:val="00FC5BD5"/>
    <w:rsid w:val="00FC675D"/>
    <w:rsid w:val="00FC7C78"/>
    <w:rsid w:val="00FD1320"/>
    <w:rsid w:val="00FD1E8E"/>
    <w:rsid w:val="00FD30C1"/>
    <w:rsid w:val="00FE0BBA"/>
    <w:rsid w:val="00FE1077"/>
    <w:rsid w:val="00FE23B2"/>
    <w:rsid w:val="00FF2AFF"/>
    <w:rsid w:val="00FF2FF8"/>
    <w:rsid w:val="00FF3D33"/>
    <w:rsid w:val="00FF6F62"/>
    <w:rsid w:val="00FF7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F2AFF"/>
  <w15:docId w15:val="{DF21CADF-7B44-4A2A-951D-1BEB72F9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aliases w:val="Заголовок 1 Знак Знак,Заголовок 1 Знак Знак Знак"/>
    <w:basedOn w:val="a0"/>
    <w:next w:val="a0"/>
    <w:link w:val="11"/>
    <w:uiPriority w:val="9"/>
    <w:qFormat/>
    <w:rsid w:val="00E16F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0"/>
    <w:next w:val="a0"/>
    <w:link w:val="22"/>
    <w:uiPriority w:val="9"/>
    <w:unhideWhenUsed/>
    <w:qFormat/>
    <w:rsid w:val="00E16F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63581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84559F"/>
    <w:pPr>
      <w:keepNext/>
      <w:spacing w:before="240" w:after="60"/>
      <w:outlineLvl w:val="3"/>
    </w:pPr>
    <w:rPr>
      <w:rFonts w:ascii="Calibri" w:eastAsia="Times New Roman" w:hAnsi="Calibri" w:cs="Times New Roman"/>
      <w:b/>
      <w:bCs/>
      <w:sz w:val="28"/>
      <w:szCs w:val="28"/>
      <w:lang w:eastAsia="en-US"/>
    </w:rPr>
  </w:style>
  <w:style w:type="paragraph" w:styleId="5">
    <w:name w:val="heading 5"/>
    <w:basedOn w:val="a0"/>
    <w:next w:val="a0"/>
    <w:link w:val="50"/>
    <w:unhideWhenUsed/>
    <w:qFormat/>
    <w:rsid w:val="0084559F"/>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0"/>
    <w:next w:val="a0"/>
    <w:link w:val="60"/>
    <w:qFormat/>
    <w:rsid w:val="00E44471"/>
    <w:pPr>
      <w:spacing w:before="240" w:after="60" w:line="360" w:lineRule="auto"/>
      <w:ind w:firstLine="567"/>
      <w:outlineLvl w:val="5"/>
    </w:pPr>
    <w:rPr>
      <w:rFonts w:ascii="Times New Roman" w:eastAsia="Times New Roman" w:hAnsi="Times New Roman" w:cs="Times New Roman"/>
      <w:b/>
      <w:bCs/>
      <w:lang w:val="x-none" w:eastAsia="x-none"/>
    </w:rPr>
  </w:style>
  <w:style w:type="paragraph" w:styleId="7">
    <w:name w:val="heading 7"/>
    <w:basedOn w:val="a0"/>
    <w:next w:val="a0"/>
    <w:link w:val="70"/>
    <w:qFormat/>
    <w:rsid w:val="00E44471"/>
    <w:pPr>
      <w:spacing w:before="240" w:after="60" w:line="360" w:lineRule="auto"/>
      <w:ind w:firstLine="567"/>
      <w:outlineLvl w:val="6"/>
    </w:pPr>
    <w:rPr>
      <w:rFonts w:ascii="Times New Roman" w:eastAsia="Times New Roman" w:hAnsi="Times New Roman" w:cs="Times New Roman"/>
      <w:sz w:val="24"/>
      <w:szCs w:val="24"/>
      <w:lang w:val="x-none" w:eastAsia="x-none"/>
    </w:rPr>
  </w:style>
  <w:style w:type="paragraph" w:styleId="9">
    <w:name w:val="heading 9"/>
    <w:basedOn w:val="a0"/>
    <w:next w:val="a0"/>
    <w:link w:val="90"/>
    <w:unhideWhenUsed/>
    <w:qFormat/>
    <w:rsid w:val="00E44471"/>
    <w:pPr>
      <w:spacing w:before="240" w:after="60" w:line="360" w:lineRule="auto"/>
      <w:ind w:firstLine="567"/>
      <w:outlineLvl w:val="8"/>
    </w:pPr>
    <w:rPr>
      <w:rFonts w:ascii="Cambria" w:eastAsia="Times New Roman" w:hAnsi="Cambria"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uiPriority w:val="9"/>
    <w:rsid w:val="00E16F3F"/>
    <w:rPr>
      <w:rFonts w:asciiTheme="majorHAnsi" w:eastAsiaTheme="majorEastAsia" w:hAnsiTheme="majorHAnsi" w:cstheme="majorBidi"/>
      <w:b/>
      <w:bCs/>
      <w:color w:val="365F91" w:themeColor="accent1" w:themeShade="BF"/>
      <w:sz w:val="28"/>
      <w:szCs w:val="28"/>
      <w:lang w:eastAsia="ru-RU"/>
    </w:rPr>
  </w:style>
  <w:style w:type="character" w:customStyle="1" w:styleId="22">
    <w:name w:val="Заголовок 2 Знак"/>
    <w:basedOn w:val="a1"/>
    <w:link w:val="21"/>
    <w:rsid w:val="00E16F3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635817"/>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rsid w:val="0084559F"/>
    <w:rPr>
      <w:rFonts w:ascii="Calibri" w:eastAsia="Times New Roman" w:hAnsi="Calibri" w:cs="Times New Roman"/>
      <w:b/>
      <w:bCs/>
      <w:sz w:val="28"/>
      <w:szCs w:val="28"/>
    </w:rPr>
  </w:style>
  <w:style w:type="character" w:customStyle="1" w:styleId="50">
    <w:name w:val="Заголовок 5 Знак"/>
    <w:basedOn w:val="a1"/>
    <w:link w:val="5"/>
    <w:rsid w:val="0084559F"/>
    <w:rPr>
      <w:rFonts w:ascii="Calibri" w:eastAsia="Times New Roman" w:hAnsi="Calibri" w:cs="Times New Roman"/>
      <w:b/>
      <w:bCs/>
      <w:i/>
      <w:iCs/>
      <w:sz w:val="26"/>
      <w:szCs w:val="26"/>
    </w:rPr>
  </w:style>
  <w:style w:type="paragraph" w:styleId="a4">
    <w:name w:val="header"/>
    <w:aliases w:val="ВерхКолонтитул, Знак1, Знак"/>
    <w:basedOn w:val="a0"/>
    <w:link w:val="a5"/>
    <w:unhideWhenUsed/>
    <w:rsid w:val="00E15FAC"/>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aliases w:val="ВерхКолонтитул Знак, Знак1 Знак1, Знак Знак"/>
    <w:basedOn w:val="a1"/>
    <w:link w:val="a4"/>
    <w:rsid w:val="00E15FAC"/>
  </w:style>
  <w:style w:type="paragraph" w:styleId="a6">
    <w:name w:val="footer"/>
    <w:basedOn w:val="a0"/>
    <w:link w:val="a7"/>
    <w:unhideWhenUsed/>
    <w:rsid w:val="00E15FAC"/>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1"/>
    <w:link w:val="a6"/>
    <w:uiPriority w:val="99"/>
    <w:rsid w:val="00E15FAC"/>
  </w:style>
  <w:style w:type="paragraph" w:styleId="a8">
    <w:name w:val="Plain Text"/>
    <w:basedOn w:val="a0"/>
    <w:link w:val="a9"/>
    <w:uiPriority w:val="99"/>
    <w:rsid w:val="00E15FAC"/>
    <w:pPr>
      <w:spacing w:after="0" w:line="240" w:lineRule="auto"/>
      <w:jc w:val="both"/>
    </w:pPr>
    <w:rPr>
      <w:rFonts w:ascii="Courier New" w:eastAsia="Times New Roman" w:hAnsi="Courier New" w:cs="Courier New"/>
      <w:sz w:val="20"/>
      <w:szCs w:val="20"/>
    </w:rPr>
  </w:style>
  <w:style w:type="character" w:customStyle="1" w:styleId="a9">
    <w:name w:val="Текст Знак"/>
    <w:basedOn w:val="a1"/>
    <w:link w:val="a8"/>
    <w:uiPriority w:val="99"/>
    <w:rsid w:val="00E15FAC"/>
    <w:rPr>
      <w:rFonts w:ascii="Courier New" w:eastAsia="Times New Roman" w:hAnsi="Courier New" w:cs="Courier New"/>
      <w:sz w:val="20"/>
      <w:szCs w:val="20"/>
      <w:lang w:eastAsia="ru-RU"/>
    </w:rPr>
  </w:style>
  <w:style w:type="paragraph" w:customStyle="1" w:styleId="uni">
    <w:name w:val="uni"/>
    <w:basedOn w:val="a0"/>
    <w:rsid w:val="00E555AB"/>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1"/>
    <w:uiPriority w:val="99"/>
    <w:unhideWhenUsed/>
    <w:rsid w:val="00E555AB"/>
    <w:rPr>
      <w:color w:val="0000FF"/>
      <w:u w:val="single"/>
    </w:rPr>
  </w:style>
  <w:style w:type="paragraph" w:styleId="ab">
    <w:name w:val="TOC Heading"/>
    <w:basedOn w:val="10"/>
    <w:next w:val="a0"/>
    <w:unhideWhenUsed/>
    <w:qFormat/>
    <w:rsid w:val="00E16F3F"/>
    <w:pPr>
      <w:outlineLvl w:val="9"/>
    </w:pPr>
  </w:style>
  <w:style w:type="paragraph" w:styleId="ac">
    <w:name w:val="Balloon Text"/>
    <w:basedOn w:val="a0"/>
    <w:link w:val="ad"/>
    <w:uiPriority w:val="99"/>
    <w:unhideWhenUsed/>
    <w:rsid w:val="00E16F3F"/>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E16F3F"/>
    <w:rPr>
      <w:rFonts w:ascii="Tahoma" w:eastAsiaTheme="minorEastAsia" w:hAnsi="Tahoma" w:cs="Tahoma"/>
      <w:sz w:val="16"/>
      <w:szCs w:val="16"/>
      <w:lang w:eastAsia="ru-RU"/>
    </w:rPr>
  </w:style>
  <w:style w:type="paragraph" w:styleId="12">
    <w:name w:val="toc 1"/>
    <w:basedOn w:val="a0"/>
    <w:next w:val="a0"/>
    <w:autoRedefine/>
    <w:uiPriority w:val="39"/>
    <w:unhideWhenUsed/>
    <w:qFormat/>
    <w:rsid w:val="00E16F3F"/>
    <w:pPr>
      <w:spacing w:after="100"/>
    </w:pPr>
  </w:style>
  <w:style w:type="paragraph" w:styleId="ae">
    <w:name w:val="List Paragraph"/>
    <w:aliases w:val="обычный"/>
    <w:basedOn w:val="a0"/>
    <w:link w:val="af"/>
    <w:uiPriority w:val="34"/>
    <w:qFormat/>
    <w:rsid w:val="00E52100"/>
    <w:pPr>
      <w:ind w:left="708"/>
    </w:pPr>
    <w:rPr>
      <w:rFonts w:ascii="Calibri" w:eastAsia="Times New Roman" w:hAnsi="Calibri" w:cs="Times New Roman"/>
    </w:rPr>
  </w:style>
  <w:style w:type="character" w:customStyle="1" w:styleId="af">
    <w:name w:val="Абзац списка Знак"/>
    <w:aliases w:val="обычный Знак"/>
    <w:link w:val="ae"/>
    <w:locked/>
    <w:rsid w:val="00FB5B44"/>
    <w:rPr>
      <w:rFonts w:ascii="Calibri" w:eastAsia="Times New Roman" w:hAnsi="Calibri" w:cs="Times New Roman"/>
      <w:lang w:eastAsia="ru-RU"/>
    </w:rPr>
  </w:style>
  <w:style w:type="paragraph" w:customStyle="1" w:styleId="31">
    <w:name w:val="Текст3"/>
    <w:basedOn w:val="a0"/>
    <w:rsid w:val="0011584D"/>
    <w:pPr>
      <w:suppressAutoHyphens/>
      <w:spacing w:after="0" w:line="240" w:lineRule="auto"/>
    </w:pPr>
    <w:rPr>
      <w:rFonts w:ascii="Courier New" w:eastAsia="Times New Roman" w:hAnsi="Courier New" w:cs="Courier New"/>
      <w:color w:val="000000"/>
      <w:sz w:val="20"/>
      <w:szCs w:val="20"/>
      <w:lang w:eastAsia="ar-SA"/>
    </w:rPr>
  </w:style>
  <w:style w:type="paragraph" w:styleId="af0">
    <w:name w:val="Normal (Web)"/>
    <w:aliases w:val="Обычный (Web),Обычный (Web)1,Обычный (веб) Знак1,Обычный (веб) Знак Знак,Знак Знак3,Обычный (веб) Знак Знак1,Знак Знак1 Знак Знак,Обычный (веб) Знак Знак Знак Знак,Знак Знак Знак Знак Знак,Знак4 Зна"/>
    <w:basedOn w:val="a0"/>
    <w:link w:val="af1"/>
    <w:uiPriority w:val="99"/>
    <w:rsid w:val="00CC0D2F"/>
    <w:pPr>
      <w:spacing w:after="0" w:line="360" w:lineRule="auto"/>
      <w:ind w:left="1080" w:firstLine="709"/>
      <w:jc w:val="both"/>
    </w:pPr>
    <w:rPr>
      <w:rFonts w:ascii="Times New Roman" w:eastAsia="Times New Roman" w:hAnsi="Times New Roman" w:cs="Times New Roman"/>
      <w:spacing w:val="-5"/>
      <w:sz w:val="28"/>
      <w:szCs w:val="28"/>
      <w:lang w:eastAsia="en-US"/>
    </w:rPr>
  </w:style>
  <w:style w:type="paragraph" w:customStyle="1" w:styleId="ConsPlusNormal">
    <w:name w:val="ConsPlusNormal"/>
    <w:link w:val="ConsPlusNormal0"/>
    <w:rsid w:val="00CC0D2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CC0D2F"/>
    <w:rPr>
      <w:rFonts w:ascii="Arial" w:eastAsia="Times New Roman" w:hAnsi="Arial" w:cs="Arial"/>
      <w:sz w:val="20"/>
      <w:szCs w:val="20"/>
      <w:lang w:eastAsia="ru-RU"/>
    </w:rPr>
  </w:style>
  <w:style w:type="paragraph" w:styleId="af2">
    <w:name w:val="Body Text"/>
    <w:aliases w:val="Знак1 Знак,text,Body Text2, Знак1 Знак"/>
    <w:basedOn w:val="a0"/>
    <w:link w:val="af3"/>
    <w:unhideWhenUsed/>
    <w:qFormat/>
    <w:rsid w:val="00CC0D2F"/>
    <w:pPr>
      <w:spacing w:after="120"/>
    </w:pPr>
    <w:rPr>
      <w:rFonts w:ascii="Calibri" w:eastAsia="Times New Roman" w:hAnsi="Calibri" w:cs="Calibri"/>
      <w:lang w:eastAsia="en-US"/>
    </w:rPr>
  </w:style>
  <w:style w:type="character" w:customStyle="1" w:styleId="af3">
    <w:name w:val="Основной текст Знак"/>
    <w:aliases w:val="Знак1 Знак Знак,text Знак,Body Text2 Знак, Знак1 Знак Знак"/>
    <w:basedOn w:val="a1"/>
    <w:link w:val="af2"/>
    <w:rsid w:val="00CC0D2F"/>
    <w:rPr>
      <w:rFonts w:ascii="Calibri" w:eastAsia="Times New Roman" w:hAnsi="Calibri" w:cs="Calibri"/>
    </w:rPr>
  </w:style>
  <w:style w:type="paragraph" w:customStyle="1" w:styleId="Standard">
    <w:name w:val="Standard"/>
    <w:rsid w:val="00CC0D2F"/>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23">
    <w:name w:val="Текст2"/>
    <w:basedOn w:val="a0"/>
    <w:rsid w:val="00CC0D2F"/>
    <w:pPr>
      <w:suppressAutoHyphens/>
      <w:spacing w:after="0" w:line="240" w:lineRule="auto"/>
    </w:pPr>
    <w:rPr>
      <w:rFonts w:ascii="Courier New" w:eastAsia="Times New Roman" w:hAnsi="Courier New" w:cs="Courier New"/>
      <w:color w:val="000000"/>
      <w:sz w:val="20"/>
      <w:szCs w:val="20"/>
      <w:lang w:eastAsia="ar-SA"/>
    </w:rPr>
  </w:style>
  <w:style w:type="character" w:customStyle="1" w:styleId="0ptExact">
    <w:name w:val="Основной текст + Интервал 0 pt Exact"/>
    <w:basedOn w:val="a1"/>
    <w:uiPriority w:val="99"/>
    <w:rsid w:val="00CC0D2F"/>
    <w:rPr>
      <w:rFonts w:ascii="Arial" w:hAnsi="Arial" w:cs="Arial"/>
      <w:sz w:val="17"/>
      <w:szCs w:val="17"/>
      <w:u w:val="none"/>
    </w:rPr>
  </w:style>
  <w:style w:type="paragraph" w:customStyle="1" w:styleId="af4">
    <w:name w:val="Мария"/>
    <w:basedOn w:val="a0"/>
    <w:uiPriority w:val="99"/>
    <w:rsid w:val="00F709B4"/>
    <w:pPr>
      <w:suppressAutoHyphens/>
      <w:spacing w:before="240" w:after="120" w:line="240" w:lineRule="auto"/>
      <w:ind w:firstLine="709"/>
      <w:jc w:val="both"/>
    </w:pPr>
    <w:rPr>
      <w:rFonts w:ascii="Calibri" w:eastAsia="Times New Roman" w:hAnsi="Calibri" w:cs="Calibri"/>
      <w:color w:val="000000"/>
      <w:sz w:val="26"/>
      <w:szCs w:val="26"/>
      <w:lang w:eastAsia="ar-SA"/>
    </w:rPr>
  </w:style>
  <w:style w:type="paragraph" w:customStyle="1" w:styleId="13">
    <w:name w:val="Текст1"/>
    <w:basedOn w:val="a0"/>
    <w:rsid w:val="00F709B4"/>
    <w:pPr>
      <w:suppressAutoHyphens/>
      <w:spacing w:after="0" w:line="240" w:lineRule="auto"/>
    </w:pPr>
    <w:rPr>
      <w:rFonts w:ascii="Courier New" w:eastAsia="Times New Roman" w:hAnsi="Courier New" w:cs="Courier New"/>
      <w:color w:val="000000"/>
      <w:sz w:val="20"/>
      <w:szCs w:val="20"/>
      <w:lang w:eastAsia="ar-SA"/>
    </w:rPr>
  </w:style>
  <w:style w:type="paragraph" w:styleId="24">
    <w:name w:val="Body Text Indent 2"/>
    <w:basedOn w:val="a0"/>
    <w:link w:val="25"/>
    <w:unhideWhenUsed/>
    <w:rsid w:val="00FA2B35"/>
    <w:pPr>
      <w:spacing w:after="120" w:line="480" w:lineRule="auto"/>
      <w:ind w:left="283"/>
    </w:pPr>
  </w:style>
  <w:style w:type="character" w:customStyle="1" w:styleId="25">
    <w:name w:val="Основной текст с отступом 2 Знак"/>
    <w:basedOn w:val="a1"/>
    <w:link w:val="24"/>
    <w:uiPriority w:val="99"/>
    <w:rsid w:val="00FA2B35"/>
    <w:rPr>
      <w:rFonts w:eastAsiaTheme="minorEastAsia"/>
      <w:lang w:eastAsia="ru-RU"/>
    </w:rPr>
  </w:style>
  <w:style w:type="paragraph" w:customStyle="1" w:styleId="41">
    <w:name w:val="Текст4"/>
    <w:basedOn w:val="a0"/>
    <w:rsid w:val="00FA2B35"/>
    <w:pPr>
      <w:suppressAutoHyphens/>
      <w:spacing w:after="0" w:line="240" w:lineRule="auto"/>
    </w:pPr>
    <w:rPr>
      <w:rFonts w:ascii="Courier New" w:eastAsia="Times New Roman" w:hAnsi="Courier New" w:cs="Courier New"/>
      <w:color w:val="000000"/>
      <w:sz w:val="20"/>
      <w:szCs w:val="20"/>
      <w:lang w:eastAsia="ar-SA"/>
    </w:rPr>
  </w:style>
  <w:style w:type="paragraph" w:customStyle="1" w:styleId="210">
    <w:name w:val="Основной текст с отступом 21"/>
    <w:basedOn w:val="a0"/>
    <w:rsid w:val="00FA2B35"/>
    <w:pPr>
      <w:suppressAutoHyphens/>
      <w:spacing w:after="0" w:line="240" w:lineRule="auto"/>
      <w:ind w:firstLine="708"/>
    </w:pPr>
    <w:rPr>
      <w:rFonts w:ascii="Calibri" w:eastAsia="Times New Roman" w:hAnsi="Calibri" w:cs="Calibri"/>
      <w:color w:val="000000"/>
      <w:sz w:val="24"/>
      <w:szCs w:val="24"/>
      <w:lang w:eastAsia="ar-SA"/>
    </w:rPr>
  </w:style>
  <w:style w:type="table" w:styleId="af5">
    <w:name w:val="Table Grid"/>
    <w:basedOn w:val="a2"/>
    <w:rsid w:val="002D463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2">
    <w:name w:val="Знак3 Знак Знак Знак"/>
    <w:basedOn w:val="a0"/>
    <w:rsid w:val="00EE5AC5"/>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p7">
    <w:name w:val="p7"/>
    <w:basedOn w:val="a0"/>
    <w:rsid w:val="009746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0">
    <w:name w:val="s4"/>
    <w:basedOn w:val="a1"/>
    <w:rsid w:val="009746F2"/>
  </w:style>
  <w:style w:type="paragraph" w:customStyle="1" w:styleId="p3">
    <w:name w:val="p3"/>
    <w:basedOn w:val="a0"/>
    <w:rsid w:val="009746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1"/>
    <w:rsid w:val="009746F2"/>
  </w:style>
  <w:style w:type="paragraph" w:customStyle="1" w:styleId="p9">
    <w:name w:val="p9"/>
    <w:basedOn w:val="a0"/>
    <w:rsid w:val="009746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1"/>
    <w:rsid w:val="00AE5A95"/>
  </w:style>
  <w:style w:type="paragraph" w:customStyle="1" w:styleId="14">
    <w:name w:val="Обычный (веб)1"/>
    <w:basedOn w:val="a0"/>
    <w:rsid w:val="006A6408"/>
    <w:pPr>
      <w:suppressAutoHyphens/>
      <w:spacing w:before="100" w:after="100" w:line="100" w:lineRule="atLeast"/>
    </w:pPr>
    <w:rPr>
      <w:rFonts w:ascii="Times New Roman" w:eastAsia="Times New Roman" w:hAnsi="Times New Roman" w:cs="Times New Roman"/>
      <w:sz w:val="24"/>
      <w:szCs w:val="24"/>
      <w:lang w:eastAsia="ar-SA"/>
    </w:rPr>
  </w:style>
  <w:style w:type="character" w:styleId="af6">
    <w:name w:val="Subtle Reference"/>
    <w:uiPriority w:val="31"/>
    <w:qFormat/>
    <w:rsid w:val="0073642C"/>
    <w:rPr>
      <w:smallCaps/>
      <w:color w:val="C0504D"/>
      <w:u w:val="single"/>
    </w:rPr>
  </w:style>
  <w:style w:type="paragraph" w:customStyle="1" w:styleId="Style11">
    <w:name w:val="Style11"/>
    <w:basedOn w:val="a0"/>
    <w:rsid w:val="00ED1FEA"/>
    <w:pPr>
      <w:widowControl w:val="0"/>
      <w:autoSpaceDE w:val="0"/>
      <w:autoSpaceDN w:val="0"/>
      <w:adjustRightInd w:val="0"/>
      <w:spacing w:after="0" w:line="278" w:lineRule="exact"/>
      <w:ind w:firstLine="538"/>
    </w:pPr>
    <w:rPr>
      <w:rFonts w:ascii="Century Schoolbook" w:eastAsia="Times New Roman" w:hAnsi="Century Schoolbook" w:cs="Century Schoolbook"/>
      <w:sz w:val="24"/>
      <w:szCs w:val="24"/>
    </w:rPr>
  </w:style>
  <w:style w:type="character" w:customStyle="1" w:styleId="FontStyle20">
    <w:name w:val="Font Style20"/>
    <w:rsid w:val="00ED1FEA"/>
    <w:rPr>
      <w:rFonts w:ascii="Century Schoolbook" w:hAnsi="Century Schoolbook" w:cs="Century Schoolbook"/>
      <w:sz w:val="20"/>
      <w:szCs w:val="20"/>
    </w:rPr>
  </w:style>
  <w:style w:type="paragraph" w:styleId="26">
    <w:name w:val="Body Text 2"/>
    <w:basedOn w:val="a0"/>
    <w:link w:val="27"/>
    <w:unhideWhenUsed/>
    <w:rsid w:val="00ED1FEA"/>
    <w:pPr>
      <w:spacing w:after="120" w:line="480" w:lineRule="auto"/>
    </w:pPr>
    <w:rPr>
      <w:rFonts w:ascii="Calibri" w:eastAsia="Times New Roman" w:hAnsi="Calibri" w:cs="Calibri"/>
      <w:lang w:eastAsia="en-US"/>
    </w:rPr>
  </w:style>
  <w:style w:type="character" w:customStyle="1" w:styleId="27">
    <w:name w:val="Основной текст 2 Знак"/>
    <w:basedOn w:val="a1"/>
    <w:link w:val="26"/>
    <w:rsid w:val="00ED1FEA"/>
    <w:rPr>
      <w:rFonts w:ascii="Calibri" w:eastAsia="Times New Roman" w:hAnsi="Calibri" w:cs="Calibri"/>
    </w:rPr>
  </w:style>
  <w:style w:type="table" w:customStyle="1" w:styleId="15">
    <w:name w:val="Сетка таблицы15"/>
    <w:basedOn w:val="a2"/>
    <w:next w:val="af5"/>
    <w:uiPriority w:val="59"/>
    <w:rsid w:val="00D93CF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0"/>
    <w:rsid w:val="008455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0"/>
    <w:rsid w:val="0084559F"/>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Document Map"/>
    <w:basedOn w:val="a0"/>
    <w:link w:val="af8"/>
    <w:rsid w:val="0084559F"/>
    <w:pPr>
      <w:spacing w:after="0" w:line="240" w:lineRule="auto"/>
    </w:pPr>
    <w:rPr>
      <w:rFonts w:ascii="Tahoma" w:eastAsia="Times New Roman" w:hAnsi="Tahoma" w:cs="Tahoma"/>
      <w:sz w:val="16"/>
      <w:szCs w:val="16"/>
    </w:rPr>
  </w:style>
  <w:style w:type="character" w:customStyle="1" w:styleId="af8">
    <w:name w:val="Схема документа Знак"/>
    <w:basedOn w:val="a1"/>
    <w:link w:val="af7"/>
    <w:rsid w:val="0084559F"/>
    <w:rPr>
      <w:rFonts w:ascii="Tahoma" w:eastAsia="Times New Roman" w:hAnsi="Tahoma" w:cs="Tahoma"/>
      <w:sz w:val="16"/>
      <w:szCs w:val="16"/>
      <w:lang w:eastAsia="ru-RU"/>
    </w:rPr>
  </w:style>
  <w:style w:type="paragraph" w:customStyle="1" w:styleId="Style8">
    <w:name w:val="Style8"/>
    <w:basedOn w:val="a0"/>
    <w:rsid w:val="0084559F"/>
    <w:pPr>
      <w:widowControl w:val="0"/>
      <w:autoSpaceDE w:val="0"/>
      <w:autoSpaceDN w:val="0"/>
      <w:adjustRightInd w:val="0"/>
      <w:spacing w:after="0" w:line="269" w:lineRule="exact"/>
      <w:ind w:hanging="312"/>
    </w:pPr>
    <w:rPr>
      <w:rFonts w:ascii="Times New Roman" w:eastAsia="Times New Roman" w:hAnsi="Times New Roman" w:cs="Times New Roman"/>
      <w:sz w:val="24"/>
      <w:szCs w:val="24"/>
    </w:rPr>
  </w:style>
  <w:style w:type="character" w:customStyle="1" w:styleId="FontStyle27">
    <w:name w:val="Font Style27"/>
    <w:basedOn w:val="a1"/>
    <w:rsid w:val="0084559F"/>
    <w:rPr>
      <w:rFonts w:ascii="Times New Roman" w:hAnsi="Times New Roman" w:cs="Times New Roman" w:hint="default"/>
      <w:sz w:val="24"/>
      <w:szCs w:val="24"/>
    </w:rPr>
  </w:style>
  <w:style w:type="character" w:customStyle="1" w:styleId="FontStyle29">
    <w:name w:val="Font Style29"/>
    <w:basedOn w:val="a1"/>
    <w:rsid w:val="0084559F"/>
    <w:rPr>
      <w:rFonts w:ascii="Times New Roman" w:hAnsi="Times New Roman" w:cs="Times New Roman" w:hint="default"/>
      <w:sz w:val="22"/>
      <w:szCs w:val="22"/>
    </w:rPr>
  </w:style>
  <w:style w:type="paragraph" w:styleId="af9">
    <w:name w:val="Block Text"/>
    <w:basedOn w:val="a0"/>
    <w:unhideWhenUsed/>
    <w:rsid w:val="0084559F"/>
    <w:pPr>
      <w:autoSpaceDE w:val="0"/>
      <w:autoSpaceDN w:val="0"/>
      <w:spacing w:after="0" w:line="240" w:lineRule="auto"/>
      <w:ind w:left="142" w:right="5952"/>
      <w:jc w:val="both"/>
    </w:pPr>
    <w:rPr>
      <w:rFonts w:ascii="Times New Roman" w:eastAsia="Times New Roman" w:hAnsi="Times New Roman" w:cs="Times New Roman"/>
      <w:sz w:val="24"/>
      <w:szCs w:val="24"/>
    </w:rPr>
  </w:style>
  <w:style w:type="paragraph" w:customStyle="1" w:styleId="Style1">
    <w:name w:val="Style1"/>
    <w:basedOn w:val="a0"/>
    <w:uiPriority w:val="99"/>
    <w:rsid w:val="0084559F"/>
    <w:pPr>
      <w:widowControl w:val="0"/>
      <w:autoSpaceDE w:val="0"/>
      <w:autoSpaceDN w:val="0"/>
      <w:adjustRightInd w:val="0"/>
      <w:spacing w:after="0" w:line="264" w:lineRule="exact"/>
    </w:pPr>
    <w:rPr>
      <w:rFonts w:ascii="Times New Roman" w:eastAsia="Times New Roman" w:hAnsi="Times New Roman" w:cs="Times New Roman"/>
      <w:sz w:val="24"/>
      <w:szCs w:val="24"/>
    </w:rPr>
  </w:style>
  <w:style w:type="paragraph" w:customStyle="1" w:styleId="Style23">
    <w:name w:val="Style23"/>
    <w:basedOn w:val="a0"/>
    <w:rsid w:val="0084559F"/>
    <w:pPr>
      <w:widowControl w:val="0"/>
      <w:autoSpaceDE w:val="0"/>
      <w:autoSpaceDN w:val="0"/>
      <w:adjustRightInd w:val="0"/>
      <w:spacing w:after="0" w:line="298" w:lineRule="exact"/>
    </w:pPr>
    <w:rPr>
      <w:rFonts w:ascii="Times New Roman" w:eastAsia="Times New Roman" w:hAnsi="Times New Roman" w:cs="Times New Roman"/>
      <w:sz w:val="24"/>
      <w:szCs w:val="24"/>
    </w:rPr>
  </w:style>
  <w:style w:type="paragraph" w:customStyle="1" w:styleId="Style24">
    <w:name w:val="Style24"/>
    <w:basedOn w:val="a0"/>
    <w:rsid w:val="0084559F"/>
    <w:pPr>
      <w:widowControl w:val="0"/>
      <w:autoSpaceDE w:val="0"/>
      <w:autoSpaceDN w:val="0"/>
      <w:adjustRightInd w:val="0"/>
      <w:spacing w:after="0" w:line="283" w:lineRule="exact"/>
    </w:pPr>
    <w:rPr>
      <w:rFonts w:ascii="Times New Roman" w:eastAsia="Times New Roman" w:hAnsi="Times New Roman" w:cs="Times New Roman"/>
      <w:sz w:val="24"/>
      <w:szCs w:val="24"/>
    </w:rPr>
  </w:style>
  <w:style w:type="character" w:customStyle="1" w:styleId="FontStyle40">
    <w:name w:val="Font Style40"/>
    <w:basedOn w:val="a1"/>
    <w:rsid w:val="0084559F"/>
    <w:rPr>
      <w:rFonts w:ascii="Times New Roman" w:hAnsi="Times New Roman" w:cs="Times New Roman" w:hint="default"/>
      <w:b/>
      <w:bCs/>
      <w:sz w:val="24"/>
      <w:szCs w:val="24"/>
    </w:rPr>
  </w:style>
  <w:style w:type="paragraph" w:customStyle="1" w:styleId="Style7">
    <w:name w:val="Style7"/>
    <w:basedOn w:val="a0"/>
    <w:uiPriority w:val="99"/>
    <w:rsid w:val="008455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basedOn w:val="a1"/>
    <w:uiPriority w:val="99"/>
    <w:rsid w:val="0084559F"/>
    <w:rPr>
      <w:rFonts w:ascii="Times New Roman" w:hAnsi="Times New Roman" w:cs="Times New Roman" w:hint="default"/>
      <w:b/>
      <w:bCs/>
      <w:sz w:val="22"/>
      <w:szCs w:val="22"/>
    </w:rPr>
  </w:style>
  <w:style w:type="character" w:customStyle="1" w:styleId="FontStyle12">
    <w:name w:val="Font Style12"/>
    <w:basedOn w:val="a1"/>
    <w:uiPriority w:val="99"/>
    <w:rsid w:val="0084559F"/>
    <w:rPr>
      <w:rFonts w:ascii="Times New Roman" w:hAnsi="Times New Roman" w:cs="Times New Roman" w:hint="default"/>
      <w:b/>
      <w:bCs/>
      <w:sz w:val="20"/>
      <w:szCs w:val="20"/>
    </w:rPr>
  </w:style>
  <w:style w:type="character" w:styleId="afa">
    <w:name w:val="Strong"/>
    <w:basedOn w:val="a1"/>
    <w:uiPriority w:val="22"/>
    <w:qFormat/>
    <w:rsid w:val="0084559F"/>
    <w:rPr>
      <w:b/>
      <w:bCs/>
    </w:rPr>
  </w:style>
  <w:style w:type="paragraph" w:customStyle="1" w:styleId="S0">
    <w:name w:val="S_Обычный"/>
    <w:basedOn w:val="a0"/>
    <w:link w:val="S2"/>
    <w:qFormat/>
    <w:rsid w:val="0084559F"/>
    <w:pPr>
      <w:spacing w:after="0" w:line="360" w:lineRule="auto"/>
      <w:ind w:firstLine="709"/>
      <w:jc w:val="both"/>
    </w:pPr>
    <w:rPr>
      <w:rFonts w:ascii="Times New Roman" w:eastAsia="Times New Roman" w:hAnsi="Times New Roman" w:cs="Times New Roman"/>
      <w:sz w:val="24"/>
      <w:szCs w:val="24"/>
    </w:rPr>
  </w:style>
  <w:style w:type="character" w:customStyle="1" w:styleId="S2">
    <w:name w:val="S_Обычный Знак"/>
    <w:link w:val="S0"/>
    <w:rsid w:val="0084559F"/>
    <w:rPr>
      <w:rFonts w:ascii="Times New Roman" w:eastAsia="Times New Roman" w:hAnsi="Times New Roman" w:cs="Times New Roman"/>
      <w:sz w:val="24"/>
      <w:szCs w:val="24"/>
    </w:rPr>
  </w:style>
  <w:style w:type="paragraph" w:styleId="afb">
    <w:name w:val="caption"/>
    <w:basedOn w:val="a0"/>
    <w:next w:val="a0"/>
    <w:link w:val="afc"/>
    <w:unhideWhenUsed/>
    <w:qFormat/>
    <w:rsid w:val="0084559F"/>
    <w:pPr>
      <w:spacing w:line="240" w:lineRule="auto"/>
    </w:pPr>
    <w:rPr>
      <w:rFonts w:ascii="Calibri" w:eastAsia="Times New Roman" w:hAnsi="Calibri" w:cs="Times New Roman"/>
      <w:b/>
      <w:bCs/>
      <w:color w:val="4F81BD"/>
      <w:sz w:val="18"/>
      <w:szCs w:val="18"/>
    </w:rPr>
  </w:style>
  <w:style w:type="character" w:customStyle="1" w:styleId="afc">
    <w:name w:val="Название объекта Знак"/>
    <w:link w:val="afb"/>
    <w:rsid w:val="0084559F"/>
    <w:rPr>
      <w:rFonts w:ascii="Calibri" w:eastAsia="Times New Roman" w:hAnsi="Calibri" w:cs="Times New Roman"/>
      <w:b/>
      <w:bCs/>
      <w:color w:val="4F81BD"/>
      <w:sz w:val="18"/>
      <w:szCs w:val="18"/>
    </w:rPr>
  </w:style>
  <w:style w:type="paragraph" w:customStyle="1" w:styleId="16">
    <w:name w:val="Без интервала1"/>
    <w:link w:val="afd"/>
    <w:uiPriority w:val="99"/>
    <w:rsid w:val="0084559F"/>
    <w:pPr>
      <w:suppressAutoHyphens/>
      <w:spacing w:after="60" w:line="240" w:lineRule="auto"/>
      <w:ind w:firstLine="709"/>
      <w:jc w:val="both"/>
    </w:pPr>
    <w:rPr>
      <w:rFonts w:ascii="Times New Roman" w:eastAsia="Times New Roman" w:hAnsi="Times New Roman" w:cs="Calibri"/>
      <w:kern w:val="1"/>
      <w:sz w:val="24"/>
      <w:szCs w:val="24"/>
      <w:lang w:eastAsia="ar-SA"/>
    </w:rPr>
  </w:style>
  <w:style w:type="paragraph" w:styleId="HTML">
    <w:name w:val="HTML Preformatted"/>
    <w:basedOn w:val="a0"/>
    <w:link w:val="HTML0"/>
    <w:rsid w:val="00845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1"/>
    <w:link w:val="HTML"/>
    <w:rsid w:val="0084559F"/>
    <w:rPr>
      <w:rFonts w:ascii="Courier New" w:eastAsia="Times New Roman" w:hAnsi="Courier New" w:cs="Times New Roman"/>
      <w:sz w:val="20"/>
      <w:szCs w:val="20"/>
      <w:lang w:eastAsia="ru-RU"/>
    </w:rPr>
  </w:style>
  <w:style w:type="paragraph" w:customStyle="1" w:styleId="afe">
    <w:name w:val="в таблице"/>
    <w:basedOn w:val="a0"/>
    <w:qFormat/>
    <w:rsid w:val="0084559F"/>
    <w:pPr>
      <w:spacing w:after="0" w:line="240" w:lineRule="auto"/>
      <w:jc w:val="both"/>
    </w:pPr>
    <w:rPr>
      <w:rFonts w:ascii="Times New Roman" w:eastAsia="Times New Roman" w:hAnsi="Times New Roman" w:cs="Times New Roman"/>
      <w:sz w:val="20"/>
      <w:szCs w:val="24"/>
    </w:rPr>
  </w:style>
  <w:style w:type="paragraph" w:styleId="a">
    <w:name w:val="List Bullet"/>
    <w:basedOn w:val="a0"/>
    <w:unhideWhenUsed/>
    <w:rsid w:val="0084559F"/>
    <w:pPr>
      <w:numPr>
        <w:numId w:val="4"/>
      </w:numPr>
      <w:contextualSpacing/>
    </w:pPr>
    <w:rPr>
      <w:rFonts w:ascii="Calibri" w:eastAsia="Calibri" w:hAnsi="Calibri" w:cs="Times New Roman"/>
      <w:lang w:eastAsia="en-US"/>
    </w:rPr>
  </w:style>
  <w:style w:type="paragraph" w:styleId="28">
    <w:name w:val="toc 2"/>
    <w:basedOn w:val="a0"/>
    <w:next w:val="a0"/>
    <w:autoRedefine/>
    <w:uiPriority w:val="39"/>
    <w:unhideWhenUsed/>
    <w:qFormat/>
    <w:rsid w:val="0084559F"/>
    <w:pPr>
      <w:spacing w:after="100"/>
      <w:ind w:left="220"/>
    </w:pPr>
    <w:rPr>
      <w:rFonts w:ascii="Calibri" w:eastAsia="Times New Roman" w:hAnsi="Calibri" w:cs="Times New Roman"/>
    </w:rPr>
  </w:style>
  <w:style w:type="paragraph" w:styleId="aff">
    <w:name w:val="Title"/>
    <w:basedOn w:val="a0"/>
    <w:next w:val="a0"/>
    <w:link w:val="aff0"/>
    <w:uiPriority w:val="10"/>
    <w:qFormat/>
    <w:rsid w:val="0084559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0">
    <w:name w:val="Название Знак"/>
    <w:basedOn w:val="a1"/>
    <w:link w:val="aff"/>
    <w:uiPriority w:val="10"/>
    <w:rsid w:val="0084559F"/>
    <w:rPr>
      <w:rFonts w:ascii="Cambria" w:eastAsia="Times New Roman" w:hAnsi="Cambria" w:cs="Times New Roman"/>
      <w:color w:val="17365D"/>
      <w:spacing w:val="5"/>
      <w:kern w:val="28"/>
      <w:sz w:val="52"/>
      <w:szCs w:val="52"/>
    </w:rPr>
  </w:style>
  <w:style w:type="character" w:styleId="aff1">
    <w:name w:val="Intense Reference"/>
    <w:qFormat/>
    <w:rsid w:val="0084559F"/>
    <w:rPr>
      <w:b/>
      <w:bCs/>
      <w:smallCaps/>
      <w:color w:val="C0504D"/>
      <w:spacing w:val="5"/>
      <w:u w:val="single"/>
    </w:rPr>
  </w:style>
  <w:style w:type="paragraph" w:customStyle="1" w:styleId="17">
    <w:name w:val="Стиль1"/>
    <w:basedOn w:val="10"/>
    <w:link w:val="18"/>
    <w:qFormat/>
    <w:rsid w:val="0084559F"/>
    <w:rPr>
      <w:rFonts w:ascii="Cambria" w:eastAsia="Times New Roman" w:hAnsi="Cambria" w:cs="Times New Roman"/>
      <w:color w:val="365F91"/>
    </w:rPr>
  </w:style>
  <w:style w:type="character" w:customStyle="1" w:styleId="18">
    <w:name w:val="Стиль1 Знак"/>
    <w:link w:val="17"/>
    <w:rsid w:val="0084559F"/>
    <w:rPr>
      <w:rFonts w:ascii="Cambria" w:eastAsia="Times New Roman" w:hAnsi="Cambria" w:cs="Times New Roman"/>
      <w:b/>
      <w:bCs/>
      <w:color w:val="365F91"/>
      <w:sz w:val="28"/>
      <w:szCs w:val="28"/>
    </w:rPr>
  </w:style>
  <w:style w:type="paragraph" w:styleId="aff2">
    <w:name w:val="Intense Quote"/>
    <w:basedOn w:val="a0"/>
    <w:next w:val="a0"/>
    <w:link w:val="aff3"/>
    <w:uiPriority w:val="30"/>
    <w:qFormat/>
    <w:rsid w:val="0084559F"/>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aff3">
    <w:name w:val="Выделенная цитата Знак"/>
    <w:basedOn w:val="a1"/>
    <w:link w:val="aff2"/>
    <w:uiPriority w:val="30"/>
    <w:rsid w:val="0084559F"/>
    <w:rPr>
      <w:rFonts w:ascii="Calibri" w:eastAsia="Calibri" w:hAnsi="Calibri" w:cs="Times New Roman"/>
      <w:b/>
      <w:bCs/>
      <w:i/>
      <w:iCs/>
      <w:color w:val="4F81BD"/>
      <w:sz w:val="20"/>
      <w:szCs w:val="20"/>
    </w:rPr>
  </w:style>
  <w:style w:type="paragraph" w:customStyle="1" w:styleId="Style4">
    <w:name w:val="Style4"/>
    <w:basedOn w:val="a0"/>
    <w:uiPriority w:val="99"/>
    <w:rsid w:val="0084559F"/>
    <w:pPr>
      <w:widowControl w:val="0"/>
      <w:autoSpaceDE w:val="0"/>
      <w:autoSpaceDN w:val="0"/>
      <w:adjustRightInd w:val="0"/>
      <w:spacing w:after="0" w:line="274" w:lineRule="exact"/>
      <w:ind w:firstLine="720"/>
      <w:jc w:val="both"/>
    </w:pPr>
    <w:rPr>
      <w:rFonts w:ascii="Arial" w:eastAsia="Times New Roman" w:hAnsi="Arial" w:cs="Arial"/>
      <w:sz w:val="24"/>
      <w:szCs w:val="24"/>
    </w:rPr>
  </w:style>
  <w:style w:type="character" w:customStyle="1" w:styleId="FontStyle28">
    <w:name w:val="Font Style28"/>
    <w:uiPriority w:val="99"/>
    <w:rsid w:val="0084559F"/>
    <w:rPr>
      <w:rFonts w:ascii="Arial" w:hAnsi="Arial" w:cs="Arial"/>
      <w:sz w:val="24"/>
      <w:szCs w:val="24"/>
    </w:rPr>
  </w:style>
  <w:style w:type="character" w:customStyle="1" w:styleId="S10">
    <w:name w:val="S_Маркированный Знак1"/>
    <w:link w:val="S3"/>
    <w:locked/>
    <w:rsid w:val="0084559F"/>
    <w:rPr>
      <w:rFonts w:ascii="Times New Roman" w:hAnsi="Times New Roman"/>
      <w:sz w:val="28"/>
      <w:szCs w:val="24"/>
    </w:rPr>
  </w:style>
  <w:style w:type="paragraph" w:customStyle="1" w:styleId="S3">
    <w:name w:val="S_Маркированный"/>
    <w:basedOn w:val="a"/>
    <w:link w:val="S10"/>
    <w:autoRedefine/>
    <w:rsid w:val="0084559F"/>
    <w:pPr>
      <w:numPr>
        <w:numId w:val="0"/>
      </w:numPr>
      <w:tabs>
        <w:tab w:val="left" w:pos="357"/>
      </w:tabs>
      <w:autoSpaceDE w:val="0"/>
      <w:autoSpaceDN w:val="0"/>
      <w:adjustRightInd w:val="0"/>
      <w:spacing w:after="0"/>
      <w:ind w:firstLine="142"/>
      <w:contextualSpacing w:val="0"/>
      <w:jc w:val="both"/>
      <w:outlineLvl w:val="0"/>
    </w:pPr>
    <w:rPr>
      <w:rFonts w:ascii="Times New Roman" w:eastAsiaTheme="minorHAnsi" w:hAnsi="Times New Roman" w:cstheme="minorBidi"/>
      <w:sz w:val="28"/>
      <w:szCs w:val="24"/>
    </w:rPr>
  </w:style>
  <w:style w:type="paragraph" w:customStyle="1" w:styleId="19">
    <w:name w:val="Заголовок1"/>
    <w:basedOn w:val="a0"/>
    <w:next w:val="af2"/>
    <w:rsid w:val="0084559F"/>
    <w:pPr>
      <w:keepNext/>
      <w:suppressAutoHyphens/>
      <w:spacing w:before="240" w:after="60" w:line="240" w:lineRule="auto"/>
      <w:jc w:val="center"/>
    </w:pPr>
    <w:rPr>
      <w:rFonts w:ascii="Cambria" w:eastAsia="Lucida Sans Unicode" w:hAnsi="Cambria" w:cs="Mangal"/>
      <w:b/>
      <w:bCs/>
      <w:kern w:val="1"/>
      <w:sz w:val="32"/>
      <w:szCs w:val="32"/>
      <w:lang w:val="en-US" w:eastAsia="en-US" w:bidi="en-US"/>
    </w:rPr>
  </w:style>
  <w:style w:type="character" w:customStyle="1" w:styleId="apple-converted-space">
    <w:name w:val="apple-converted-space"/>
    <w:rsid w:val="0084559F"/>
  </w:style>
  <w:style w:type="paragraph" w:customStyle="1" w:styleId="20">
    <w:name w:val="Стиль Маркированный список 2"/>
    <w:basedOn w:val="a0"/>
    <w:rsid w:val="0084559F"/>
    <w:pPr>
      <w:numPr>
        <w:numId w:val="5"/>
      </w:numPr>
      <w:spacing w:after="0" w:line="240" w:lineRule="auto"/>
    </w:pPr>
    <w:rPr>
      <w:rFonts w:ascii="Times New Roman" w:eastAsia="Times New Roman" w:hAnsi="Times New Roman" w:cs="Times New Roman"/>
      <w:sz w:val="24"/>
      <w:szCs w:val="24"/>
    </w:rPr>
  </w:style>
  <w:style w:type="paragraph" w:styleId="aff4">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5"/>
    <w:rsid w:val="0084559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f5">
    <w:name w:val="Текст сноски Знак"/>
    <w:aliases w:val="Table_Footnote_last Знак2,Table_Footnote_last Знак Знак Знак Знак,Table_Footnote_last Знак Знак1,Текст сноски Знак1 Знак,Текст сноски Знак Знак Знак,Текст сноски Знак1 Знак Знак Знак,Текст сноски Знак Знак Знак Знак Знак"/>
    <w:basedOn w:val="a1"/>
    <w:link w:val="aff4"/>
    <w:rsid w:val="0084559F"/>
    <w:rPr>
      <w:rFonts w:ascii="Times New Roman" w:eastAsia="Times New Roman" w:hAnsi="Times New Roman" w:cs="Times New Roman"/>
      <w:sz w:val="20"/>
      <w:szCs w:val="20"/>
    </w:rPr>
  </w:style>
  <w:style w:type="character" w:styleId="aff6">
    <w:name w:val="footnote reference"/>
    <w:aliases w:val="Знак сноски-FN,Знак сноски 1"/>
    <w:rsid w:val="0084559F"/>
    <w:rPr>
      <w:vertAlign w:val="superscript"/>
    </w:rPr>
  </w:style>
  <w:style w:type="paragraph" w:styleId="33">
    <w:name w:val="Body Text Indent 3"/>
    <w:basedOn w:val="a0"/>
    <w:link w:val="34"/>
    <w:rsid w:val="0084559F"/>
    <w:pPr>
      <w:spacing w:after="120" w:line="240" w:lineRule="auto"/>
      <w:ind w:left="283"/>
    </w:pPr>
    <w:rPr>
      <w:rFonts w:ascii="Times New Roman" w:eastAsia="SimSun" w:hAnsi="Times New Roman" w:cs="Times New Roman"/>
      <w:sz w:val="16"/>
      <w:szCs w:val="16"/>
      <w:lang w:eastAsia="zh-CN"/>
    </w:rPr>
  </w:style>
  <w:style w:type="character" w:customStyle="1" w:styleId="34">
    <w:name w:val="Основной текст с отступом 3 Знак"/>
    <w:basedOn w:val="a1"/>
    <w:link w:val="33"/>
    <w:rsid w:val="0084559F"/>
    <w:rPr>
      <w:rFonts w:ascii="Times New Roman" w:eastAsia="SimSun" w:hAnsi="Times New Roman" w:cs="Times New Roman"/>
      <w:sz w:val="16"/>
      <w:szCs w:val="16"/>
      <w:lang w:eastAsia="zh-CN"/>
    </w:rPr>
  </w:style>
  <w:style w:type="paragraph" w:customStyle="1" w:styleId="aff7">
    <w:name w:val="Содержимое таблицы"/>
    <w:basedOn w:val="a0"/>
    <w:rsid w:val="0084559F"/>
    <w:pPr>
      <w:suppressLineNumbers/>
      <w:suppressAutoHyphens/>
    </w:pPr>
    <w:rPr>
      <w:rFonts w:ascii="Calibri" w:eastAsia="Times New Roman" w:hAnsi="Calibri" w:cs="Calibri"/>
      <w:lang w:eastAsia="ar-SA"/>
    </w:rPr>
  </w:style>
  <w:style w:type="character" w:customStyle="1" w:styleId="spelle">
    <w:name w:val="spelle"/>
    <w:basedOn w:val="a1"/>
    <w:rsid w:val="0084559F"/>
  </w:style>
  <w:style w:type="character" w:customStyle="1" w:styleId="grame">
    <w:name w:val="grame"/>
    <w:basedOn w:val="a1"/>
    <w:rsid w:val="0084559F"/>
  </w:style>
  <w:style w:type="paragraph" w:styleId="35">
    <w:name w:val="Body Text 3"/>
    <w:aliases w:val="Основной текст 3 Знак Знак Знак"/>
    <w:basedOn w:val="a0"/>
    <w:link w:val="36"/>
    <w:unhideWhenUsed/>
    <w:rsid w:val="0084559F"/>
    <w:pPr>
      <w:spacing w:after="120"/>
    </w:pPr>
    <w:rPr>
      <w:rFonts w:ascii="Calibri" w:eastAsia="Calibri" w:hAnsi="Calibri" w:cs="Times New Roman"/>
      <w:sz w:val="16"/>
      <w:szCs w:val="16"/>
      <w:lang w:eastAsia="en-US"/>
    </w:rPr>
  </w:style>
  <w:style w:type="character" w:customStyle="1" w:styleId="36">
    <w:name w:val="Основной текст 3 Знак"/>
    <w:aliases w:val="Основной текст 3 Знак Знак Знак Знак"/>
    <w:basedOn w:val="a1"/>
    <w:link w:val="35"/>
    <w:rsid w:val="0084559F"/>
    <w:rPr>
      <w:rFonts w:ascii="Calibri" w:eastAsia="Calibri" w:hAnsi="Calibri" w:cs="Times New Roman"/>
      <w:sz w:val="16"/>
      <w:szCs w:val="16"/>
    </w:rPr>
  </w:style>
  <w:style w:type="paragraph" w:customStyle="1" w:styleId="1a">
    <w:name w:val="Маркированный список1"/>
    <w:basedOn w:val="a0"/>
    <w:uiPriority w:val="99"/>
    <w:rsid w:val="0084559F"/>
    <w:pPr>
      <w:widowControl w:val="0"/>
      <w:suppressAutoHyphens/>
      <w:autoSpaceDE w:val="0"/>
      <w:spacing w:before="120" w:after="0" w:line="240" w:lineRule="auto"/>
      <w:jc w:val="both"/>
    </w:pPr>
    <w:rPr>
      <w:rFonts w:ascii="Times New Roman" w:eastAsia="Times New Roman" w:hAnsi="Times New Roman" w:cs="Times New Roman"/>
      <w:sz w:val="26"/>
      <w:szCs w:val="20"/>
      <w:lang w:eastAsia="ar-SA"/>
    </w:rPr>
  </w:style>
  <w:style w:type="paragraph" w:customStyle="1" w:styleId="S11">
    <w:name w:val="S_Заголовок 1"/>
    <w:basedOn w:val="a0"/>
    <w:rsid w:val="0084559F"/>
    <w:pPr>
      <w:tabs>
        <w:tab w:val="num" w:pos="360"/>
      </w:tabs>
      <w:spacing w:after="0" w:line="240" w:lineRule="auto"/>
      <w:ind w:left="360" w:hanging="360"/>
      <w:jc w:val="center"/>
    </w:pPr>
    <w:rPr>
      <w:rFonts w:ascii="Times New Roman" w:eastAsia="Times New Roman" w:hAnsi="Times New Roman" w:cs="Times New Roman"/>
      <w:caps/>
      <w:sz w:val="24"/>
      <w:szCs w:val="24"/>
    </w:rPr>
  </w:style>
  <w:style w:type="paragraph" w:customStyle="1" w:styleId="S20">
    <w:name w:val="S_Заголовок 2"/>
    <w:basedOn w:val="21"/>
    <w:rsid w:val="0084559F"/>
    <w:pPr>
      <w:keepNext w:val="0"/>
      <w:keepLines w:val="0"/>
      <w:tabs>
        <w:tab w:val="num" w:pos="1134"/>
      </w:tabs>
      <w:spacing w:before="0" w:line="360" w:lineRule="auto"/>
      <w:ind w:firstLine="720"/>
      <w:jc w:val="both"/>
    </w:pPr>
    <w:rPr>
      <w:rFonts w:ascii="Times New Roman" w:eastAsia="Times New Roman" w:hAnsi="Times New Roman" w:cs="Times New Roman"/>
      <w:bCs w:val="0"/>
      <w:color w:val="auto"/>
      <w:sz w:val="24"/>
      <w:szCs w:val="24"/>
    </w:rPr>
  </w:style>
  <w:style w:type="paragraph" w:customStyle="1" w:styleId="S30">
    <w:name w:val="S_Заголовок 3"/>
    <w:basedOn w:val="3"/>
    <w:link w:val="S31"/>
    <w:rsid w:val="0084559F"/>
    <w:pPr>
      <w:keepNext w:val="0"/>
      <w:keepLines w:val="0"/>
      <w:tabs>
        <w:tab w:val="num" w:pos="1276"/>
        <w:tab w:val="num" w:pos="2160"/>
      </w:tabs>
      <w:spacing w:before="0" w:line="360" w:lineRule="auto"/>
      <w:ind w:firstLine="720"/>
    </w:pPr>
    <w:rPr>
      <w:rFonts w:ascii="Times New Roman" w:eastAsia="Times New Roman" w:hAnsi="Times New Roman" w:cs="Times New Roman"/>
      <w:b w:val="0"/>
      <w:bCs w:val="0"/>
      <w:color w:val="auto"/>
      <w:sz w:val="24"/>
      <w:szCs w:val="24"/>
      <w:u w:val="single"/>
    </w:rPr>
  </w:style>
  <w:style w:type="paragraph" w:customStyle="1" w:styleId="S4">
    <w:name w:val="S_Заголовок 4"/>
    <w:basedOn w:val="4"/>
    <w:next w:val="afb"/>
    <w:link w:val="S41"/>
    <w:rsid w:val="0084559F"/>
    <w:pPr>
      <w:keepNext w:val="0"/>
      <w:numPr>
        <w:ilvl w:val="3"/>
        <w:numId w:val="6"/>
      </w:numPr>
      <w:spacing w:before="0" w:after="0" w:line="360" w:lineRule="auto"/>
      <w:outlineLvl w:val="4"/>
    </w:pPr>
    <w:rPr>
      <w:rFonts w:ascii="Times New Roman" w:hAnsi="Times New Roman"/>
      <w:b w:val="0"/>
      <w:bCs w:val="0"/>
      <w:i/>
      <w:sz w:val="24"/>
      <w:szCs w:val="24"/>
    </w:rPr>
  </w:style>
  <w:style w:type="character" w:customStyle="1" w:styleId="S41">
    <w:name w:val="S_Заголовок 4 Знак"/>
    <w:link w:val="S4"/>
    <w:rsid w:val="0084559F"/>
    <w:rPr>
      <w:rFonts w:ascii="Times New Roman" w:eastAsia="Times New Roman" w:hAnsi="Times New Roman" w:cs="Times New Roman"/>
      <w:i/>
      <w:sz w:val="24"/>
      <w:szCs w:val="24"/>
      <w:lang w:eastAsia="en-US"/>
    </w:rPr>
  </w:style>
  <w:style w:type="paragraph" w:customStyle="1" w:styleId="S5">
    <w:name w:val="S_Заголовок 5"/>
    <w:basedOn w:val="5"/>
    <w:rsid w:val="0084559F"/>
    <w:pPr>
      <w:numPr>
        <w:ilvl w:val="4"/>
        <w:numId w:val="6"/>
      </w:numPr>
      <w:tabs>
        <w:tab w:val="clear" w:pos="2520"/>
        <w:tab w:val="left" w:pos="1560"/>
        <w:tab w:val="num" w:pos="3600"/>
      </w:tabs>
      <w:spacing w:before="0" w:after="0" w:line="360" w:lineRule="auto"/>
      <w:ind w:left="0" w:firstLine="709"/>
    </w:pPr>
    <w:rPr>
      <w:rFonts w:ascii="Times New Roman" w:hAnsi="Times New Roman"/>
      <w:b w:val="0"/>
      <w:bCs w:val="0"/>
      <w:i w:val="0"/>
      <w:iCs w:val="0"/>
      <w:sz w:val="24"/>
      <w:szCs w:val="24"/>
      <w:lang w:eastAsia="ru-RU"/>
    </w:rPr>
  </w:style>
  <w:style w:type="paragraph" w:styleId="37">
    <w:name w:val="toc 3"/>
    <w:basedOn w:val="a0"/>
    <w:next w:val="a0"/>
    <w:autoRedefine/>
    <w:uiPriority w:val="1"/>
    <w:unhideWhenUsed/>
    <w:qFormat/>
    <w:rsid w:val="00AB72B7"/>
    <w:pPr>
      <w:spacing w:after="100"/>
      <w:ind w:left="440"/>
    </w:pPr>
  </w:style>
  <w:style w:type="paragraph" w:customStyle="1" w:styleId="western">
    <w:name w:val="western"/>
    <w:basedOn w:val="a0"/>
    <w:rsid w:val="007B4E15"/>
    <w:pPr>
      <w:spacing w:before="100" w:beforeAutospacing="1" w:after="0" w:line="360" w:lineRule="auto"/>
      <w:ind w:firstLine="720"/>
    </w:pPr>
    <w:rPr>
      <w:rFonts w:ascii="Times New Roman" w:eastAsia="Times New Roman" w:hAnsi="Times New Roman" w:cs="Times New Roman"/>
      <w:sz w:val="24"/>
      <w:szCs w:val="24"/>
    </w:rPr>
  </w:style>
  <w:style w:type="paragraph" w:customStyle="1" w:styleId="formattext">
    <w:name w:val="formattext"/>
    <w:basedOn w:val="a0"/>
    <w:rsid w:val="00846D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Табличный_боковик_11"/>
    <w:link w:val="111"/>
    <w:qFormat/>
    <w:rsid w:val="00846DEF"/>
    <w:pPr>
      <w:spacing w:after="0" w:line="240" w:lineRule="auto"/>
    </w:pPr>
    <w:rPr>
      <w:rFonts w:ascii="Times New Roman" w:eastAsia="Times New Roman" w:hAnsi="Times New Roman" w:cs="Times New Roman"/>
      <w:szCs w:val="24"/>
    </w:rPr>
  </w:style>
  <w:style w:type="character" w:customStyle="1" w:styleId="111">
    <w:name w:val="Табличный_боковик_11 Знак"/>
    <w:link w:val="110"/>
    <w:rsid w:val="00846DEF"/>
    <w:rPr>
      <w:rFonts w:ascii="Times New Roman" w:eastAsia="Times New Roman" w:hAnsi="Times New Roman" w:cs="Times New Roman"/>
      <w:szCs w:val="24"/>
      <w:lang w:eastAsia="ru-RU"/>
    </w:rPr>
  </w:style>
  <w:style w:type="paragraph" w:customStyle="1" w:styleId="29">
    <w:name w:val="Обычный (веб)2"/>
    <w:basedOn w:val="a0"/>
    <w:rsid w:val="00E31540"/>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8">
    <w:name w:val="Знак Знак Знак Знак"/>
    <w:basedOn w:val="a0"/>
    <w:rsid w:val="00E31540"/>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b">
    <w:name w:val="Основной текст Знак1"/>
    <w:basedOn w:val="a1"/>
    <w:uiPriority w:val="99"/>
    <w:locked/>
    <w:rsid w:val="008421E7"/>
    <w:rPr>
      <w:rFonts w:ascii="Arial" w:hAnsi="Arial" w:cs="Arial"/>
      <w:sz w:val="22"/>
      <w:szCs w:val="22"/>
      <w:u w:val="none"/>
    </w:rPr>
  </w:style>
  <w:style w:type="paragraph" w:customStyle="1" w:styleId="Default">
    <w:name w:val="Default"/>
    <w:uiPriority w:val="99"/>
    <w:rsid w:val="004265A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8">
    <w:name w:val="Обычный (веб)3"/>
    <w:basedOn w:val="a0"/>
    <w:rsid w:val="00B374E4"/>
    <w:pPr>
      <w:suppressAutoHyphens/>
      <w:spacing w:before="100" w:after="100" w:line="100" w:lineRule="atLeast"/>
    </w:pPr>
    <w:rPr>
      <w:rFonts w:ascii="Times New Roman" w:eastAsia="Times New Roman" w:hAnsi="Times New Roman" w:cs="Times New Roman"/>
      <w:sz w:val="24"/>
      <w:szCs w:val="24"/>
      <w:lang w:eastAsia="ar-SA"/>
    </w:rPr>
  </w:style>
  <w:style w:type="paragraph" w:styleId="aff9">
    <w:name w:val="Body Text Indent"/>
    <w:basedOn w:val="a0"/>
    <w:link w:val="affa"/>
    <w:unhideWhenUsed/>
    <w:rsid w:val="00B374E4"/>
    <w:pPr>
      <w:spacing w:after="120" w:line="240" w:lineRule="auto"/>
      <w:ind w:left="283"/>
    </w:pPr>
    <w:rPr>
      <w:rFonts w:ascii="Arial Unicode MS" w:eastAsia="Arial Unicode MS" w:hAnsi="Arial Unicode MS" w:cs="Times New Roman"/>
      <w:color w:val="000000"/>
      <w:sz w:val="24"/>
      <w:szCs w:val="24"/>
      <w:lang w:val="x-none" w:eastAsia="x-none"/>
    </w:rPr>
  </w:style>
  <w:style w:type="character" w:customStyle="1" w:styleId="affa">
    <w:name w:val="Основной текст с отступом Знак"/>
    <w:basedOn w:val="a1"/>
    <w:link w:val="aff9"/>
    <w:rsid w:val="00B374E4"/>
    <w:rPr>
      <w:rFonts w:ascii="Arial Unicode MS" w:eastAsia="Arial Unicode MS" w:hAnsi="Arial Unicode MS" w:cs="Times New Roman"/>
      <w:color w:val="000000"/>
      <w:sz w:val="24"/>
      <w:szCs w:val="24"/>
      <w:lang w:val="x-none" w:eastAsia="x-none"/>
    </w:rPr>
  </w:style>
  <w:style w:type="paragraph" w:styleId="affb">
    <w:name w:val="No Spacing"/>
    <w:uiPriority w:val="1"/>
    <w:qFormat/>
    <w:rsid w:val="00B374E4"/>
    <w:pPr>
      <w:spacing w:after="0" w:line="240" w:lineRule="auto"/>
    </w:pPr>
  </w:style>
  <w:style w:type="paragraph" w:customStyle="1" w:styleId="affc">
    <w:name w:val="Нормальный (таблица)"/>
    <w:basedOn w:val="a0"/>
    <w:next w:val="a0"/>
    <w:uiPriority w:val="99"/>
    <w:rsid w:val="00B3537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1c">
    <w:name w:val="Абзац списка1"/>
    <w:basedOn w:val="a0"/>
    <w:rsid w:val="00A03D9E"/>
    <w:pPr>
      <w:ind w:left="720"/>
    </w:pPr>
    <w:rPr>
      <w:rFonts w:ascii="Calibri" w:eastAsia="Times New Roman" w:hAnsi="Calibri" w:cs="Calibri"/>
      <w:lang w:eastAsia="en-US"/>
    </w:rPr>
  </w:style>
  <w:style w:type="character" w:customStyle="1" w:styleId="af1">
    <w:name w:val="Обычный (веб) Знак"/>
    <w:aliases w:val="Обычный (Web) Знак,Обычный (Web)1 Знак,Обычный (веб) Знак1 Знак,Обычный (веб) Знак Знак Знак,Знак Знак3 Знак,Обычный (веб) Знак Знак1 Знак,Знак Знак1 Знак Знак Знак,Обычный (веб) Знак Знак Знак Знак Знак,Знак Знак Знак Знак Знак Знак"/>
    <w:link w:val="af0"/>
    <w:locked/>
    <w:rsid w:val="00036A8F"/>
    <w:rPr>
      <w:rFonts w:ascii="Times New Roman" w:eastAsia="Times New Roman" w:hAnsi="Times New Roman" w:cs="Times New Roman"/>
      <w:spacing w:val="-5"/>
      <w:sz w:val="28"/>
      <w:szCs w:val="28"/>
    </w:rPr>
  </w:style>
  <w:style w:type="character" w:customStyle="1" w:styleId="afd">
    <w:name w:val="Без интервала Знак"/>
    <w:link w:val="16"/>
    <w:locked/>
    <w:rsid w:val="00F848E6"/>
    <w:rPr>
      <w:rFonts w:ascii="Times New Roman" w:eastAsia="Times New Roman" w:hAnsi="Times New Roman" w:cs="Calibri"/>
      <w:kern w:val="1"/>
      <w:sz w:val="24"/>
      <w:szCs w:val="24"/>
      <w:lang w:eastAsia="ar-SA"/>
    </w:rPr>
  </w:style>
  <w:style w:type="paragraph" w:customStyle="1" w:styleId="42">
    <w:name w:val="Обычный (веб)4"/>
    <w:basedOn w:val="a0"/>
    <w:rsid w:val="009F35EE"/>
    <w:pPr>
      <w:suppressAutoHyphens/>
      <w:spacing w:before="100" w:after="100" w:line="100" w:lineRule="atLeast"/>
    </w:pPr>
    <w:rPr>
      <w:rFonts w:ascii="Times New Roman" w:eastAsia="Times New Roman" w:hAnsi="Times New Roman" w:cs="Times New Roman"/>
      <w:sz w:val="24"/>
      <w:szCs w:val="24"/>
      <w:lang w:eastAsia="ar-SA"/>
    </w:rPr>
  </w:style>
  <w:style w:type="character" w:customStyle="1" w:styleId="2a">
    <w:name w:val="Основной текст (2)"/>
    <w:basedOn w:val="a1"/>
    <w:rsid w:val="00BD15EC"/>
    <w:rPr>
      <w:rFonts w:ascii="Cambria" w:eastAsia="Cambria" w:hAnsi="Cambria" w:cs="Cambria"/>
      <w:b/>
      <w:bCs/>
      <w:i w:val="0"/>
      <w:iCs w:val="0"/>
      <w:smallCaps w:val="0"/>
      <w:strike w:val="0"/>
      <w:color w:val="000000"/>
      <w:spacing w:val="0"/>
      <w:w w:val="100"/>
      <w:position w:val="0"/>
      <w:sz w:val="24"/>
      <w:szCs w:val="24"/>
      <w:u w:val="none"/>
      <w:lang w:val="ru-RU" w:eastAsia="ru-RU" w:bidi="ru-RU"/>
    </w:rPr>
  </w:style>
  <w:style w:type="paragraph" w:customStyle="1" w:styleId="ConsTitle">
    <w:name w:val="ConsTitle"/>
    <w:uiPriority w:val="99"/>
    <w:rsid w:val="004D2095"/>
    <w:pPr>
      <w:widowControl w:val="0"/>
      <w:suppressAutoHyphens/>
      <w:autoSpaceDE w:val="0"/>
      <w:spacing w:after="0" w:line="240" w:lineRule="auto"/>
      <w:ind w:right="19772"/>
    </w:pPr>
    <w:rPr>
      <w:rFonts w:ascii="Arial" w:eastAsia="Times New Roman" w:hAnsi="Arial" w:cs="Arial"/>
      <w:b/>
      <w:bCs/>
      <w:lang w:eastAsia="zh-CN"/>
    </w:rPr>
  </w:style>
  <w:style w:type="paragraph" w:customStyle="1" w:styleId="Normal10-02">
    <w:name w:val="Normal + 10 пт полужирный По центру Слева:  -02 см Справ..."/>
    <w:basedOn w:val="a0"/>
    <w:link w:val="Normal10-020"/>
    <w:rsid w:val="005E2D8F"/>
    <w:pPr>
      <w:spacing w:after="0" w:line="240" w:lineRule="auto"/>
      <w:ind w:left="-113" w:right="-113"/>
      <w:jc w:val="center"/>
    </w:pPr>
    <w:rPr>
      <w:rFonts w:ascii="Times New Roman" w:eastAsia="Times New Roman" w:hAnsi="Times New Roman" w:cs="Times New Roman"/>
      <w:b/>
      <w:bCs/>
      <w:sz w:val="20"/>
      <w:szCs w:val="20"/>
    </w:rPr>
  </w:style>
  <w:style w:type="character" w:customStyle="1" w:styleId="Normal10-020">
    <w:name w:val="Normal + 10 пт полужирный По центру Слева:  -02 см Справ... Знак"/>
    <w:basedOn w:val="a1"/>
    <w:link w:val="Normal10-02"/>
    <w:rsid w:val="005E2D8F"/>
    <w:rPr>
      <w:rFonts w:ascii="Times New Roman" w:eastAsia="Times New Roman" w:hAnsi="Times New Roman" w:cs="Times New Roman"/>
      <w:b/>
      <w:bCs/>
      <w:sz w:val="20"/>
      <w:szCs w:val="20"/>
    </w:rPr>
  </w:style>
  <w:style w:type="paragraph" w:customStyle="1" w:styleId="1d">
    <w:name w:val="Обычный1"/>
    <w:link w:val="Normal"/>
    <w:rsid w:val="005E2D8F"/>
    <w:pPr>
      <w:snapToGrid w:val="0"/>
      <w:spacing w:after="0" w:line="240" w:lineRule="auto"/>
    </w:pPr>
    <w:rPr>
      <w:rFonts w:ascii="Times New Roman" w:eastAsia="Times New Roman" w:hAnsi="Times New Roman" w:cs="Times New Roman"/>
      <w:szCs w:val="20"/>
    </w:rPr>
  </w:style>
  <w:style w:type="character" w:customStyle="1" w:styleId="Normal">
    <w:name w:val="Normal Знак"/>
    <w:basedOn w:val="a1"/>
    <w:link w:val="1d"/>
    <w:rsid w:val="005E2D8F"/>
    <w:rPr>
      <w:rFonts w:ascii="Times New Roman" w:eastAsia="Times New Roman" w:hAnsi="Times New Roman" w:cs="Times New Roman"/>
      <w:szCs w:val="20"/>
    </w:rPr>
  </w:style>
  <w:style w:type="paragraph" w:customStyle="1" w:styleId="39">
    <w:name w:val="Обычный3"/>
    <w:rsid w:val="005E2D8F"/>
    <w:pPr>
      <w:snapToGrid w:val="0"/>
      <w:spacing w:after="0" w:line="240" w:lineRule="auto"/>
    </w:pPr>
    <w:rPr>
      <w:rFonts w:ascii="Times New Roman" w:eastAsia="Times New Roman" w:hAnsi="Times New Roman" w:cs="Times New Roman"/>
      <w:szCs w:val="20"/>
    </w:rPr>
  </w:style>
  <w:style w:type="character" w:customStyle="1" w:styleId="S31">
    <w:name w:val="S_Заголовок 3 Знак"/>
    <w:basedOn w:val="a1"/>
    <w:link w:val="S30"/>
    <w:rsid w:val="004E7B02"/>
    <w:rPr>
      <w:rFonts w:ascii="Times New Roman" w:eastAsia="Times New Roman" w:hAnsi="Times New Roman" w:cs="Times New Roman"/>
      <w:sz w:val="24"/>
      <w:szCs w:val="24"/>
      <w:u w:val="single"/>
    </w:rPr>
  </w:style>
  <w:style w:type="paragraph" w:customStyle="1" w:styleId="affd">
    <w:name w:val="Знак Знак Знак Знак Знак"/>
    <w:basedOn w:val="a0"/>
    <w:rsid w:val="00E86A36"/>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ffe">
    <w:name w:val="Цветовое выделение"/>
    <w:rsid w:val="005C75E7"/>
    <w:rPr>
      <w:b/>
      <w:color w:val="26282F"/>
    </w:rPr>
  </w:style>
  <w:style w:type="character" w:customStyle="1" w:styleId="afff">
    <w:name w:val="Текст_Обычный"/>
    <w:uiPriority w:val="1"/>
    <w:qFormat/>
    <w:rsid w:val="00746B8C"/>
    <w:rPr>
      <w:b w:val="0"/>
    </w:rPr>
  </w:style>
  <w:style w:type="character" w:customStyle="1" w:styleId="S6">
    <w:name w:val="S_Маркированный Знак"/>
    <w:rsid w:val="00746B8C"/>
    <w:rPr>
      <w:w w:val="109"/>
      <w:sz w:val="24"/>
      <w:szCs w:val="24"/>
      <w:lang w:val="x-none" w:eastAsia="x-none" w:bidi="ar-SA"/>
    </w:rPr>
  </w:style>
  <w:style w:type="character" w:customStyle="1" w:styleId="mw-headline">
    <w:name w:val="mw-headline"/>
    <w:basedOn w:val="a1"/>
    <w:rsid w:val="003B2EC2"/>
  </w:style>
  <w:style w:type="character" w:customStyle="1" w:styleId="searchresult">
    <w:name w:val="search_result"/>
    <w:basedOn w:val="a1"/>
    <w:rsid w:val="007E5A76"/>
  </w:style>
  <w:style w:type="paragraph" w:customStyle="1" w:styleId="1e">
    <w:name w:val="Стиль Первая строка:  1 см"/>
    <w:basedOn w:val="a0"/>
    <w:rsid w:val="004860E4"/>
    <w:pPr>
      <w:spacing w:before="120" w:after="0" w:line="240" w:lineRule="auto"/>
      <w:jc w:val="both"/>
    </w:pPr>
    <w:rPr>
      <w:rFonts w:ascii="Times New Roman" w:eastAsia="Times New Roman" w:hAnsi="Times New Roman" w:cs="Times New Roman"/>
      <w:sz w:val="26"/>
      <w:szCs w:val="20"/>
    </w:rPr>
  </w:style>
  <w:style w:type="character" w:customStyle="1" w:styleId="mw-editsection">
    <w:name w:val="mw-editsection"/>
    <w:basedOn w:val="a1"/>
    <w:rsid w:val="00513F22"/>
  </w:style>
  <w:style w:type="character" w:customStyle="1" w:styleId="mw-editsection-bracket">
    <w:name w:val="mw-editsection-bracket"/>
    <w:basedOn w:val="a1"/>
    <w:rsid w:val="00513F22"/>
  </w:style>
  <w:style w:type="character" w:customStyle="1" w:styleId="mw-editsection-divider">
    <w:name w:val="mw-editsection-divider"/>
    <w:basedOn w:val="a1"/>
    <w:rsid w:val="00513F22"/>
  </w:style>
  <w:style w:type="character" w:customStyle="1" w:styleId="nowrap">
    <w:name w:val="nowrap"/>
    <w:basedOn w:val="a1"/>
    <w:rsid w:val="00513F22"/>
  </w:style>
  <w:style w:type="paragraph" w:styleId="afff0">
    <w:name w:val="Subtitle"/>
    <w:aliases w:val="заголовок 2"/>
    <w:basedOn w:val="28"/>
    <w:next w:val="28"/>
    <w:link w:val="afff1"/>
    <w:autoRedefine/>
    <w:qFormat/>
    <w:rsid w:val="00EE23C7"/>
    <w:pPr>
      <w:spacing w:after="300" w:line="360" w:lineRule="auto"/>
      <w:ind w:left="0" w:firstLine="567"/>
      <w:jc w:val="center"/>
      <w:outlineLvl w:val="1"/>
    </w:pPr>
    <w:rPr>
      <w:rFonts w:ascii="Times New Roman" w:hAnsi="Times New Roman"/>
      <w:b/>
      <w:bCs/>
      <w:sz w:val="24"/>
      <w:szCs w:val="24"/>
    </w:rPr>
  </w:style>
  <w:style w:type="character" w:customStyle="1" w:styleId="afff1">
    <w:name w:val="Подзаголовок Знак"/>
    <w:aliases w:val="заголовок 2 Знак"/>
    <w:basedOn w:val="a1"/>
    <w:link w:val="afff0"/>
    <w:rsid w:val="00EE23C7"/>
    <w:rPr>
      <w:rFonts w:ascii="Times New Roman" w:eastAsia="Times New Roman" w:hAnsi="Times New Roman" w:cs="Times New Roman"/>
      <w:b/>
      <w:bCs/>
      <w:sz w:val="24"/>
      <w:szCs w:val="24"/>
    </w:rPr>
  </w:style>
  <w:style w:type="character" w:styleId="afff2">
    <w:name w:val="Intense Emphasis"/>
    <w:basedOn w:val="a1"/>
    <w:qFormat/>
    <w:rsid w:val="00EE23C7"/>
    <w:rPr>
      <w:b/>
      <w:bCs/>
      <w:i/>
      <w:iCs/>
      <w:color w:val="4F81BD"/>
    </w:rPr>
  </w:style>
  <w:style w:type="character" w:customStyle="1" w:styleId="60">
    <w:name w:val="Заголовок 6 Знак"/>
    <w:basedOn w:val="a1"/>
    <w:link w:val="6"/>
    <w:rsid w:val="00E44471"/>
    <w:rPr>
      <w:rFonts w:ascii="Times New Roman" w:eastAsia="Times New Roman" w:hAnsi="Times New Roman" w:cs="Times New Roman"/>
      <w:b/>
      <w:bCs/>
      <w:lang w:val="x-none" w:eastAsia="x-none"/>
    </w:rPr>
  </w:style>
  <w:style w:type="character" w:customStyle="1" w:styleId="70">
    <w:name w:val="Заголовок 7 Знак"/>
    <w:basedOn w:val="a1"/>
    <w:link w:val="7"/>
    <w:rsid w:val="00E44471"/>
    <w:rPr>
      <w:rFonts w:ascii="Times New Roman" w:eastAsia="Times New Roman" w:hAnsi="Times New Roman" w:cs="Times New Roman"/>
      <w:sz w:val="24"/>
      <w:szCs w:val="24"/>
      <w:lang w:val="x-none" w:eastAsia="x-none"/>
    </w:rPr>
  </w:style>
  <w:style w:type="character" w:customStyle="1" w:styleId="90">
    <w:name w:val="Заголовок 9 Знак"/>
    <w:basedOn w:val="a1"/>
    <w:link w:val="9"/>
    <w:rsid w:val="00E44471"/>
    <w:rPr>
      <w:rFonts w:ascii="Cambria" w:eastAsia="Times New Roman" w:hAnsi="Cambria" w:cs="Times New Roman"/>
    </w:rPr>
  </w:style>
  <w:style w:type="paragraph" w:customStyle="1" w:styleId="2b">
    <w:name w:val="Знак2"/>
    <w:basedOn w:val="a0"/>
    <w:rsid w:val="00E44471"/>
    <w:pPr>
      <w:spacing w:after="160" w:line="240" w:lineRule="exact"/>
    </w:pPr>
    <w:rPr>
      <w:rFonts w:ascii="Verdana" w:eastAsia="Times New Roman" w:hAnsi="Verdana" w:cs="Times New Roman"/>
      <w:sz w:val="20"/>
      <w:szCs w:val="20"/>
      <w:lang w:val="en-US" w:eastAsia="en-US"/>
    </w:rPr>
  </w:style>
  <w:style w:type="paragraph" w:customStyle="1" w:styleId="afff3">
    <w:name w:val="Штамп"/>
    <w:basedOn w:val="a0"/>
    <w:rsid w:val="00E44471"/>
    <w:pPr>
      <w:spacing w:after="0" w:line="240" w:lineRule="auto"/>
      <w:jc w:val="center"/>
    </w:pPr>
    <w:rPr>
      <w:rFonts w:ascii="ГОСТ тип А" w:eastAsia="Times New Roman" w:hAnsi="ГОСТ тип А" w:cs="Times New Roman"/>
      <w:i/>
      <w:noProof/>
      <w:sz w:val="18"/>
      <w:szCs w:val="20"/>
    </w:rPr>
  </w:style>
  <w:style w:type="paragraph" w:customStyle="1" w:styleId="afff4">
    <w:name w:val="Чертежный"/>
    <w:link w:val="afff5"/>
    <w:rsid w:val="00E44471"/>
    <w:pPr>
      <w:spacing w:after="0" w:line="240" w:lineRule="auto"/>
      <w:jc w:val="both"/>
    </w:pPr>
    <w:rPr>
      <w:rFonts w:ascii="ISOCPEUR" w:eastAsia="Times New Roman" w:hAnsi="ISOCPEUR" w:cs="Times New Roman"/>
      <w:i/>
      <w:sz w:val="28"/>
      <w:szCs w:val="20"/>
      <w:lang w:val="uk-UA"/>
    </w:rPr>
  </w:style>
  <w:style w:type="character" w:customStyle="1" w:styleId="afff5">
    <w:name w:val="Чертежный Знак"/>
    <w:link w:val="afff4"/>
    <w:rsid w:val="00E44471"/>
    <w:rPr>
      <w:rFonts w:ascii="ISOCPEUR" w:eastAsia="Times New Roman" w:hAnsi="ISOCPEUR" w:cs="Times New Roman"/>
      <w:i/>
      <w:sz w:val="28"/>
      <w:szCs w:val="20"/>
      <w:lang w:val="uk-UA"/>
    </w:rPr>
  </w:style>
  <w:style w:type="character" w:styleId="afff6">
    <w:name w:val="annotation reference"/>
    <w:rsid w:val="00E44471"/>
    <w:rPr>
      <w:sz w:val="16"/>
      <w:szCs w:val="16"/>
    </w:rPr>
  </w:style>
  <w:style w:type="paragraph" w:styleId="afff7">
    <w:name w:val="annotation text"/>
    <w:basedOn w:val="a0"/>
    <w:link w:val="afff8"/>
    <w:rsid w:val="00E44471"/>
    <w:pPr>
      <w:spacing w:after="0" w:line="360" w:lineRule="auto"/>
      <w:ind w:firstLine="567"/>
    </w:pPr>
    <w:rPr>
      <w:rFonts w:ascii="Times New Roman" w:eastAsia="Times New Roman" w:hAnsi="Times New Roman" w:cs="Times New Roman"/>
      <w:sz w:val="20"/>
      <w:szCs w:val="20"/>
    </w:rPr>
  </w:style>
  <w:style w:type="character" w:customStyle="1" w:styleId="afff8">
    <w:name w:val="Текст примечания Знак"/>
    <w:basedOn w:val="a1"/>
    <w:link w:val="afff7"/>
    <w:rsid w:val="00E44471"/>
    <w:rPr>
      <w:rFonts w:ascii="Times New Roman" w:eastAsia="Times New Roman" w:hAnsi="Times New Roman" w:cs="Times New Roman"/>
      <w:sz w:val="20"/>
      <w:szCs w:val="20"/>
    </w:rPr>
  </w:style>
  <w:style w:type="paragraph" w:styleId="afff9">
    <w:name w:val="annotation subject"/>
    <w:basedOn w:val="afff7"/>
    <w:next w:val="afff7"/>
    <w:link w:val="afffa"/>
    <w:rsid w:val="00E44471"/>
    <w:rPr>
      <w:b/>
      <w:bCs/>
      <w:lang w:val="x-none" w:eastAsia="x-none"/>
    </w:rPr>
  </w:style>
  <w:style w:type="character" w:customStyle="1" w:styleId="afffa">
    <w:name w:val="Тема примечания Знак"/>
    <w:basedOn w:val="afff8"/>
    <w:link w:val="afff9"/>
    <w:rsid w:val="00E44471"/>
    <w:rPr>
      <w:rFonts w:ascii="Times New Roman" w:eastAsia="Times New Roman" w:hAnsi="Times New Roman" w:cs="Times New Roman"/>
      <w:b/>
      <w:bCs/>
      <w:sz w:val="20"/>
      <w:szCs w:val="20"/>
      <w:lang w:val="x-none" w:eastAsia="x-none"/>
    </w:rPr>
  </w:style>
  <w:style w:type="paragraph" w:customStyle="1" w:styleId="Geonika1">
    <w:name w:val="Geonika Заголовок 1"/>
    <w:basedOn w:val="10"/>
    <w:link w:val="Geonika10"/>
    <w:qFormat/>
    <w:rsid w:val="00E44471"/>
    <w:pPr>
      <w:keepNext w:val="0"/>
      <w:keepLines w:val="0"/>
      <w:pBdr>
        <w:top w:val="single" w:sz="24" w:space="0" w:color="244061"/>
        <w:left w:val="single" w:sz="24" w:space="0" w:color="244061"/>
        <w:bottom w:val="single" w:sz="24" w:space="0" w:color="244061"/>
        <w:right w:val="single" w:sz="24" w:space="0" w:color="244061"/>
      </w:pBdr>
      <w:shd w:val="clear" w:color="auto" w:fill="244061"/>
      <w:spacing w:before="200"/>
    </w:pPr>
    <w:rPr>
      <w:rFonts w:ascii="Calibri" w:eastAsia="Times New Roman" w:hAnsi="Calibri" w:cs="Times New Roman"/>
      <w:caps/>
      <w:color w:val="FFFFFF"/>
      <w:spacing w:val="15"/>
      <w:szCs w:val="24"/>
      <w:lang w:val="x-none" w:eastAsia="en-US" w:bidi="en-US"/>
    </w:rPr>
  </w:style>
  <w:style w:type="character" w:customStyle="1" w:styleId="Geonika10">
    <w:name w:val="Geonika Заголовок 1 Знак"/>
    <w:link w:val="Geonika1"/>
    <w:rsid w:val="00E44471"/>
    <w:rPr>
      <w:rFonts w:ascii="Calibri" w:eastAsia="Times New Roman" w:hAnsi="Calibri" w:cs="Times New Roman"/>
      <w:b/>
      <w:bCs/>
      <w:caps/>
      <w:color w:val="FFFFFF"/>
      <w:spacing w:val="15"/>
      <w:sz w:val="28"/>
      <w:szCs w:val="24"/>
      <w:shd w:val="clear" w:color="auto" w:fill="244061"/>
      <w:lang w:val="x-none" w:eastAsia="en-US" w:bidi="en-US"/>
    </w:rPr>
  </w:style>
  <w:style w:type="paragraph" w:customStyle="1" w:styleId="Geonika">
    <w:name w:val="Geonika Текст в таблице"/>
    <w:basedOn w:val="a0"/>
    <w:link w:val="Geonika0"/>
    <w:qFormat/>
    <w:rsid w:val="00E44471"/>
    <w:pPr>
      <w:spacing w:before="120" w:after="60" w:line="240" w:lineRule="auto"/>
      <w:jc w:val="center"/>
    </w:pPr>
    <w:rPr>
      <w:rFonts w:ascii="Calibri" w:eastAsia="Times New Roman" w:hAnsi="Calibri" w:cs="Times New Roman"/>
      <w:sz w:val="24"/>
      <w:szCs w:val="24"/>
      <w:lang w:val="x-none" w:eastAsia="ar-SA" w:bidi="en-US"/>
    </w:rPr>
  </w:style>
  <w:style w:type="character" w:customStyle="1" w:styleId="Geonika0">
    <w:name w:val="Geonika Текст в таблице Знак"/>
    <w:link w:val="Geonika"/>
    <w:rsid w:val="00E44471"/>
    <w:rPr>
      <w:rFonts w:ascii="Calibri" w:eastAsia="Times New Roman" w:hAnsi="Calibri" w:cs="Times New Roman"/>
      <w:sz w:val="24"/>
      <w:szCs w:val="24"/>
      <w:lang w:val="x-none" w:eastAsia="ar-SA" w:bidi="en-US"/>
    </w:rPr>
  </w:style>
  <w:style w:type="paragraph" w:customStyle="1" w:styleId="Geonika2">
    <w:name w:val="Geonika Заголовок 2"/>
    <w:basedOn w:val="21"/>
    <w:link w:val="Geonika20"/>
    <w:qFormat/>
    <w:rsid w:val="00E44471"/>
    <w:pPr>
      <w:keepNext w:val="0"/>
      <w:keepLines w:val="0"/>
      <w:pBdr>
        <w:top w:val="single" w:sz="24" w:space="0" w:color="365F91"/>
        <w:left w:val="single" w:sz="24" w:space="0" w:color="365F91"/>
        <w:bottom w:val="single" w:sz="24" w:space="0" w:color="365F91"/>
        <w:right w:val="single" w:sz="24" w:space="0" w:color="365F91"/>
      </w:pBdr>
      <w:shd w:val="clear" w:color="auto" w:fill="365F91"/>
    </w:pPr>
    <w:rPr>
      <w:rFonts w:ascii="Calibri" w:eastAsia="Times New Roman" w:hAnsi="Calibri" w:cs="Times New Roman"/>
      <w:bCs w:val="0"/>
      <w:caps/>
      <w:color w:val="FFFFFF"/>
      <w:spacing w:val="15"/>
      <w:sz w:val="24"/>
      <w:szCs w:val="24"/>
      <w:lang w:val="x-none" w:eastAsia="en-US" w:bidi="en-US"/>
    </w:rPr>
  </w:style>
  <w:style w:type="character" w:customStyle="1" w:styleId="Geonika20">
    <w:name w:val="Geonika Заголовок 2 Знак"/>
    <w:link w:val="Geonika2"/>
    <w:rsid w:val="00E44471"/>
    <w:rPr>
      <w:rFonts w:ascii="Calibri" w:eastAsia="Times New Roman" w:hAnsi="Calibri" w:cs="Times New Roman"/>
      <w:b/>
      <w:caps/>
      <w:color w:val="FFFFFF"/>
      <w:spacing w:val="15"/>
      <w:sz w:val="24"/>
      <w:szCs w:val="24"/>
      <w:shd w:val="clear" w:color="auto" w:fill="365F91"/>
      <w:lang w:val="x-none" w:eastAsia="en-US" w:bidi="en-US"/>
    </w:rPr>
  </w:style>
  <w:style w:type="paragraph" w:customStyle="1" w:styleId="Geonika3">
    <w:name w:val="Geonika Обычный текст"/>
    <w:basedOn w:val="S0"/>
    <w:link w:val="Geonika4"/>
    <w:qFormat/>
    <w:rsid w:val="00E44471"/>
    <w:pPr>
      <w:spacing w:before="120" w:after="60" w:line="276" w:lineRule="auto"/>
      <w:ind w:firstLine="567"/>
    </w:pPr>
    <w:rPr>
      <w:rFonts w:ascii="Calibri" w:hAnsi="Calibri"/>
      <w:lang w:val="x-none" w:eastAsia="ar-SA" w:bidi="en-US"/>
    </w:rPr>
  </w:style>
  <w:style w:type="character" w:customStyle="1" w:styleId="Geonika4">
    <w:name w:val="Geonika Обычный текст Знак"/>
    <w:link w:val="Geonika3"/>
    <w:rsid w:val="00E44471"/>
    <w:rPr>
      <w:rFonts w:ascii="Calibri" w:eastAsia="Times New Roman" w:hAnsi="Calibri" w:cs="Times New Roman"/>
      <w:sz w:val="24"/>
      <w:szCs w:val="24"/>
      <w:lang w:val="x-none" w:eastAsia="ar-SA" w:bidi="en-US"/>
    </w:rPr>
  </w:style>
  <w:style w:type="paragraph" w:customStyle="1" w:styleId="afffb">
    <w:name w:val="ООО  «Институт Территориального Планирования"/>
    <w:basedOn w:val="a0"/>
    <w:link w:val="afffc"/>
    <w:rsid w:val="00E44471"/>
    <w:pPr>
      <w:spacing w:before="200" w:line="360" w:lineRule="auto"/>
      <w:ind w:left="709"/>
      <w:jc w:val="right"/>
    </w:pPr>
    <w:rPr>
      <w:rFonts w:ascii="Calibri" w:eastAsia="Times New Roman" w:hAnsi="Calibri" w:cs="Times New Roman"/>
      <w:sz w:val="20"/>
      <w:szCs w:val="20"/>
      <w:lang w:val="en-US" w:eastAsia="en-US" w:bidi="en-US"/>
    </w:rPr>
  </w:style>
  <w:style w:type="character" w:customStyle="1" w:styleId="afffc">
    <w:name w:val="ООО  «Институт Территориального Планирования Знак"/>
    <w:link w:val="afffb"/>
    <w:rsid w:val="00E44471"/>
    <w:rPr>
      <w:rFonts w:ascii="Calibri" w:eastAsia="Times New Roman" w:hAnsi="Calibri" w:cs="Times New Roman"/>
      <w:sz w:val="20"/>
      <w:szCs w:val="20"/>
      <w:lang w:val="en-US" w:eastAsia="en-US" w:bidi="en-US"/>
    </w:rPr>
  </w:style>
  <w:style w:type="paragraph" w:customStyle="1" w:styleId="Geonika30">
    <w:name w:val="Geonika Заголовок 3"/>
    <w:basedOn w:val="S0"/>
    <w:link w:val="Geonika31"/>
    <w:qFormat/>
    <w:rsid w:val="00E44471"/>
    <w:pPr>
      <w:shd w:val="clear" w:color="auto" w:fill="95B3D7"/>
      <w:spacing w:before="120" w:after="60" w:line="276" w:lineRule="auto"/>
      <w:ind w:firstLine="57"/>
    </w:pPr>
    <w:rPr>
      <w:b/>
      <w:caps/>
      <w:color w:val="FFFFFF"/>
      <w:lang w:val="x-none" w:eastAsia="ar-SA" w:bidi="en-US"/>
    </w:rPr>
  </w:style>
  <w:style w:type="character" w:customStyle="1" w:styleId="Geonika31">
    <w:name w:val="Geonika Заголовок 3 Знак"/>
    <w:link w:val="Geonika30"/>
    <w:rsid w:val="00E44471"/>
    <w:rPr>
      <w:rFonts w:ascii="Times New Roman" w:eastAsia="Times New Roman" w:hAnsi="Times New Roman" w:cs="Times New Roman"/>
      <w:b/>
      <w:caps/>
      <w:color w:val="FFFFFF"/>
      <w:sz w:val="24"/>
      <w:szCs w:val="24"/>
      <w:shd w:val="clear" w:color="auto" w:fill="95B3D7"/>
      <w:lang w:val="x-none" w:eastAsia="ar-SA" w:bidi="en-US"/>
    </w:rPr>
  </w:style>
  <w:style w:type="paragraph" w:customStyle="1" w:styleId="Geonika5">
    <w:name w:val="Geonika Подзаголовк"/>
    <w:basedOn w:val="Geonika3"/>
    <w:link w:val="Geonika6"/>
    <w:qFormat/>
    <w:rsid w:val="00E44471"/>
    <w:rPr>
      <w:b/>
    </w:rPr>
  </w:style>
  <w:style w:type="character" w:customStyle="1" w:styleId="Geonika6">
    <w:name w:val="Geonika Подзаголовк Знак"/>
    <w:link w:val="Geonika5"/>
    <w:rsid w:val="00E44471"/>
    <w:rPr>
      <w:rFonts w:ascii="Calibri" w:eastAsia="Times New Roman" w:hAnsi="Calibri" w:cs="Times New Roman"/>
      <w:b/>
      <w:sz w:val="24"/>
      <w:szCs w:val="24"/>
      <w:lang w:val="x-none" w:eastAsia="ar-SA" w:bidi="en-US"/>
    </w:rPr>
  </w:style>
  <w:style w:type="paragraph" w:customStyle="1" w:styleId="Char">
    <w:name w:val="Char Знак"/>
    <w:basedOn w:val="a0"/>
    <w:rsid w:val="00E4447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c">
    <w:name w:val="Заголовок2"/>
    <w:basedOn w:val="a0"/>
    <w:next w:val="a0"/>
    <w:autoRedefine/>
    <w:rsid w:val="00E44471"/>
    <w:pPr>
      <w:overflowPunct w:val="0"/>
      <w:autoSpaceDE w:val="0"/>
      <w:autoSpaceDN w:val="0"/>
      <w:adjustRightInd w:val="0"/>
      <w:spacing w:after="0" w:line="240" w:lineRule="auto"/>
      <w:ind w:left="109"/>
      <w:jc w:val="center"/>
      <w:textAlignment w:val="baseline"/>
    </w:pPr>
    <w:rPr>
      <w:rFonts w:ascii="Times New Roman" w:eastAsia="Times New Roman" w:hAnsi="Times New Roman" w:cs="Times New Roman"/>
      <w:sz w:val="28"/>
      <w:szCs w:val="28"/>
    </w:rPr>
  </w:style>
  <w:style w:type="paragraph" w:customStyle="1" w:styleId="1f">
    <w:name w:val="Обычный 1"/>
    <w:basedOn w:val="a0"/>
    <w:rsid w:val="00E44471"/>
    <w:pPr>
      <w:spacing w:after="0" w:line="240" w:lineRule="auto"/>
      <w:ind w:firstLine="720"/>
      <w:jc w:val="both"/>
    </w:pPr>
    <w:rPr>
      <w:rFonts w:ascii="Arial" w:eastAsia="Times New Roman" w:hAnsi="Arial" w:cs="Times New Roman"/>
      <w:sz w:val="24"/>
      <w:szCs w:val="20"/>
    </w:rPr>
  </w:style>
  <w:style w:type="character" w:customStyle="1" w:styleId="afffd">
    <w:name w:val="Подчеркнутый Знак"/>
    <w:rsid w:val="00E44471"/>
    <w:rPr>
      <w:sz w:val="24"/>
      <w:szCs w:val="24"/>
      <w:u w:val="single"/>
      <w:lang w:val="ru-RU" w:eastAsia="ru-RU" w:bidi="ar-SA"/>
    </w:rPr>
  </w:style>
  <w:style w:type="paragraph" w:customStyle="1" w:styleId="2d">
    <w:name w:val="Обычный2"/>
    <w:rsid w:val="00E44471"/>
    <w:pPr>
      <w:snapToGrid w:val="0"/>
      <w:spacing w:after="0" w:line="240" w:lineRule="auto"/>
    </w:pPr>
    <w:rPr>
      <w:rFonts w:ascii="Times New Roman" w:eastAsia="Times New Roman" w:hAnsi="Times New Roman" w:cs="Times New Roman"/>
      <w:szCs w:val="20"/>
    </w:rPr>
  </w:style>
  <w:style w:type="paragraph" w:customStyle="1" w:styleId="Normal10-022">
    <w:name w:val="Стиль Normal + 10 пт полужирный По центру Слева:  -02 см Справ...2"/>
    <w:basedOn w:val="2d"/>
    <w:link w:val="Normal10-0220"/>
    <w:rsid w:val="00E44471"/>
    <w:pPr>
      <w:ind w:left="-113" w:right="-113"/>
      <w:jc w:val="center"/>
    </w:pPr>
    <w:rPr>
      <w:b/>
      <w:bCs/>
      <w:sz w:val="20"/>
      <w:lang w:val="x-none" w:eastAsia="x-none"/>
    </w:rPr>
  </w:style>
  <w:style w:type="character" w:customStyle="1" w:styleId="Normal10-0220">
    <w:name w:val="Стиль Normal + 10 пт полужирный По центру Слева:  -02 см Справ...2 Знак"/>
    <w:link w:val="Normal10-022"/>
    <w:rsid w:val="00E44471"/>
    <w:rPr>
      <w:rFonts w:ascii="Times New Roman" w:eastAsia="Times New Roman" w:hAnsi="Times New Roman" w:cs="Times New Roman"/>
      <w:b/>
      <w:bCs/>
      <w:sz w:val="20"/>
      <w:szCs w:val="20"/>
      <w:lang w:val="x-none" w:eastAsia="x-none"/>
    </w:rPr>
  </w:style>
  <w:style w:type="character" w:styleId="afffe">
    <w:name w:val="page number"/>
    <w:basedOn w:val="a1"/>
    <w:rsid w:val="00E44471"/>
  </w:style>
  <w:style w:type="paragraph" w:customStyle="1" w:styleId="211">
    <w:name w:val="Основной текст 21"/>
    <w:aliases w:val="Ioia?iaaiiue nienie !!"/>
    <w:basedOn w:val="a0"/>
    <w:rsid w:val="00E44471"/>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rPr>
  </w:style>
  <w:style w:type="paragraph" w:customStyle="1" w:styleId="3a">
    <w:name w:val="Стиль3"/>
    <w:basedOn w:val="a0"/>
    <w:autoRedefine/>
    <w:rsid w:val="00E44471"/>
    <w:pPr>
      <w:spacing w:after="0" w:line="240" w:lineRule="auto"/>
      <w:ind w:right="-61" w:firstLine="720"/>
      <w:jc w:val="both"/>
    </w:pPr>
    <w:rPr>
      <w:rFonts w:ascii="Times New Roman" w:eastAsia="Times New Roman" w:hAnsi="Times New Roman" w:cs="Times New Roman"/>
      <w:bCs/>
      <w:i/>
      <w:sz w:val="28"/>
      <w:szCs w:val="28"/>
    </w:rPr>
  </w:style>
  <w:style w:type="paragraph" w:customStyle="1" w:styleId="2e">
    <w:name w:val="Абзац списка2"/>
    <w:basedOn w:val="a0"/>
    <w:rsid w:val="00E44471"/>
    <w:pPr>
      <w:spacing w:after="0" w:line="240" w:lineRule="auto"/>
      <w:ind w:left="720"/>
      <w:contextualSpacing/>
    </w:pPr>
    <w:rPr>
      <w:rFonts w:ascii="Times New Roman" w:eastAsia="Calibri" w:hAnsi="Times New Roman" w:cs="Times New Roman"/>
      <w:sz w:val="24"/>
      <w:szCs w:val="24"/>
    </w:rPr>
  </w:style>
  <w:style w:type="paragraph" w:customStyle="1" w:styleId="150">
    <w:name w:val="Знак15"/>
    <w:basedOn w:val="a0"/>
    <w:next w:val="a0"/>
    <w:link w:val="affff"/>
    <w:qFormat/>
    <w:rsid w:val="00E44471"/>
    <w:pPr>
      <w:spacing w:before="240" w:after="60" w:line="360" w:lineRule="auto"/>
      <w:ind w:firstLine="567"/>
      <w:jc w:val="center"/>
      <w:outlineLvl w:val="0"/>
    </w:pPr>
    <w:rPr>
      <w:rFonts w:ascii="Cambria" w:eastAsia="Times New Roman" w:hAnsi="Cambria" w:cs="Times New Roman"/>
      <w:b/>
      <w:bCs/>
      <w:kern w:val="28"/>
      <w:sz w:val="32"/>
      <w:szCs w:val="32"/>
    </w:rPr>
  </w:style>
  <w:style w:type="character" w:customStyle="1" w:styleId="affff">
    <w:name w:val="Заголовок Знак"/>
    <w:aliases w:val=" Знак15 Знак"/>
    <w:link w:val="150"/>
    <w:rsid w:val="00E44471"/>
    <w:rPr>
      <w:rFonts w:ascii="Cambria" w:eastAsia="Times New Roman" w:hAnsi="Cambria" w:cs="Times New Roman"/>
      <w:b/>
      <w:bCs/>
      <w:kern w:val="28"/>
      <w:sz w:val="32"/>
      <w:szCs w:val="32"/>
    </w:rPr>
  </w:style>
  <w:style w:type="character" w:styleId="affff0">
    <w:name w:val="FollowedHyperlink"/>
    <w:uiPriority w:val="99"/>
    <w:unhideWhenUsed/>
    <w:rsid w:val="00E44471"/>
    <w:rPr>
      <w:color w:val="800080"/>
      <w:u w:val="single"/>
    </w:rPr>
  </w:style>
  <w:style w:type="character" w:styleId="affff1">
    <w:name w:val="Placeholder Text"/>
    <w:uiPriority w:val="99"/>
    <w:semiHidden/>
    <w:rsid w:val="00E44471"/>
    <w:rPr>
      <w:color w:val="808080"/>
    </w:rPr>
  </w:style>
  <w:style w:type="paragraph" w:customStyle="1" w:styleId="Style2">
    <w:name w:val="Style2"/>
    <w:basedOn w:val="a0"/>
    <w:rsid w:val="00E44471"/>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rPr>
  </w:style>
  <w:style w:type="paragraph" w:customStyle="1" w:styleId="Style3">
    <w:name w:val="Style3"/>
    <w:basedOn w:val="a0"/>
    <w:rsid w:val="00E44471"/>
    <w:pPr>
      <w:widowControl w:val="0"/>
      <w:autoSpaceDE w:val="0"/>
      <w:autoSpaceDN w:val="0"/>
      <w:adjustRightInd w:val="0"/>
      <w:spacing w:after="0" w:line="410" w:lineRule="exact"/>
      <w:jc w:val="center"/>
    </w:pPr>
    <w:rPr>
      <w:rFonts w:ascii="MS Reference Sans Serif" w:eastAsia="Times New Roman" w:hAnsi="MS Reference Sans Serif" w:cs="Times New Roman"/>
      <w:sz w:val="24"/>
      <w:szCs w:val="24"/>
    </w:rPr>
  </w:style>
  <w:style w:type="paragraph" w:customStyle="1" w:styleId="Style5">
    <w:name w:val="Style5"/>
    <w:basedOn w:val="a0"/>
    <w:rsid w:val="00E44471"/>
    <w:pPr>
      <w:widowControl w:val="0"/>
      <w:autoSpaceDE w:val="0"/>
      <w:autoSpaceDN w:val="0"/>
      <w:adjustRightInd w:val="0"/>
      <w:spacing w:after="0" w:line="410" w:lineRule="exact"/>
      <w:ind w:hanging="331"/>
      <w:jc w:val="center"/>
    </w:pPr>
    <w:rPr>
      <w:rFonts w:ascii="MS Reference Sans Serif" w:eastAsia="Times New Roman" w:hAnsi="MS Reference Sans Serif" w:cs="Times New Roman"/>
      <w:sz w:val="24"/>
      <w:szCs w:val="24"/>
    </w:rPr>
  </w:style>
  <w:style w:type="paragraph" w:customStyle="1" w:styleId="Style6">
    <w:name w:val="Style6"/>
    <w:basedOn w:val="a0"/>
    <w:rsid w:val="00E44471"/>
    <w:pPr>
      <w:widowControl w:val="0"/>
      <w:autoSpaceDE w:val="0"/>
      <w:autoSpaceDN w:val="0"/>
      <w:adjustRightInd w:val="0"/>
      <w:spacing w:after="0" w:line="410" w:lineRule="exact"/>
      <w:jc w:val="center"/>
    </w:pPr>
    <w:rPr>
      <w:rFonts w:ascii="MS Reference Sans Serif" w:eastAsia="Times New Roman" w:hAnsi="MS Reference Sans Serif" w:cs="Times New Roman"/>
      <w:sz w:val="24"/>
      <w:szCs w:val="24"/>
    </w:rPr>
  </w:style>
  <w:style w:type="character" w:customStyle="1" w:styleId="FontStyle13">
    <w:name w:val="Font Style13"/>
    <w:uiPriority w:val="99"/>
    <w:rsid w:val="00E44471"/>
    <w:rPr>
      <w:rFonts w:ascii="MS Reference Sans Serif" w:hAnsi="MS Reference Sans Serif" w:cs="MS Reference Sans Serif"/>
      <w:sz w:val="20"/>
      <w:szCs w:val="20"/>
    </w:rPr>
  </w:style>
  <w:style w:type="character" w:customStyle="1" w:styleId="FontStyle14">
    <w:name w:val="Font Style14"/>
    <w:uiPriority w:val="99"/>
    <w:rsid w:val="00E44471"/>
    <w:rPr>
      <w:rFonts w:ascii="MS Reference Sans Serif" w:hAnsi="MS Reference Sans Serif" w:cs="MS Reference Sans Serif"/>
      <w:sz w:val="30"/>
      <w:szCs w:val="30"/>
    </w:rPr>
  </w:style>
  <w:style w:type="character" w:customStyle="1" w:styleId="FontStyle15">
    <w:name w:val="Font Style15"/>
    <w:rsid w:val="00E44471"/>
    <w:rPr>
      <w:rFonts w:ascii="MS Reference Sans Serif" w:hAnsi="MS Reference Sans Serif" w:cs="MS Reference Sans Serif"/>
      <w:b/>
      <w:bCs/>
      <w:sz w:val="30"/>
      <w:szCs w:val="30"/>
    </w:rPr>
  </w:style>
  <w:style w:type="table" w:customStyle="1" w:styleId="1f0">
    <w:name w:val="Светлая заливка1"/>
    <w:basedOn w:val="a2"/>
    <w:uiPriority w:val="60"/>
    <w:rsid w:val="00E44471"/>
    <w:pPr>
      <w:spacing w:after="0" w:line="240" w:lineRule="auto"/>
    </w:pPr>
    <w:rPr>
      <w:rFonts w:ascii="Calibri" w:eastAsia="Times New Roma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2"/>
    <w:uiPriority w:val="60"/>
    <w:rsid w:val="00E44471"/>
    <w:pPr>
      <w:spacing w:after="0" w:line="240" w:lineRule="auto"/>
    </w:pPr>
    <w:rPr>
      <w:rFonts w:ascii="Calibri" w:eastAsia="Times New Roma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ntStyle21">
    <w:name w:val="Font Style21"/>
    <w:rsid w:val="00E44471"/>
    <w:rPr>
      <w:rFonts w:ascii="MS Reference Sans Serif" w:hAnsi="MS Reference Sans Serif" w:cs="MS Reference Sans Serif"/>
      <w:b/>
      <w:bCs/>
      <w:sz w:val="18"/>
      <w:szCs w:val="18"/>
    </w:rPr>
  </w:style>
  <w:style w:type="character" w:customStyle="1" w:styleId="FontStyle18">
    <w:name w:val="Font Style18"/>
    <w:rsid w:val="00E44471"/>
    <w:rPr>
      <w:rFonts w:ascii="MS Reference Sans Serif" w:hAnsi="MS Reference Sans Serif" w:cs="MS Reference Sans Serif"/>
      <w:sz w:val="20"/>
      <w:szCs w:val="20"/>
    </w:rPr>
  </w:style>
  <w:style w:type="paragraph" w:customStyle="1" w:styleId="Style13">
    <w:name w:val="Style13"/>
    <w:basedOn w:val="a0"/>
    <w:rsid w:val="00E44471"/>
    <w:pPr>
      <w:widowControl w:val="0"/>
      <w:autoSpaceDE w:val="0"/>
      <w:autoSpaceDN w:val="0"/>
      <w:adjustRightInd w:val="0"/>
      <w:spacing w:after="0" w:line="277" w:lineRule="exact"/>
      <w:jc w:val="center"/>
    </w:pPr>
    <w:rPr>
      <w:rFonts w:ascii="MS Reference Sans Serif" w:eastAsia="Times New Roman" w:hAnsi="MS Reference Sans Serif" w:cs="Times New Roman"/>
      <w:sz w:val="24"/>
      <w:szCs w:val="24"/>
    </w:rPr>
  </w:style>
  <w:style w:type="paragraph" w:customStyle="1" w:styleId="Style12">
    <w:name w:val="Style12"/>
    <w:basedOn w:val="a0"/>
    <w:rsid w:val="00E44471"/>
    <w:pPr>
      <w:widowControl w:val="0"/>
      <w:autoSpaceDE w:val="0"/>
      <w:autoSpaceDN w:val="0"/>
      <w:adjustRightInd w:val="0"/>
      <w:spacing w:after="0" w:line="281" w:lineRule="exact"/>
      <w:ind w:hanging="94"/>
      <w:jc w:val="both"/>
    </w:pPr>
    <w:rPr>
      <w:rFonts w:ascii="MS Reference Sans Serif" w:eastAsia="Times New Roman" w:hAnsi="MS Reference Sans Serif" w:cs="Times New Roman"/>
      <w:sz w:val="24"/>
      <w:szCs w:val="24"/>
    </w:rPr>
  </w:style>
  <w:style w:type="character" w:customStyle="1" w:styleId="FontStyle16">
    <w:name w:val="Font Style16"/>
    <w:rsid w:val="00E44471"/>
    <w:rPr>
      <w:rFonts w:ascii="MS Reference Sans Serif" w:hAnsi="MS Reference Sans Serif" w:cs="MS Reference Sans Serif"/>
      <w:sz w:val="18"/>
      <w:szCs w:val="18"/>
    </w:rPr>
  </w:style>
  <w:style w:type="paragraph" w:customStyle="1" w:styleId="Style9">
    <w:name w:val="Style9"/>
    <w:basedOn w:val="a0"/>
    <w:rsid w:val="00E44471"/>
    <w:pPr>
      <w:widowControl w:val="0"/>
      <w:autoSpaceDE w:val="0"/>
      <w:autoSpaceDN w:val="0"/>
      <w:adjustRightInd w:val="0"/>
      <w:spacing w:after="0" w:line="238" w:lineRule="exact"/>
      <w:jc w:val="center"/>
    </w:pPr>
    <w:rPr>
      <w:rFonts w:ascii="MS Reference Sans Serif" w:eastAsia="Times New Roman" w:hAnsi="MS Reference Sans Serif" w:cs="Times New Roman"/>
      <w:sz w:val="24"/>
      <w:szCs w:val="24"/>
    </w:rPr>
  </w:style>
  <w:style w:type="character" w:customStyle="1" w:styleId="FontStyle17">
    <w:name w:val="Font Style17"/>
    <w:uiPriority w:val="99"/>
    <w:rsid w:val="00E44471"/>
    <w:rPr>
      <w:rFonts w:ascii="MS Reference Sans Serif" w:hAnsi="MS Reference Sans Serif" w:cs="MS Reference Sans Serif"/>
      <w:b/>
      <w:bCs/>
      <w:spacing w:val="10"/>
      <w:sz w:val="14"/>
      <w:szCs w:val="14"/>
    </w:rPr>
  </w:style>
  <w:style w:type="character" w:customStyle="1" w:styleId="FontStyle19">
    <w:name w:val="Font Style19"/>
    <w:rsid w:val="00E44471"/>
    <w:rPr>
      <w:rFonts w:ascii="MS Reference Sans Serif" w:hAnsi="MS Reference Sans Serif" w:cs="MS Reference Sans Serif"/>
      <w:sz w:val="18"/>
      <w:szCs w:val="18"/>
    </w:rPr>
  </w:style>
  <w:style w:type="character" w:customStyle="1" w:styleId="FontStyle22">
    <w:name w:val="Font Style22"/>
    <w:rsid w:val="00E44471"/>
    <w:rPr>
      <w:rFonts w:ascii="MS Reference Sans Serif" w:hAnsi="MS Reference Sans Serif" w:cs="MS Reference Sans Serif"/>
      <w:b/>
      <w:bCs/>
      <w:sz w:val="18"/>
      <w:szCs w:val="18"/>
    </w:rPr>
  </w:style>
  <w:style w:type="paragraph" w:customStyle="1" w:styleId="Style10">
    <w:name w:val="Style10"/>
    <w:basedOn w:val="a0"/>
    <w:rsid w:val="00E44471"/>
    <w:pPr>
      <w:widowControl w:val="0"/>
      <w:autoSpaceDE w:val="0"/>
      <w:autoSpaceDN w:val="0"/>
      <w:adjustRightInd w:val="0"/>
      <w:spacing w:after="0" w:line="240" w:lineRule="auto"/>
      <w:jc w:val="center"/>
    </w:pPr>
    <w:rPr>
      <w:rFonts w:ascii="Garamond" w:eastAsia="Times New Roman" w:hAnsi="Garamond" w:cs="Times New Roman"/>
      <w:sz w:val="24"/>
      <w:szCs w:val="24"/>
    </w:rPr>
  </w:style>
  <w:style w:type="character" w:customStyle="1" w:styleId="FontStyle23">
    <w:name w:val="Font Style23"/>
    <w:rsid w:val="00E44471"/>
    <w:rPr>
      <w:rFonts w:ascii="Verdana" w:hAnsi="Verdana" w:cs="Verdana"/>
      <w:i/>
      <w:iCs/>
      <w:sz w:val="20"/>
      <w:szCs w:val="20"/>
    </w:rPr>
  </w:style>
  <w:style w:type="character" w:customStyle="1" w:styleId="FontStyle24">
    <w:name w:val="Font Style24"/>
    <w:rsid w:val="00E44471"/>
    <w:rPr>
      <w:rFonts w:ascii="MS Reference Sans Serif" w:hAnsi="MS Reference Sans Serif" w:cs="MS Reference Sans Serif"/>
      <w:b/>
      <w:bCs/>
      <w:sz w:val="52"/>
      <w:szCs w:val="52"/>
    </w:rPr>
  </w:style>
  <w:style w:type="character" w:customStyle="1" w:styleId="FontStyle25">
    <w:name w:val="Font Style25"/>
    <w:rsid w:val="00E44471"/>
    <w:rPr>
      <w:rFonts w:ascii="MS Reference Sans Serif" w:hAnsi="MS Reference Sans Serif" w:cs="MS Reference Sans Serif"/>
      <w:b/>
      <w:bCs/>
      <w:w w:val="20"/>
      <w:sz w:val="20"/>
      <w:szCs w:val="20"/>
    </w:rPr>
  </w:style>
  <w:style w:type="paragraph" w:customStyle="1" w:styleId="S7">
    <w:name w:val="S_Титульный"/>
    <w:basedOn w:val="a0"/>
    <w:rsid w:val="00E44471"/>
    <w:pPr>
      <w:spacing w:after="0" w:line="360" w:lineRule="auto"/>
      <w:ind w:left="3060"/>
      <w:jc w:val="right"/>
    </w:pPr>
    <w:rPr>
      <w:rFonts w:ascii="Times New Roman" w:eastAsia="Times New Roman" w:hAnsi="Times New Roman" w:cs="Times New Roman"/>
      <w:b/>
      <w:caps/>
      <w:sz w:val="24"/>
      <w:szCs w:val="24"/>
    </w:rPr>
  </w:style>
  <w:style w:type="paragraph" w:customStyle="1" w:styleId="affff2">
    <w:name w:val="Таблица"/>
    <w:basedOn w:val="a0"/>
    <w:rsid w:val="00E44471"/>
    <w:pPr>
      <w:spacing w:after="0" w:line="240" w:lineRule="auto"/>
      <w:jc w:val="both"/>
    </w:pPr>
    <w:rPr>
      <w:rFonts w:ascii="Times New Roman" w:eastAsia="Times New Roman" w:hAnsi="Times New Roman" w:cs="Times New Roman"/>
      <w:sz w:val="24"/>
      <w:szCs w:val="24"/>
    </w:rPr>
  </w:style>
  <w:style w:type="paragraph" w:customStyle="1" w:styleId="affff3">
    <w:name w:val="Заголовок таблици"/>
    <w:basedOn w:val="a0"/>
    <w:semiHidden/>
    <w:rsid w:val="00E44471"/>
    <w:pPr>
      <w:spacing w:after="0" w:line="240" w:lineRule="auto"/>
      <w:ind w:firstLine="540"/>
      <w:jc w:val="both"/>
    </w:pPr>
    <w:rPr>
      <w:rFonts w:ascii="Times New Roman" w:eastAsia="Times New Roman" w:hAnsi="Times New Roman" w:cs="Times New Roman"/>
      <w:sz w:val="24"/>
      <w:szCs w:val="24"/>
    </w:rPr>
  </w:style>
  <w:style w:type="paragraph" w:customStyle="1" w:styleId="affff4">
    <w:name w:val="Обычный в таблице"/>
    <w:basedOn w:val="a0"/>
    <w:link w:val="affff5"/>
    <w:rsid w:val="00E44471"/>
    <w:pPr>
      <w:spacing w:after="0" w:line="360" w:lineRule="auto"/>
      <w:ind w:hanging="6"/>
      <w:jc w:val="center"/>
    </w:pPr>
    <w:rPr>
      <w:rFonts w:ascii="Times New Roman" w:eastAsia="Times New Roman" w:hAnsi="Times New Roman" w:cs="Times New Roman"/>
      <w:sz w:val="24"/>
      <w:szCs w:val="24"/>
      <w:lang w:val="x-none" w:eastAsia="x-none"/>
    </w:rPr>
  </w:style>
  <w:style w:type="paragraph" w:customStyle="1" w:styleId="affff6">
    <w:name w:val="Заголовок таблицы"/>
    <w:basedOn w:val="a0"/>
    <w:semiHidden/>
    <w:rsid w:val="00E44471"/>
    <w:pPr>
      <w:spacing w:before="60" w:after="0" w:line="360" w:lineRule="auto"/>
      <w:ind w:firstLine="709"/>
      <w:jc w:val="center"/>
    </w:pPr>
    <w:rPr>
      <w:rFonts w:ascii="Arial Black" w:eastAsia="Times New Roman" w:hAnsi="Arial Black" w:cs="Arial Black"/>
      <w:spacing w:val="-5"/>
      <w:sz w:val="16"/>
      <w:szCs w:val="16"/>
      <w:lang w:eastAsia="en-US"/>
    </w:rPr>
  </w:style>
  <w:style w:type="character" w:customStyle="1" w:styleId="affff5">
    <w:name w:val="Обычный в таблице Знак"/>
    <w:link w:val="affff4"/>
    <w:rsid w:val="00E44471"/>
    <w:rPr>
      <w:rFonts w:ascii="Times New Roman" w:eastAsia="Times New Roman" w:hAnsi="Times New Roman" w:cs="Times New Roman"/>
      <w:sz w:val="24"/>
      <w:szCs w:val="24"/>
      <w:lang w:val="x-none" w:eastAsia="x-none"/>
    </w:rPr>
  </w:style>
  <w:style w:type="paragraph" w:customStyle="1" w:styleId="affff7">
    <w:name w:val="Абзац рядовой"/>
    <w:basedOn w:val="a0"/>
    <w:link w:val="affff8"/>
    <w:autoRedefine/>
    <w:rsid w:val="00E44471"/>
    <w:pPr>
      <w:spacing w:after="0" w:line="240" w:lineRule="auto"/>
      <w:jc w:val="both"/>
    </w:pPr>
    <w:rPr>
      <w:rFonts w:ascii="Times New Roman" w:eastAsia="Times New Roman" w:hAnsi="Times New Roman" w:cs="Times New Roman"/>
      <w:sz w:val="28"/>
      <w:szCs w:val="28"/>
      <w:lang w:val="x-none" w:eastAsia="x-none"/>
    </w:rPr>
  </w:style>
  <w:style w:type="character" w:customStyle="1" w:styleId="affff8">
    <w:name w:val="Абзац рядовой Знак"/>
    <w:link w:val="affff7"/>
    <w:rsid w:val="00E44471"/>
    <w:rPr>
      <w:rFonts w:ascii="Times New Roman" w:eastAsia="Times New Roman" w:hAnsi="Times New Roman" w:cs="Times New Roman"/>
      <w:sz w:val="28"/>
      <w:szCs w:val="28"/>
      <w:lang w:val="x-none" w:eastAsia="x-none"/>
    </w:rPr>
  </w:style>
  <w:style w:type="paragraph" w:customStyle="1" w:styleId="ConsNormal">
    <w:name w:val="ConsNormal"/>
    <w:rsid w:val="00E44471"/>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2f">
    <w:name w:val="Текст сноски Знак2"/>
    <w:aliases w:val="Table_Footnote_last Знак1,Footnote Text Char Знак Знак Знак,Footnote Text Char Знак Знак1,Текст сноски-FN Знак,Table_Footnote_last Знак Знак"/>
    <w:rsid w:val="00E44471"/>
    <w:rPr>
      <w:szCs w:val="22"/>
      <w:lang w:val="ru-RU" w:eastAsia="ru-RU" w:bidi="ar-SA"/>
    </w:rPr>
  </w:style>
  <w:style w:type="paragraph" w:customStyle="1" w:styleId="2f0">
    <w:name w:val="Знак2"/>
    <w:basedOn w:val="a0"/>
    <w:rsid w:val="00E44471"/>
    <w:pPr>
      <w:spacing w:after="160" w:line="240" w:lineRule="exact"/>
    </w:pPr>
    <w:rPr>
      <w:rFonts w:ascii="Verdana" w:eastAsia="Times New Roman" w:hAnsi="Verdana" w:cs="Times New Roman"/>
      <w:sz w:val="20"/>
      <w:szCs w:val="20"/>
      <w:lang w:val="en-US" w:eastAsia="en-US"/>
    </w:rPr>
  </w:style>
  <w:style w:type="character" w:customStyle="1" w:styleId="43">
    <w:name w:val="Знак Знак4"/>
    <w:locked/>
    <w:rsid w:val="00E44471"/>
    <w:rPr>
      <w:rFonts w:ascii="Calibri" w:hAnsi="Calibri"/>
      <w:sz w:val="24"/>
      <w:szCs w:val="22"/>
      <w:lang w:val="ru-RU" w:eastAsia="ru-RU" w:bidi="ar-SA"/>
    </w:rPr>
  </w:style>
  <w:style w:type="character" w:customStyle="1" w:styleId="130">
    <w:name w:val="Знак Знак13"/>
    <w:rsid w:val="00E44471"/>
    <w:rPr>
      <w:bCs/>
      <w:sz w:val="28"/>
      <w:lang w:val="ru-RU" w:eastAsia="ru-RU" w:bidi="ar-SA"/>
    </w:rPr>
  </w:style>
  <w:style w:type="paragraph" w:customStyle="1" w:styleId="1f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E4447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2">
    <w:name w:val="Знак1 Знак Знак Знак1"/>
    <w:basedOn w:val="a0"/>
    <w:rsid w:val="00E44471"/>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51">
    <w:name w:val="Знак15 Знак Знак"/>
    <w:rsid w:val="00E44471"/>
    <w:rPr>
      <w:bCs/>
      <w:sz w:val="28"/>
    </w:rPr>
  </w:style>
  <w:style w:type="paragraph" w:customStyle="1" w:styleId="S8">
    <w:name w:val="S_Обычный в таблице"/>
    <w:basedOn w:val="a0"/>
    <w:rsid w:val="00E44471"/>
    <w:pPr>
      <w:suppressAutoHyphens/>
      <w:spacing w:after="0" w:line="240" w:lineRule="auto"/>
      <w:jc w:val="center"/>
    </w:pPr>
    <w:rPr>
      <w:rFonts w:ascii="Times New Roman" w:eastAsia="Times New Roman" w:hAnsi="Times New Roman" w:cs="Times New Roman"/>
      <w:sz w:val="20"/>
      <w:szCs w:val="24"/>
      <w:lang w:eastAsia="ar-SA"/>
    </w:rPr>
  </w:style>
  <w:style w:type="paragraph" w:customStyle="1" w:styleId="S">
    <w:name w:val="S_Таблица"/>
    <w:basedOn w:val="a0"/>
    <w:rsid w:val="00E44471"/>
    <w:pPr>
      <w:numPr>
        <w:numId w:val="8"/>
      </w:numPr>
      <w:suppressAutoHyphens/>
      <w:spacing w:after="0" w:line="240" w:lineRule="auto"/>
      <w:ind w:left="0" w:firstLine="0"/>
      <w:jc w:val="right"/>
    </w:pPr>
    <w:rPr>
      <w:rFonts w:ascii="Times New Roman" w:eastAsia="Times New Roman" w:hAnsi="Times New Roman" w:cs="Times New Roman"/>
      <w:sz w:val="24"/>
      <w:szCs w:val="24"/>
      <w:lang w:eastAsia="ar-SA"/>
    </w:rPr>
  </w:style>
  <w:style w:type="paragraph" w:customStyle="1" w:styleId="S9">
    <w:name w:val="S_Заголовок таблицы"/>
    <w:basedOn w:val="a0"/>
    <w:rsid w:val="00E44471"/>
    <w:pPr>
      <w:suppressAutoHyphens/>
      <w:spacing w:after="0" w:line="240" w:lineRule="auto"/>
      <w:jc w:val="center"/>
    </w:pPr>
    <w:rPr>
      <w:rFonts w:ascii="Times New Roman" w:eastAsia="Times New Roman" w:hAnsi="Times New Roman" w:cs="Times New Roman"/>
      <w:sz w:val="24"/>
      <w:szCs w:val="24"/>
      <w:u w:val="single"/>
      <w:lang w:eastAsia="ar-SA"/>
    </w:rPr>
  </w:style>
  <w:style w:type="paragraph" w:customStyle="1" w:styleId="u">
    <w:name w:val="u"/>
    <w:basedOn w:val="a0"/>
    <w:rsid w:val="00E44471"/>
    <w:pPr>
      <w:spacing w:after="0" w:line="240" w:lineRule="auto"/>
      <w:ind w:firstLine="260"/>
      <w:jc w:val="both"/>
    </w:pPr>
    <w:rPr>
      <w:rFonts w:ascii="Times New Roman" w:eastAsia="Times New Roman" w:hAnsi="Times New Roman" w:cs="Times New Roman"/>
      <w:sz w:val="24"/>
      <w:szCs w:val="24"/>
    </w:rPr>
  </w:style>
  <w:style w:type="paragraph" w:customStyle="1" w:styleId="44">
    <w:name w:val="Стиль4"/>
    <w:basedOn w:val="a0"/>
    <w:autoRedefine/>
    <w:qFormat/>
    <w:rsid w:val="00E44471"/>
    <w:pPr>
      <w:spacing w:after="0" w:line="240" w:lineRule="auto"/>
      <w:ind w:right="-59"/>
      <w:jc w:val="center"/>
    </w:pPr>
    <w:rPr>
      <w:rFonts w:ascii="Times New Roman" w:eastAsia="Calibri" w:hAnsi="Times New Roman" w:cs="Times New Roman"/>
      <w:sz w:val="28"/>
      <w:szCs w:val="28"/>
    </w:rPr>
  </w:style>
  <w:style w:type="paragraph" w:customStyle="1" w:styleId="91">
    <w:name w:val="заголовок 9"/>
    <w:basedOn w:val="a0"/>
    <w:next w:val="a0"/>
    <w:rsid w:val="00E44471"/>
    <w:pPr>
      <w:keepNext/>
      <w:autoSpaceDE w:val="0"/>
      <w:autoSpaceDN w:val="0"/>
      <w:spacing w:after="0" w:line="240" w:lineRule="auto"/>
      <w:jc w:val="both"/>
      <w:outlineLvl w:val="8"/>
    </w:pPr>
    <w:rPr>
      <w:rFonts w:ascii="Times New Roman" w:eastAsia="Times New Roman" w:hAnsi="Times New Roman" w:cs="Times New Roman"/>
      <w:sz w:val="24"/>
      <w:szCs w:val="24"/>
    </w:rPr>
  </w:style>
  <w:style w:type="character" w:customStyle="1" w:styleId="51">
    <w:name w:val="Знак Знак Знак5"/>
    <w:rsid w:val="00E44471"/>
    <w:rPr>
      <w:rFonts w:ascii="Times New Roman" w:hAnsi="Times New Roman" w:cs="Times New Roman"/>
      <w:sz w:val="24"/>
      <w:szCs w:val="20"/>
      <w:lang w:eastAsia="ru-RU"/>
    </w:rPr>
  </w:style>
  <w:style w:type="character" w:customStyle="1" w:styleId="45">
    <w:name w:val="Знак Знак Знак4"/>
    <w:rsid w:val="00E44471"/>
    <w:rPr>
      <w:rFonts w:ascii="Times New Roman" w:hAnsi="Times New Roman" w:cs="Times New Roman"/>
      <w:sz w:val="24"/>
      <w:szCs w:val="20"/>
      <w:lang w:eastAsia="ru-RU"/>
    </w:rPr>
  </w:style>
  <w:style w:type="character" w:customStyle="1" w:styleId="Sa">
    <w:name w:val="S_Обычный Знак Знак"/>
    <w:rsid w:val="00E44471"/>
    <w:rPr>
      <w:rFonts w:ascii="Times New Roman" w:hAnsi="Times New Roman" w:cs="Times New Roman"/>
      <w:sz w:val="24"/>
      <w:szCs w:val="24"/>
      <w:lang w:eastAsia="ru-RU"/>
    </w:rPr>
  </w:style>
  <w:style w:type="character" w:customStyle="1" w:styleId="no-wikidata">
    <w:name w:val="no-wikidata"/>
    <w:basedOn w:val="a1"/>
    <w:rsid w:val="00E44471"/>
  </w:style>
  <w:style w:type="paragraph" w:customStyle="1" w:styleId="2f1">
    <w:name w:val="Без интервала2"/>
    <w:rsid w:val="00E44471"/>
    <w:pPr>
      <w:overflowPunct w:val="0"/>
      <w:autoSpaceDE w:val="0"/>
      <w:autoSpaceDN w:val="0"/>
      <w:adjustRightInd w:val="0"/>
      <w:spacing w:after="0" w:line="360" w:lineRule="auto"/>
      <w:ind w:firstLine="709"/>
      <w:jc w:val="both"/>
      <w:textAlignment w:val="baseline"/>
    </w:pPr>
    <w:rPr>
      <w:rFonts w:ascii="Times New Roman" w:eastAsia="Calibri" w:hAnsi="Times New Roman" w:cs="Times New Roman"/>
      <w:sz w:val="28"/>
      <w:szCs w:val="20"/>
    </w:rPr>
  </w:style>
  <w:style w:type="paragraph" w:customStyle="1" w:styleId="ConsPlusNonformat">
    <w:name w:val="ConsPlusNonformat"/>
    <w:uiPriority w:val="99"/>
    <w:rsid w:val="00E44471"/>
    <w:pPr>
      <w:widowControl w:val="0"/>
      <w:spacing w:after="0" w:line="240" w:lineRule="auto"/>
    </w:pPr>
    <w:rPr>
      <w:rFonts w:ascii="Courier New" w:eastAsia="Times New Roman" w:hAnsi="Courier New" w:cs="Times New Roman"/>
      <w:snapToGrid w:val="0"/>
      <w:sz w:val="20"/>
      <w:szCs w:val="20"/>
    </w:rPr>
  </w:style>
  <w:style w:type="paragraph" w:customStyle="1" w:styleId="affff9">
    <w:name w:val="Основа"/>
    <w:basedOn w:val="a0"/>
    <w:rsid w:val="00E44471"/>
    <w:pPr>
      <w:spacing w:before="120" w:after="60" w:line="240" w:lineRule="auto"/>
      <w:ind w:firstLine="720"/>
      <w:jc w:val="both"/>
    </w:pPr>
    <w:rPr>
      <w:rFonts w:ascii="Times New Roman" w:eastAsia="Times New Roman" w:hAnsi="Times New Roman" w:cs="Times New Roman"/>
      <w:sz w:val="24"/>
      <w:szCs w:val="20"/>
      <w:lang w:eastAsia="ar-SA"/>
    </w:rPr>
  </w:style>
  <w:style w:type="table" w:customStyle="1" w:styleId="TableNormal">
    <w:name w:val="Table Normal"/>
    <w:uiPriority w:val="2"/>
    <w:semiHidden/>
    <w:unhideWhenUsed/>
    <w:qFormat/>
    <w:rsid w:val="00E44471"/>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E44471"/>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AAA">
    <w:name w:val="! AAA ! Знак"/>
    <w:link w:val="AAA0"/>
    <w:uiPriority w:val="99"/>
    <w:locked/>
    <w:rsid w:val="00FC3A16"/>
    <w:rPr>
      <w:sz w:val="16"/>
      <w:lang w:eastAsia="en-US"/>
    </w:rPr>
  </w:style>
  <w:style w:type="paragraph" w:customStyle="1" w:styleId="AAA0">
    <w:name w:val="! AAA !"/>
    <w:link w:val="AAA"/>
    <w:uiPriority w:val="99"/>
    <w:rsid w:val="00FC3A16"/>
    <w:pPr>
      <w:spacing w:after="120" w:line="240" w:lineRule="auto"/>
      <w:jc w:val="both"/>
    </w:pPr>
    <w:rPr>
      <w:sz w:val="16"/>
      <w:lang w:eastAsia="en-US"/>
    </w:rPr>
  </w:style>
  <w:style w:type="paragraph" w:customStyle="1" w:styleId="ConsPlusCell">
    <w:name w:val="ConsPlusCell"/>
    <w:rsid w:val="00055A66"/>
    <w:pPr>
      <w:autoSpaceDE w:val="0"/>
      <w:autoSpaceDN w:val="0"/>
      <w:adjustRightInd w:val="0"/>
      <w:spacing w:after="0" w:line="240" w:lineRule="auto"/>
    </w:pPr>
    <w:rPr>
      <w:rFonts w:ascii="Arial" w:eastAsia="Times New Roman" w:hAnsi="Arial" w:cs="Arial"/>
      <w:sz w:val="20"/>
      <w:szCs w:val="20"/>
    </w:rPr>
  </w:style>
  <w:style w:type="character" w:customStyle="1" w:styleId="affffa">
    <w:name w:val="Гипертекстовая ссылка"/>
    <w:basedOn w:val="affe"/>
    <w:uiPriority w:val="99"/>
    <w:rsid w:val="001A3D40"/>
    <w:rPr>
      <w:b/>
      <w:bCs/>
      <w:color w:val="106BBE"/>
    </w:rPr>
  </w:style>
  <w:style w:type="paragraph" w:customStyle="1" w:styleId="2f2">
    <w:name w:val="Заг 2 Знак"/>
    <w:basedOn w:val="a0"/>
    <w:qFormat/>
    <w:rsid w:val="00C970BE"/>
    <w:pPr>
      <w:spacing w:before="240" w:after="180" w:line="240" w:lineRule="auto"/>
      <w:contextualSpacing/>
    </w:pPr>
    <w:rPr>
      <w:rFonts w:ascii="Arial" w:eastAsia="Times New Roman" w:hAnsi="Arial" w:cs="Arial"/>
      <w:b/>
      <w:caps/>
      <w:color w:val="0070C0"/>
      <w:sz w:val="24"/>
      <w:szCs w:val="28"/>
      <w14:shadow w14:blurRad="50800" w14:dist="38100" w14:dir="2700000" w14:sx="100000" w14:sy="100000" w14:kx="0" w14:ky="0" w14:algn="tl">
        <w14:srgbClr w14:val="000000">
          <w14:alpha w14:val="60000"/>
        </w14:srgbClr>
      </w14:shadow>
    </w:rPr>
  </w:style>
  <w:style w:type="paragraph" w:customStyle="1" w:styleId="2">
    <w:name w:val="Список_маркерный_2_уровень"/>
    <w:basedOn w:val="1"/>
    <w:link w:val="2f3"/>
    <w:rsid w:val="00470550"/>
    <w:pPr>
      <w:numPr>
        <w:ilvl w:val="1"/>
      </w:numPr>
    </w:pPr>
    <w:rPr>
      <w:lang w:val="x-none" w:eastAsia="x-none"/>
    </w:rPr>
  </w:style>
  <w:style w:type="paragraph" w:customStyle="1" w:styleId="1">
    <w:name w:val="Список_маркерный_1_уровень"/>
    <w:qFormat/>
    <w:rsid w:val="00470550"/>
    <w:pPr>
      <w:numPr>
        <w:numId w:val="18"/>
      </w:numPr>
      <w:spacing w:before="60" w:after="100" w:line="240" w:lineRule="auto"/>
      <w:jc w:val="both"/>
    </w:pPr>
    <w:rPr>
      <w:rFonts w:ascii="Times New Roman" w:eastAsia="Times New Roman" w:hAnsi="Times New Roman" w:cs="Times New Roman"/>
      <w:snapToGrid w:val="0"/>
      <w:sz w:val="24"/>
      <w:szCs w:val="24"/>
    </w:rPr>
  </w:style>
  <w:style w:type="character" w:customStyle="1" w:styleId="2f3">
    <w:name w:val="Список_маркерный_2_уровень Знак"/>
    <w:link w:val="2"/>
    <w:rsid w:val="00470550"/>
    <w:rPr>
      <w:rFonts w:ascii="Times New Roman" w:eastAsia="Times New Roman" w:hAnsi="Times New Roman" w:cs="Times New Roman"/>
      <w:snapToGrid w:val="0"/>
      <w:sz w:val="24"/>
      <w:szCs w:val="24"/>
      <w:lang w:val="x-none" w:eastAsia="x-none"/>
    </w:rPr>
  </w:style>
  <w:style w:type="character" w:customStyle="1" w:styleId="doccaption">
    <w:name w:val="doccaption"/>
    <w:basedOn w:val="a1"/>
    <w:rsid w:val="005B3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38410">
      <w:bodyDiv w:val="1"/>
      <w:marLeft w:val="0"/>
      <w:marRight w:val="0"/>
      <w:marTop w:val="0"/>
      <w:marBottom w:val="0"/>
      <w:divBdr>
        <w:top w:val="none" w:sz="0" w:space="0" w:color="auto"/>
        <w:left w:val="none" w:sz="0" w:space="0" w:color="auto"/>
        <w:bottom w:val="none" w:sz="0" w:space="0" w:color="auto"/>
        <w:right w:val="none" w:sz="0" w:space="0" w:color="auto"/>
      </w:divBdr>
    </w:div>
    <w:div w:id="88545259">
      <w:bodyDiv w:val="1"/>
      <w:marLeft w:val="0"/>
      <w:marRight w:val="0"/>
      <w:marTop w:val="0"/>
      <w:marBottom w:val="0"/>
      <w:divBdr>
        <w:top w:val="none" w:sz="0" w:space="0" w:color="auto"/>
        <w:left w:val="none" w:sz="0" w:space="0" w:color="auto"/>
        <w:bottom w:val="none" w:sz="0" w:space="0" w:color="auto"/>
        <w:right w:val="none" w:sz="0" w:space="0" w:color="auto"/>
      </w:divBdr>
      <w:divsChild>
        <w:div w:id="1461651231">
          <w:marLeft w:val="0"/>
          <w:marRight w:val="0"/>
          <w:marTop w:val="120"/>
          <w:marBottom w:val="0"/>
          <w:divBdr>
            <w:top w:val="none" w:sz="0" w:space="0" w:color="auto"/>
            <w:left w:val="none" w:sz="0" w:space="0" w:color="auto"/>
            <w:bottom w:val="none" w:sz="0" w:space="0" w:color="auto"/>
            <w:right w:val="none" w:sz="0" w:space="0" w:color="auto"/>
          </w:divBdr>
        </w:div>
        <w:div w:id="1018703346">
          <w:marLeft w:val="0"/>
          <w:marRight w:val="0"/>
          <w:marTop w:val="120"/>
          <w:marBottom w:val="0"/>
          <w:divBdr>
            <w:top w:val="none" w:sz="0" w:space="0" w:color="auto"/>
            <w:left w:val="none" w:sz="0" w:space="0" w:color="auto"/>
            <w:bottom w:val="none" w:sz="0" w:space="0" w:color="auto"/>
            <w:right w:val="none" w:sz="0" w:space="0" w:color="auto"/>
          </w:divBdr>
        </w:div>
        <w:div w:id="835653351">
          <w:marLeft w:val="0"/>
          <w:marRight w:val="0"/>
          <w:marTop w:val="120"/>
          <w:marBottom w:val="0"/>
          <w:divBdr>
            <w:top w:val="none" w:sz="0" w:space="0" w:color="auto"/>
            <w:left w:val="none" w:sz="0" w:space="0" w:color="auto"/>
            <w:bottom w:val="none" w:sz="0" w:space="0" w:color="auto"/>
            <w:right w:val="none" w:sz="0" w:space="0" w:color="auto"/>
          </w:divBdr>
        </w:div>
        <w:div w:id="853422610">
          <w:marLeft w:val="0"/>
          <w:marRight w:val="0"/>
          <w:marTop w:val="120"/>
          <w:marBottom w:val="0"/>
          <w:divBdr>
            <w:top w:val="none" w:sz="0" w:space="0" w:color="auto"/>
            <w:left w:val="none" w:sz="0" w:space="0" w:color="auto"/>
            <w:bottom w:val="none" w:sz="0" w:space="0" w:color="auto"/>
            <w:right w:val="none" w:sz="0" w:space="0" w:color="auto"/>
          </w:divBdr>
        </w:div>
      </w:divsChild>
    </w:div>
    <w:div w:id="116141474">
      <w:bodyDiv w:val="1"/>
      <w:marLeft w:val="0"/>
      <w:marRight w:val="0"/>
      <w:marTop w:val="0"/>
      <w:marBottom w:val="0"/>
      <w:divBdr>
        <w:top w:val="none" w:sz="0" w:space="0" w:color="auto"/>
        <w:left w:val="none" w:sz="0" w:space="0" w:color="auto"/>
        <w:bottom w:val="none" w:sz="0" w:space="0" w:color="auto"/>
        <w:right w:val="none" w:sz="0" w:space="0" w:color="auto"/>
      </w:divBdr>
    </w:div>
    <w:div w:id="171839658">
      <w:bodyDiv w:val="1"/>
      <w:marLeft w:val="0"/>
      <w:marRight w:val="0"/>
      <w:marTop w:val="0"/>
      <w:marBottom w:val="0"/>
      <w:divBdr>
        <w:top w:val="none" w:sz="0" w:space="0" w:color="auto"/>
        <w:left w:val="none" w:sz="0" w:space="0" w:color="auto"/>
        <w:bottom w:val="none" w:sz="0" w:space="0" w:color="auto"/>
        <w:right w:val="none" w:sz="0" w:space="0" w:color="auto"/>
      </w:divBdr>
    </w:div>
    <w:div w:id="179441853">
      <w:bodyDiv w:val="1"/>
      <w:marLeft w:val="0"/>
      <w:marRight w:val="0"/>
      <w:marTop w:val="0"/>
      <w:marBottom w:val="0"/>
      <w:divBdr>
        <w:top w:val="none" w:sz="0" w:space="0" w:color="auto"/>
        <w:left w:val="none" w:sz="0" w:space="0" w:color="auto"/>
        <w:bottom w:val="none" w:sz="0" w:space="0" w:color="auto"/>
        <w:right w:val="none" w:sz="0" w:space="0" w:color="auto"/>
      </w:divBdr>
    </w:div>
    <w:div w:id="188373281">
      <w:bodyDiv w:val="1"/>
      <w:marLeft w:val="0"/>
      <w:marRight w:val="0"/>
      <w:marTop w:val="0"/>
      <w:marBottom w:val="0"/>
      <w:divBdr>
        <w:top w:val="none" w:sz="0" w:space="0" w:color="auto"/>
        <w:left w:val="none" w:sz="0" w:space="0" w:color="auto"/>
        <w:bottom w:val="none" w:sz="0" w:space="0" w:color="auto"/>
        <w:right w:val="none" w:sz="0" w:space="0" w:color="auto"/>
      </w:divBdr>
    </w:div>
    <w:div w:id="190846573">
      <w:bodyDiv w:val="1"/>
      <w:marLeft w:val="0"/>
      <w:marRight w:val="0"/>
      <w:marTop w:val="0"/>
      <w:marBottom w:val="0"/>
      <w:divBdr>
        <w:top w:val="none" w:sz="0" w:space="0" w:color="auto"/>
        <w:left w:val="none" w:sz="0" w:space="0" w:color="auto"/>
        <w:bottom w:val="none" w:sz="0" w:space="0" w:color="auto"/>
        <w:right w:val="none" w:sz="0" w:space="0" w:color="auto"/>
      </w:divBdr>
    </w:div>
    <w:div w:id="197010157">
      <w:bodyDiv w:val="1"/>
      <w:marLeft w:val="0"/>
      <w:marRight w:val="0"/>
      <w:marTop w:val="0"/>
      <w:marBottom w:val="0"/>
      <w:divBdr>
        <w:top w:val="none" w:sz="0" w:space="0" w:color="auto"/>
        <w:left w:val="none" w:sz="0" w:space="0" w:color="auto"/>
        <w:bottom w:val="none" w:sz="0" w:space="0" w:color="auto"/>
        <w:right w:val="none" w:sz="0" w:space="0" w:color="auto"/>
      </w:divBdr>
    </w:div>
    <w:div w:id="200171872">
      <w:bodyDiv w:val="1"/>
      <w:marLeft w:val="0"/>
      <w:marRight w:val="0"/>
      <w:marTop w:val="0"/>
      <w:marBottom w:val="0"/>
      <w:divBdr>
        <w:top w:val="none" w:sz="0" w:space="0" w:color="auto"/>
        <w:left w:val="none" w:sz="0" w:space="0" w:color="auto"/>
        <w:bottom w:val="none" w:sz="0" w:space="0" w:color="auto"/>
        <w:right w:val="none" w:sz="0" w:space="0" w:color="auto"/>
      </w:divBdr>
    </w:div>
    <w:div w:id="247427228">
      <w:bodyDiv w:val="1"/>
      <w:marLeft w:val="0"/>
      <w:marRight w:val="0"/>
      <w:marTop w:val="0"/>
      <w:marBottom w:val="0"/>
      <w:divBdr>
        <w:top w:val="none" w:sz="0" w:space="0" w:color="auto"/>
        <w:left w:val="none" w:sz="0" w:space="0" w:color="auto"/>
        <w:bottom w:val="none" w:sz="0" w:space="0" w:color="auto"/>
        <w:right w:val="none" w:sz="0" w:space="0" w:color="auto"/>
      </w:divBdr>
    </w:div>
    <w:div w:id="254753109">
      <w:bodyDiv w:val="1"/>
      <w:marLeft w:val="0"/>
      <w:marRight w:val="0"/>
      <w:marTop w:val="0"/>
      <w:marBottom w:val="0"/>
      <w:divBdr>
        <w:top w:val="none" w:sz="0" w:space="0" w:color="auto"/>
        <w:left w:val="none" w:sz="0" w:space="0" w:color="auto"/>
        <w:bottom w:val="none" w:sz="0" w:space="0" w:color="auto"/>
        <w:right w:val="none" w:sz="0" w:space="0" w:color="auto"/>
      </w:divBdr>
    </w:div>
    <w:div w:id="293758852">
      <w:bodyDiv w:val="1"/>
      <w:marLeft w:val="0"/>
      <w:marRight w:val="0"/>
      <w:marTop w:val="0"/>
      <w:marBottom w:val="0"/>
      <w:divBdr>
        <w:top w:val="none" w:sz="0" w:space="0" w:color="auto"/>
        <w:left w:val="none" w:sz="0" w:space="0" w:color="auto"/>
        <w:bottom w:val="none" w:sz="0" w:space="0" w:color="auto"/>
        <w:right w:val="none" w:sz="0" w:space="0" w:color="auto"/>
      </w:divBdr>
    </w:div>
    <w:div w:id="294991445">
      <w:bodyDiv w:val="1"/>
      <w:marLeft w:val="0"/>
      <w:marRight w:val="0"/>
      <w:marTop w:val="0"/>
      <w:marBottom w:val="0"/>
      <w:divBdr>
        <w:top w:val="none" w:sz="0" w:space="0" w:color="auto"/>
        <w:left w:val="none" w:sz="0" w:space="0" w:color="auto"/>
        <w:bottom w:val="none" w:sz="0" w:space="0" w:color="auto"/>
        <w:right w:val="none" w:sz="0" w:space="0" w:color="auto"/>
      </w:divBdr>
    </w:div>
    <w:div w:id="353114460">
      <w:bodyDiv w:val="1"/>
      <w:marLeft w:val="0"/>
      <w:marRight w:val="0"/>
      <w:marTop w:val="0"/>
      <w:marBottom w:val="0"/>
      <w:divBdr>
        <w:top w:val="none" w:sz="0" w:space="0" w:color="auto"/>
        <w:left w:val="none" w:sz="0" w:space="0" w:color="auto"/>
        <w:bottom w:val="none" w:sz="0" w:space="0" w:color="auto"/>
        <w:right w:val="none" w:sz="0" w:space="0" w:color="auto"/>
      </w:divBdr>
    </w:div>
    <w:div w:id="360671717">
      <w:bodyDiv w:val="1"/>
      <w:marLeft w:val="0"/>
      <w:marRight w:val="0"/>
      <w:marTop w:val="0"/>
      <w:marBottom w:val="0"/>
      <w:divBdr>
        <w:top w:val="none" w:sz="0" w:space="0" w:color="auto"/>
        <w:left w:val="none" w:sz="0" w:space="0" w:color="auto"/>
        <w:bottom w:val="none" w:sz="0" w:space="0" w:color="auto"/>
        <w:right w:val="none" w:sz="0" w:space="0" w:color="auto"/>
      </w:divBdr>
    </w:div>
    <w:div w:id="384909746">
      <w:bodyDiv w:val="1"/>
      <w:marLeft w:val="0"/>
      <w:marRight w:val="0"/>
      <w:marTop w:val="0"/>
      <w:marBottom w:val="0"/>
      <w:divBdr>
        <w:top w:val="none" w:sz="0" w:space="0" w:color="auto"/>
        <w:left w:val="none" w:sz="0" w:space="0" w:color="auto"/>
        <w:bottom w:val="none" w:sz="0" w:space="0" w:color="auto"/>
        <w:right w:val="none" w:sz="0" w:space="0" w:color="auto"/>
      </w:divBdr>
    </w:div>
    <w:div w:id="420682702">
      <w:bodyDiv w:val="1"/>
      <w:marLeft w:val="0"/>
      <w:marRight w:val="0"/>
      <w:marTop w:val="0"/>
      <w:marBottom w:val="0"/>
      <w:divBdr>
        <w:top w:val="none" w:sz="0" w:space="0" w:color="auto"/>
        <w:left w:val="none" w:sz="0" w:space="0" w:color="auto"/>
        <w:bottom w:val="none" w:sz="0" w:space="0" w:color="auto"/>
        <w:right w:val="none" w:sz="0" w:space="0" w:color="auto"/>
      </w:divBdr>
    </w:div>
    <w:div w:id="429618109">
      <w:bodyDiv w:val="1"/>
      <w:marLeft w:val="0"/>
      <w:marRight w:val="0"/>
      <w:marTop w:val="0"/>
      <w:marBottom w:val="0"/>
      <w:divBdr>
        <w:top w:val="none" w:sz="0" w:space="0" w:color="auto"/>
        <w:left w:val="none" w:sz="0" w:space="0" w:color="auto"/>
        <w:bottom w:val="none" w:sz="0" w:space="0" w:color="auto"/>
        <w:right w:val="none" w:sz="0" w:space="0" w:color="auto"/>
      </w:divBdr>
    </w:div>
    <w:div w:id="475880526">
      <w:bodyDiv w:val="1"/>
      <w:marLeft w:val="0"/>
      <w:marRight w:val="0"/>
      <w:marTop w:val="0"/>
      <w:marBottom w:val="0"/>
      <w:divBdr>
        <w:top w:val="none" w:sz="0" w:space="0" w:color="auto"/>
        <w:left w:val="none" w:sz="0" w:space="0" w:color="auto"/>
        <w:bottom w:val="none" w:sz="0" w:space="0" w:color="auto"/>
        <w:right w:val="none" w:sz="0" w:space="0" w:color="auto"/>
      </w:divBdr>
    </w:div>
    <w:div w:id="527642714">
      <w:bodyDiv w:val="1"/>
      <w:marLeft w:val="0"/>
      <w:marRight w:val="0"/>
      <w:marTop w:val="0"/>
      <w:marBottom w:val="0"/>
      <w:divBdr>
        <w:top w:val="none" w:sz="0" w:space="0" w:color="auto"/>
        <w:left w:val="none" w:sz="0" w:space="0" w:color="auto"/>
        <w:bottom w:val="none" w:sz="0" w:space="0" w:color="auto"/>
        <w:right w:val="none" w:sz="0" w:space="0" w:color="auto"/>
      </w:divBdr>
    </w:div>
    <w:div w:id="528907659">
      <w:bodyDiv w:val="1"/>
      <w:marLeft w:val="0"/>
      <w:marRight w:val="0"/>
      <w:marTop w:val="0"/>
      <w:marBottom w:val="0"/>
      <w:divBdr>
        <w:top w:val="none" w:sz="0" w:space="0" w:color="auto"/>
        <w:left w:val="none" w:sz="0" w:space="0" w:color="auto"/>
        <w:bottom w:val="none" w:sz="0" w:space="0" w:color="auto"/>
        <w:right w:val="none" w:sz="0" w:space="0" w:color="auto"/>
      </w:divBdr>
    </w:div>
    <w:div w:id="541669523">
      <w:bodyDiv w:val="1"/>
      <w:marLeft w:val="0"/>
      <w:marRight w:val="0"/>
      <w:marTop w:val="0"/>
      <w:marBottom w:val="0"/>
      <w:divBdr>
        <w:top w:val="none" w:sz="0" w:space="0" w:color="auto"/>
        <w:left w:val="none" w:sz="0" w:space="0" w:color="auto"/>
        <w:bottom w:val="none" w:sz="0" w:space="0" w:color="auto"/>
        <w:right w:val="none" w:sz="0" w:space="0" w:color="auto"/>
      </w:divBdr>
      <w:divsChild>
        <w:div w:id="2073698998">
          <w:marLeft w:val="0"/>
          <w:marRight w:val="0"/>
          <w:marTop w:val="0"/>
          <w:marBottom w:val="0"/>
          <w:divBdr>
            <w:top w:val="none" w:sz="0" w:space="0" w:color="auto"/>
            <w:left w:val="none" w:sz="0" w:space="0" w:color="auto"/>
            <w:bottom w:val="none" w:sz="0" w:space="0" w:color="auto"/>
            <w:right w:val="none" w:sz="0" w:space="0" w:color="auto"/>
          </w:divBdr>
          <w:divsChild>
            <w:div w:id="619342265">
              <w:marLeft w:val="0"/>
              <w:marRight w:val="0"/>
              <w:marTop w:val="0"/>
              <w:marBottom w:val="0"/>
              <w:divBdr>
                <w:top w:val="none" w:sz="0" w:space="0" w:color="auto"/>
                <w:left w:val="none" w:sz="0" w:space="0" w:color="auto"/>
                <w:bottom w:val="none" w:sz="0" w:space="0" w:color="auto"/>
                <w:right w:val="none" w:sz="0" w:space="0" w:color="auto"/>
              </w:divBdr>
              <w:divsChild>
                <w:div w:id="599030840">
                  <w:marLeft w:val="150"/>
                  <w:marRight w:val="150"/>
                  <w:marTop w:val="300"/>
                  <w:marBottom w:val="1200"/>
                  <w:divBdr>
                    <w:top w:val="none" w:sz="0" w:space="0" w:color="auto"/>
                    <w:left w:val="none" w:sz="0" w:space="0" w:color="auto"/>
                    <w:bottom w:val="none" w:sz="0" w:space="0" w:color="auto"/>
                    <w:right w:val="none" w:sz="0" w:space="0" w:color="auto"/>
                  </w:divBdr>
                  <w:divsChild>
                    <w:div w:id="913005448">
                      <w:marLeft w:val="0"/>
                      <w:marRight w:val="0"/>
                      <w:marTop w:val="0"/>
                      <w:marBottom w:val="0"/>
                      <w:divBdr>
                        <w:top w:val="none" w:sz="0" w:space="0" w:color="auto"/>
                        <w:left w:val="none" w:sz="0" w:space="0" w:color="auto"/>
                        <w:bottom w:val="none" w:sz="0" w:space="0" w:color="auto"/>
                        <w:right w:val="none" w:sz="0" w:space="0" w:color="auto"/>
                      </w:divBdr>
                      <w:divsChild>
                        <w:div w:id="222183093">
                          <w:marLeft w:val="0"/>
                          <w:marRight w:val="0"/>
                          <w:marTop w:val="0"/>
                          <w:marBottom w:val="0"/>
                          <w:divBdr>
                            <w:top w:val="none" w:sz="0" w:space="0" w:color="auto"/>
                            <w:left w:val="none" w:sz="0" w:space="0" w:color="auto"/>
                            <w:bottom w:val="none" w:sz="0" w:space="0" w:color="auto"/>
                            <w:right w:val="none" w:sz="0" w:space="0" w:color="auto"/>
                          </w:divBdr>
                          <w:divsChild>
                            <w:div w:id="90049964">
                              <w:marLeft w:val="0"/>
                              <w:marRight w:val="0"/>
                              <w:marTop w:val="0"/>
                              <w:marBottom w:val="0"/>
                              <w:divBdr>
                                <w:top w:val="none" w:sz="0" w:space="0" w:color="auto"/>
                                <w:left w:val="none" w:sz="0" w:space="0" w:color="auto"/>
                                <w:bottom w:val="none" w:sz="0" w:space="0" w:color="auto"/>
                                <w:right w:val="none" w:sz="0" w:space="0" w:color="auto"/>
                              </w:divBdr>
                              <w:divsChild>
                                <w:div w:id="147699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207381">
      <w:bodyDiv w:val="1"/>
      <w:marLeft w:val="0"/>
      <w:marRight w:val="0"/>
      <w:marTop w:val="0"/>
      <w:marBottom w:val="0"/>
      <w:divBdr>
        <w:top w:val="none" w:sz="0" w:space="0" w:color="auto"/>
        <w:left w:val="none" w:sz="0" w:space="0" w:color="auto"/>
        <w:bottom w:val="none" w:sz="0" w:space="0" w:color="auto"/>
        <w:right w:val="none" w:sz="0" w:space="0" w:color="auto"/>
      </w:divBdr>
    </w:div>
    <w:div w:id="544409453">
      <w:bodyDiv w:val="1"/>
      <w:marLeft w:val="0"/>
      <w:marRight w:val="0"/>
      <w:marTop w:val="0"/>
      <w:marBottom w:val="0"/>
      <w:divBdr>
        <w:top w:val="none" w:sz="0" w:space="0" w:color="auto"/>
        <w:left w:val="none" w:sz="0" w:space="0" w:color="auto"/>
        <w:bottom w:val="none" w:sz="0" w:space="0" w:color="auto"/>
        <w:right w:val="none" w:sz="0" w:space="0" w:color="auto"/>
      </w:divBdr>
    </w:div>
    <w:div w:id="555048002">
      <w:bodyDiv w:val="1"/>
      <w:marLeft w:val="0"/>
      <w:marRight w:val="0"/>
      <w:marTop w:val="0"/>
      <w:marBottom w:val="0"/>
      <w:divBdr>
        <w:top w:val="none" w:sz="0" w:space="0" w:color="auto"/>
        <w:left w:val="none" w:sz="0" w:space="0" w:color="auto"/>
        <w:bottom w:val="none" w:sz="0" w:space="0" w:color="auto"/>
        <w:right w:val="none" w:sz="0" w:space="0" w:color="auto"/>
      </w:divBdr>
    </w:div>
    <w:div w:id="569773814">
      <w:bodyDiv w:val="1"/>
      <w:marLeft w:val="0"/>
      <w:marRight w:val="0"/>
      <w:marTop w:val="0"/>
      <w:marBottom w:val="0"/>
      <w:divBdr>
        <w:top w:val="none" w:sz="0" w:space="0" w:color="auto"/>
        <w:left w:val="none" w:sz="0" w:space="0" w:color="auto"/>
        <w:bottom w:val="none" w:sz="0" w:space="0" w:color="auto"/>
        <w:right w:val="none" w:sz="0" w:space="0" w:color="auto"/>
      </w:divBdr>
    </w:div>
    <w:div w:id="588467610">
      <w:bodyDiv w:val="1"/>
      <w:marLeft w:val="0"/>
      <w:marRight w:val="0"/>
      <w:marTop w:val="0"/>
      <w:marBottom w:val="0"/>
      <w:divBdr>
        <w:top w:val="none" w:sz="0" w:space="0" w:color="auto"/>
        <w:left w:val="none" w:sz="0" w:space="0" w:color="auto"/>
        <w:bottom w:val="none" w:sz="0" w:space="0" w:color="auto"/>
        <w:right w:val="none" w:sz="0" w:space="0" w:color="auto"/>
      </w:divBdr>
    </w:div>
    <w:div w:id="670447845">
      <w:bodyDiv w:val="1"/>
      <w:marLeft w:val="0"/>
      <w:marRight w:val="0"/>
      <w:marTop w:val="0"/>
      <w:marBottom w:val="0"/>
      <w:divBdr>
        <w:top w:val="none" w:sz="0" w:space="0" w:color="auto"/>
        <w:left w:val="none" w:sz="0" w:space="0" w:color="auto"/>
        <w:bottom w:val="none" w:sz="0" w:space="0" w:color="auto"/>
        <w:right w:val="none" w:sz="0" w:space="0" w:color="auto"/>
      </w:divBdr>
    </w:div>
    <w:div w:id="678505003">
      <w:bodyDiv w:val="1"/>
      <w:marLeft w:val="0"/>
      <w:marRight w:val="0"/>
      <w:marTop w:val="0"/>
      <w:marBottom w:val="0"/>
      <w:divBdr>
        <w:top w:val="none" w:sz="0" w:space="0" w:color="auto"/>
        <w:left w:val="none" w:sz="0" w:space="0" w:color="auto"/>
        <w:bottom w:val="none" w:sz="0" w:space="0" w:color="auto"/>
        <w:right w:val="none" w:sz="0" w:space="0" w:color="auto"/>
      </w:divBdr>
    </w:div>
    <w:div w:id="689181775">
      <w:bodyDiv w:val="1"/>
      <w:marLeft w:val="0"/>
      <w:marRight w:val="0"/>
      <w:marTop w:val="0"/>
      <w:marBottom w:val="0"/>
      <w:divBdr>
        <w:top w:val="none" w:sz="0" w:space="0" w:color="auto"/>
        <w:left w:val="none" w:sz="0" w:space="0" w:color="auto"/>
        <w:bottom w:val="none" w:sz="0" w:space="0" w:color="auto"/>
        <w:right w:val="none" w:sz="0" w:space="0" w:color="auto"/>
      </w:divBdr>
    </w:div>
    <w:div w:id="743142026">
      <w:bodyDiv w:val="1"/>
      <w:marLeft w:val="0"/>
      <w:marRight w:val="0"/>
      <w:marTop w:val="0"/>
      <w:marBottom w:val="0"/>
      <w:divBdr>
        <w:top w:val="none" w:sz="0" w:space="0" w:color="auto"/>
        <w:left w:val="none" w:sz="0" w:space="0" w:color="auto"/>
        <w:bottom w:val="none" w:sz="0" w:space="0" w:color="auto"/>
        <w:right w:val="none" w:sz="0" w:space="0" w:color="auto"/>
      </w:divBdr>
    </w:div>
    <w:div w:id="772211686">
      <w:bodyDiv w:val="1"/>
      <w:marLeft w:val="0"/>
      <w:marRight w:val="0"/>
      <w:marTop w:val="0"/>
      <w:marBottom w:val="0"/>
      <w:divBdr>
        <w:top w:val="none" w:sz="0" w:space="0" w:color="auto"/>
        <w:left w:val="none" w:sz="0" w:space="0" w:color="auto"/>
        <w:bottom w:val="none" w:sz="0" w:space="0" w:color="auto"/>
        <w:right w:val="none" w:sz="0" w:space="0" w:color="auto"/>
      </w:divBdr>
    </w:div>
    <w:div w:id="790443737">
      <w:bodyDiv w:val="1"/>
      <w:marLeft w:val="0"/>
      <w:marRight w:val="0"/>
      <w:marTop w:val="0"/>
      <w:marBottom w:val="0"/>
      <w:divBdr>
        <w:top w:val="none" w:sz="0" w:space="0" w:color="auto"/>
        <w:left w:val="none" w:sz="0" w:space="0" w:color="auto"/>
        <w:bottom w:val="none" w:sz="0" w:space="0" w:color="auto"/>
        <w:right w:val="none" w:sz="0" w:space="0" w:color="auto"/>
      </w:divBdr>
    </w:div>
    <w:div w:id="803163145">
      <w:bodyDiv w:val="1"/>
      <w:marLeft w:val="0"/>
      <w:marRight w:val="0"/>
      <w:marTop w:val="0"/>
      <w:marBottom w:val="0"/>
      <w:divBdr>
        <w:top w:val="none" w:sz="0" w:space="0" w:color="auto"/>
        <w:left w:val="none" w:sz="0" w:space="0" w:color="auto"/>
        <w:bottom w:val="none" w:sz="0" w:space="0" w:color="auto"/>
        <w:right w:val="none" w:sz="0" w:space="0" w:color="auto"/>
      </w:divBdr>
    </w:div>
    <w:div w:id="851800207">
      <w:bodyDiv w:val="1"/>
      <w:marLeft w:val="0"/>
      <w:marRight w:val="0"/>
      <w:marTop w:val="0"/>
      <w:marBottom w:val="0"/>
      <w:divBdr>
        <w:top w:val="none" w:sz="0" w:space="0" w:color="auto"/>
        <w:left w:val="none" w:sz="0" w:space="0" w:color="auto"/>
        <w:bottom w:val="none" w:sz="0" w:space="0" w:color="auto"/>
        <w:right w:val="none" w:sz="0" w:space="0" w:color="auto"/>
      </w:divBdr>
    </w:div>
    <w:div w:id="882060992">
      <w:bodyDiv w:val="1"/>
      <w:marLeft w:val="0"/>
      <w:marRight w:val="0"/>
      <w:marTop w:val="0"/>
      <w:marBottom w:val="0"/>
      <w:divBdr>
        <w:top w:val="none" w:sz="0" w:space="0" w:color="auto"/>
        <w:left w:val="none" w:sz="0" w:space="0" w:color="auto"/>
        <w:bottom w:val="none" w:sz="0" w:space="0" w:color="auto"/>
        <w:right w:val="none" w:sz="0" w:space="0" w:color="auto"/>
      </w:divBdr>
    </w:div>
    <w:div w:id="889880471">
      <w:bodyDiv w:val="1"/>
      <w:marLeft w:val="0"/>
      <w:marRight w:val="0"/>
      <w:marTop w:val="0"/>
      <w:marBottom w:val="0"/>
      <w:divBdr>
        <w:top w:val="none" w:sz="0" w:space="0" w:color="auto"/>
        <w:left w:val="none" w:sz="0" w:space="0" w:color="auto"/>
        <w:bottom w:val="none" w:sz="0" w:space="0" w:color="auto"/>
        <w:right w:val="none" w:sz="0" w:space="0" w:color="auto"/>
      </w:divBdr>
    </w:div>
    <w:div w:id="916552957">
      <w:bodyDiv w:val="1"/>
      <w:marLeft w:val="0"/>
      <w:marRight w:val="0"/>
      <w:marTop w:val="0"/>
      <w:marBottom w:val="0"/>
      <w:divBdr>
        <w:top w:val="none" w:sz="0" w:space="0" w:color="auto"/>
        <w:left w:val="none" w:sz="0" w:space="0" w:color="auto"/>
        <w:bottom w:val="none" w:sz="0" w:space="0" w:color="auto"/>
        <w:right w:val="none" w:sz="0" w:space="0" w:color="auto"/>
      </w:divBdr>
    </w:div>
    <w:div w:id="928923678">
      <w:bodyDiv w:val="1"/>
      <w:marLeft w:val="0"/>
      <w:marRight w:val="0"/>
      <w:marTop w:val="0"/>
      <w:marBottom w:val="0"/>
      <w:divBdr>
        <w:top w:val="none" w:sz="0" w:space="0" w:color="auto"/>
        <w:left w:val="none" w:sz="0" w:space="0" w:color="auto"/>
        <w:bottom w:val="none" w:sz="0" w:space="0" w:color="auto"/>
        <w:right w:val="none" w:sz="0" w:space="0" w:color="auto"/>
      </w:divBdr>
    </w:div>
    <w:div w:id="985206609">
      <w:bodyDiv w:val="1"/>
      <w:marLeft w:val="0"/>
      <w:marRight w:val="0"/>
      <w:marTop w:val="0"/>
      <w:marBottom w:val="0"/>
      <w:divBdr>
        <w:top w:val="none" w:sz="0" w:space="0" w:color="auto"/>
        <w:left w:val="none" w:sz="0" w:space="0" w:color="auto"/>
        <w:bottom w:val="none" w:sz="0" w:space="0" w:color="auto"/>
        <w:right w:val="none" w:sz="0" w:space="0" w:color="auto"/>
      </w:divBdr>
    </w:div>
    <w:div w:id="1048797478">
      <w:bodyDiv w:val="1"/>
      <w:marLeft w:val="0"/>
      <w:marRight w:val="0"/>
      <w:marTop w:val="0"/>
      <w:marBottom w:val="0"/>
      <w:divBdr>
        <w:top w:val="none" w:sz="0" w:space="0" w:color="auto"/>
        <w:left w:val="none" w:sz="0" w:space="0" w:color="auto"/>
        <w:bottom w:val="none" w:sz="0" w:space="0" w:color="auto"/>
        <w:right w:val="none" w:sz="0" w:space="0" w:color="auto"/>
      </w:divBdr>
    </w:div>
    <w:div w:id="1123692542">
      <w:bodyDiv w:val="1"/>
      <w:marLeft w:val="0"/>
      <w:marRight w:val="0"/>
      <w:marTop w:val="0"/>
      <w:marBottom w:val="0"/>
      <w:divBdr>
        <w:top w:val="none" w:sz="0" w:space="0" w:color="auto"/>
        <w:left w:val="none" w:sz="0" w:space="0" w:color="auto"/>
        <w:bottom w:val="none" w:sz="0" w:space="0" w:color="auto"/>
        <w:right w:val="none" w:sz="0" w:space="0" w:color="auto"/>
      </w:divBdr>
    </w:div>
    <w:div w:id="1138718645">
      <w:bodyDiv w:val="1"/>
      <w:marLeft w:val="0"/>
      <w:marRight w:val="0"/>
      <w:marTop w:val="0"/>
      <w:marBottom w:val="0"/>
      <w:divBdr>
        <w:top w:val="none" w:sz="0" w:space="0" w:color="auto"/>
        <w:left w:val="none" w:sz="0" w:space="0" w:color="auto"/>
        <w:bottom w:val="none" w:sz="0" w:space="0" w:color="auto"/>
        <w:right w:val="none" w:sz="0" w:space="0" w:color="auto"/>
      </w:divBdr>
    </w:div>
    <w:div w:id="1160078760">
      <w:bodyDiv w:val="1"/>
      <w:marLeft w:val="0"/>
      <w:marRight w:val="0"/>
      <w:marTop w:val="0"/>
      <w:marBottom w:val="0"/>
      <w:divBdr>
        <w:top w:val="none" w:sz="0" w:space="0" w:color="auto"/>
        <w:left w:val="none" w:sz="0" w:space="0" w:color="auto"/>
        <w:bottom w:val="none" w:sz="0" w:space="0" w:color="auto"/>
        <w:right w:val="none" w:sz="0" w:space="0" w:color="auto"/>
      </w:divBdr>
    </w:div>
    <w:div w:id="1229803693">
      <w:bodyDiv w:val="1"/>
      <w:marLeft w:val="0"/>
      <w:marRight w:val="0"/>
      <w:marTop w:val="0"/>
      <w:marBottom w:val="0"/>
      <w:divBdr>
        <w:top w:val="none" w:sz="0" w:space="0" w:color="auto"/>
        <w:left w:val="none" w:sz="0" w:space="0" w:color="auto"/>
        <w:bottom w:val="none" w:sz="0" w:space="0" w:color="auto"/>
        <w:right w:val="none" w:sz="0" w:space="0" w:color="auto"/>
      </w:divBdr>
      <w:divsChild>
        <w:div w:id="184632944">
          <w:marLeft w:val="0"/>
          <w:marRight w:val="0"/>
          <w:marTop w:val="0"/>
          <w:marBottom w:val="0"/>
          <w:divBdr>
            <w:top w:val="none" w:sz="0" w:space="0" w:color="auto"/>
            <w:left w:val="none" w:sz="0" w:space="0" w:color="auto"/>
            <w:bottom w:val="none" w:sz="0" w:space="0" w:color="auto"/>
            <w:right w:val="none" w:sz="0" w:space="0" w:color="auto"/>
          </w:divBdr>
          <w:divsChild>
            <w:div w:id="736125749">
              <w:marLeft w:val="0"/>
              <w:marRight w:val="0"/>
              <w:marTop w:val="0"/>
              <w:marBottom w:val="0"/>
              <w:divBdr>
                <w:top w:val="none" w:sz="0" w:space="0" w:color="auto"/>
                <w:left w:val="none" w:sz="0" w:space="0" w:color="auto"/>
                <w:bottom w:val="none" w:sz="0" w:space="0" w:color="auto"/>
                <w:right w:val="none" w:sz="0" w:space="0" w:color="auto"/>
              </w:divBdr>
              <w:divsChild>
                <w:div w:id="1033657071">
                  <w:marLeft w:val="150"/>
                  <w:marRight w:val="150"/>
                  <w:marTop w:val="300"/>
                  <w:marBottom w:val="1200"/>
                  <w:divBdr>
                    <w:top w:val="none" w:sz="0" w:space="0" w:color="auto"/>
                    <w:left w:val="none" w:sz="0" w:space="0" w:color="auto"/>
                    <w:bottom w:val="none" w:sz="0" w:space="0" w:color="auto"/>
                    <w:right w:val="none" w:sz="0" w:space="0" w:color="auto"/>
                  </w:divBdr>
                  <w:divsChild>
                    <w:div w:id="1709446771">
                      <w:marLeft w:val="0"/>
                      <w:marRight w:val="0"/>
                      <w:marTop w:val="0"/>
                      <w:marBottom w:val="0"/>
                      <w:divBdr>
                        <w:top w:val="none" w:sz="0" w:space="0" w:color="auto"/>
                        <w:left w:val="none" w:sz="0" w:space="0" w:color="auto"/>
                        <w:bottom w:val="none" w:sz="0" w:space="0" w:color="auto"/>
                        <w:right w:val="none" w:sz="0" w:space="0" w:color="auto"/>
                      </w:divBdr>
                      <w:divsChild>
                        <w:div w:id="188182812">
                          <w:marLeft w:val="0"/>
                          <w:marRight w:val="0"/>
                          <w:marTop w:val="0"/>
                          <w:marBottom w:val="0"/>
                          <w:divBdr>
                            <w:top w:val="none" w:sz="0" w:space="0" w:color="auto"/>
                            <w:left w:val="none" w:sz="0" w:space="0" w:color="auto"/>
                            <w:bottom w:val="none" w:sz="0" w:space="0" w:color="auto"/>
                            <w:right w:val="none" w:sz="0" w:space="0" w:color="auto"/>
                          </w:divBdr>
                          <w:divsChild>
                            <w:div w:id="1999459921">
                              <w:marLeft w:val="0"/>
                              <w:marRight w:val="0"/>
                              <w:marTop w:val="0"/>
                              <w:marBottom w:val="0"/>
                              <w:divBdr>
                                <w:top w:val="none" w:sz="0" w:space="0" w:color="auto"/>
                                <w:left w:val="none" w:sz="0" w:space="0" w:color="auto"/>
                                <w:bottom w:val="none" w:sz="0" w:space="0" w:color="auto"/>
                                <w:right w:val="none" w:sz="0" w:space="0" w:color="auto"/>
                              </w:divBdr>
                              <w:divsChild>
                                <w:div w:id="164246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954501">
      <w:bodyDiv w:val="1"/>
      <w:marLeft w:val="0"/>
      <w:marRight w:val="0"/>
      <w:marTop w:val="0"/>
      <w:marBottom w:val="0"/>
      <w:divBdr>
        <w:top w:val="none" w:sz="0" w:space="0" w:color="auto"/>
        <w:left w:val="none" w:sz="0" w:space="0" w:color="auto"/>
        <w:bottom w:val="none" w:sz="0" w:space="0" w:color="auto"/>
        <w:right w:val="none" w:sz="0" w:space="0" w:color="auto"/>
      </w:divBdr>
    </w:div>
    <w:div w:id="1255819330">
      <w:bodyDiv w:val="1"/>
      <w:marLeft w:val="0"/>
      <w:marRight w:val="0"/>
      <w:marTop w:val="0"/>
      <w:marBottom w:val="0"/>
      <w:divBdr>
        <w:top w:val="none" w:sz="0" w:space="0" w:color="auto"/>
        <w:left w:val="none" w:sz="0" w:space="0" w:color="auto"/>
        <w:bottom w:val="none" w:sz="0" w:space="0" w:color="auto"/>
        <w:right w:val="none" w:sz="0" w:space="0" w:color="auto"/>
      </w:divBdr>
    </w:div>
    <w:div w:id="1262109223">
      <w:bodyDiv w:val="1"/>
      <w:marLeft w:val="0"/>
      <w:marRight w:val="0"/>
      <w:marTop w:val="0"/>
      <w:marBottom w:val="0"/>
      <w:divBdr>
        <w:top w:val="none" w:sz="0" w:space="0" w:color="auto"/>
        <w:left w:val="none" w:sz="0" w:space="0" w:color="auto"/>
        <w:bottom w:val="none" w:sz="0" w:space="0" w:color="auto"/>
        <w:right w:val="none" w:sz="0" w:space="0" w:color="auto"/>
      </w:divBdr>
    </w:div>
    <w:div w:id="1382561885">
      <w:bodyDiv w:val="1"/>
      <w:marLeft w:val="0"/>
      <w:marRight w:val="0"/>
      <w:marTop w:val="0"/>
      <w:marBottom w:val="0"/>
      <w:divBdr>
        <w:top w:val="none" w:sz="0" w:space="0" w:color="auto"/>
        <w:left w:val="none" w:sz="0" w:space="0" w:color="auto"/>
        <w:bottom w:val="none" w:sz="0" w:space="0" w:color="auto"/>
        <w:right w:val="none" w:sz="0" w:space="0" w:color="auto"/>
      </w:divBdr>
    </w:div>
    <w:div w:id="1386293445">
      <w:bodyDiv w:val="1"/>
      <w:marLeft w:val="0"/>
      <w:marRight w:val="0"/>
      <w:marTop w:val="0"/>
      <w:marBottom w:val="0"/>
      <w:divBdr>
        <w:top w:val="none" w:sz="0" w:space="0" w:color="auto"/>
        <w:left w:val="none" w:sz="0" w:space="0" w:color="auto"/>
        <w:bottom w:val="none" w:sz="0" w:space="0" w:color="auto"/>
        <w:right w:val="none" w:sz="0" w:space="0" w:color="auto"/>
      </w:divBdr>
    </w:div>
    <w:div w:id="1430814150">
      <w:bodyDiv w:val="1"/>
      <w:marLeft w:val="0"/>
      <w:marRight w:val="0"/>
      <w:marTop w:val="0"/>
      <w:marBottom w:val="0"/>
      <w:divBdr>
        <w:top w:val="none" w:sz="0" w:space="0" w:color="auto"/>
        <w:left w:val="none" w:sz="0" w:space="0" w:color="auto"/>
        <w:bottom w:val="none" w:sz="0" w:space="0" w:color="auto"/>
        <w:right w:val="none" w:sz="0" w:space="0" w:color="auto"/>
      </w:divBdr>
    </w:div>
    <w:div w:id="1464345157">
      <w:bodyDiv w:val="1"/>
      <w:marLeft w:val="0"/>
      <w:marRight w:val="0"/>
      <w:marTop w:val="0"/>
      <w:marBottom w:val="0"/>
      <w:divBdr>
        <w:top w:val="none" w:sz="0" w:space="0" w:color="auto"/>
        <w:left w:val="none" w:sz="0" w:space="0" w:color="auto"/>
        <w:bottom w:val="none" w:sz="0" w:space="0" w:color="auto"/>
        <w:right w:val="none" w:sz="0" w:space="0" w:color="auto"/>
      </w:divBdr>
    </w:div>
    <w:div w:id="1477451610">
      <w:bodyDiv w:val="1"/>
      <w:marLeft w:val="0"/>
      <w:marRight w:val="0"/>
      <w:marTop w:val="0"/>
      <w:marBottom w:val="0"/>
      <w:divBdr>
        <w:top w:val="none" w:sz="0" w:space="0" w:color="auto"/>
        <w:left w:val="none" w:sz="0" w:space="0" w:color="auto"/>
        <w:bottom w:val="none" w:sz="0" w:space="0" w:color="auto"/>
        <w:right w:val="none" w:sz="0" w:space="0" w:color="auto"/>
      </w:divBdr>
    </w:div>
    <w:div w:id="1483233777">
      <w:bodyDiv w:val="1"/>
      <w:marLeft w:val="0"/>
      <w:marRight w:val="0"/>
      <w:marTop w:val="0"/>
      <w:marBottom w:val="0"/>
      <w:divBdr>
        <w:top w:val="none" w:sz="0" w:space="0" w:color="auto"/>
        <w:left w:val="none" w:sz="0" w:space="0" w:color="auto"/>
        <w:bottom w:val="none" w:sz="0" w:space="0" w:color="auto"/>
        <w:right w:val="none" w:sz="0" w:space="0" w:color="auto"/>
      </w:divBdr>
    </w:div>
    <w:div w:id="1495031722">
      <w:bodyDiv w:val="1"/>
      <w:marLeft w:val="0"/>
      <w:marRight w:val="0"/>
      <w:marTop w:val="0"/>
      <w:marBottom w:val="0"/>
      <w:divBdr>
        <w:top w:val="none" w:sz="0" w:space="0" w:color="auto"/>
        <w:left w:val="none" w:sz="0" w:space="0" w:color="auto"/>
        <w:bottom w:val="none" w:sz="0" w:space="0" w:color="auto"/>
        <w:right w:val="none" w:sz="0" w:space="0" w:color="auto"/>
      </w:divBdr>
    </w:div>
    <w:div w:id="1495757339">
      <w:bodyDiv w:val="1"/>
      <w:marLeft w:val="0"/>
      <w:marRight w:val="0"/>
      <w:marTop w:val="0"/>
      <w:marBottom w:val="0"/>
      <w:divBdr>
        <w:top w:val="none" w:sz="0" w:space="0" w:color="auto"/>
        <w:left w:val="none" w:sz="0" w:space="0" w:color="auto"/>
        <w:bottom w:val="none" w:sz="0" w:space="0" w:color="auto"/>
        <w:right w:val="none" w:sz="0" w:space="0" w:color="auto"/>
      </w:divBdr>
    </w:div>
    <w:div w:id="1510829423">
      <w:bodyDiv w:val="1"/>
      <w:marLeft w:val="0"/>
      <w:marRight w:val="0"/>
      <w:marTop w:val="0"/>
      <w:marBottom w:val="0"/>
      <w:divBdr>
        <w:top w:val="none" w:sz="0" w:space="0" w:color="auto"/>
        <w:left w:val="none" w:sz="0" w:space="0" w:color="auto"/>
        <w:bottom w:val="none" w:sz="0" w:space="0" w:color="auto"/>
        <w:right w:val="none" w:sz="0" w:space="0" w:color="auto"/>
      </w:divBdr>
    </w:div>
    <w:div w:id="1511141732">
      <w:bodyDiv w:val="1"/>
      <w:marLeft w:val="0"/>
      <w:marRight w:val="0"/>
      <w:marTop w:val="0"/>
      <w:marBottom w:val="0"/>
      <w:divBdr>
        <w:top w:val="none" w:sz="0" w:space="0" w:color="auto"/>
        <w:left w:val="none" w:sz="0" w:space="0" w:color="auto"/>
        <w:bottom w:val="none" w:sz="0" w:space="0" w:color="auto"/>
        <w:right w:val="none" w:sz="0" w:space="0" w:color="auto"/>
      </w:divBdr>
    </w:div>
    <w:div w:id="1669164489">
      <w:bodyDiv w:val="1"/>
      <w:marLeft w:val="0"/>
      <w:marRight w:val="0"/>
      <w:marTop w:val="0"/>
      <w:marBottom w:val="0"/>
      <w:divBdr>
        <w:top w:val="none" w:sz="0" w:space="0" w:color="auto"/>
        <w:left w:val="none" w:sz="0" w:space="0" w:color="auto"/>
        <w:bottom w:val="none" w:sz="0" w:space="0" w:color="auto"/>
        <w:right w:val="none" w:sz="0" w:space="0" w:color="auto"/>
      </w:divBdr>
      <w:divsChild>
        <w:div w:id="1437361979">
          <w:marLeft w:val="0"/>
          <w:marRight w:val="0"/>
          <w:marTop w:val="0"/>
          <w:marBottom w:val="0"/>
          <w:divBdr>
            <w:top w:val="none" w:sz="0" w:space="0" w:color="auto"/>
            <w:left w:val="none" w:sz="0" w:space="0" w:color="auto"/>
            <w:bottom w:val="none" w:sz="0" w:space="0" w:color="auto"/>
            <w:right w:val="none" w:sz="0" w:space="0" w:color="auto"/>
          </w:divBdr>
          <w:divsChild>
            <w:div w:id="1244098703">
              <w:marLeft w:val="0"/>
              <w:marRight w:val="0"/>
              <w:marTop w:val="0"/>
              <w:marBottom w:val="0"/>
              <w:divBdr>
                <w:top w:val="none" w:sz="0" w:space="0" w:color="auto"/>
                <w:left w:val="none" w:sz="0" w:space="0" w:color="auto"/>
                <w:bottom w:val="none" w:sz="0" w:space="0" w:color="auto"/>
                <w:right w:val="none" w:sz="0" w:space="0" w:color="auto"/>
              </w:divBdr>
              <w:divsChild>
                <w:div w:id="353919915">
                  <w:marLeft w:val="150"/>
                  <w:marRight w:val="150"/>
                  <w:marTop w:val="300"/>
                  <w:marBottom w:val="1200"/>
                  <w:divBdr>
                    <w:top w:val="none" w:sz="0" w:space="0" w:color="auto"/>
                    <w:left w:val="none" w:sz="0" w:space="0" w:color="auto"/>
                    <w:bottom w:val="none" w:sz="0" w:space="0" w:color="auto"/>
                    <w:right w:val="none" w:sz="0" w:space="0" w:color="auto"/>
                  </w:divBdr>
                  <w:divsChild>
                    <w:div w:id="966277481">
                      <w:marLeft w:val="0"/>
                      <w:marRight w:val="0"/>
                      <w:marTop w:val="0"/>
                      <w:marBottom w:val="0"/>
                      <w:divBdr>
                        <w:top w:val="none" w:sz="0" w:space="0" w:color="auto"/>
                        <w:left w:val="none" w:sz="0" w:space="0" w:color="auto"/>
                        <w:bottom w:val="none" w:sz="0" w:space="0" w:color="auto"/>
                        <w:right w:val="none" w:sz="0" w:space="0" w:color="auto"/>
                      </w:divBdr>
                      <w:divsChild>
                        <w:div w:id="668481778">
                          <w:marLeft w:val="0"/>
                          <w:marRight w:val="0"/>
                          <w:marTop w:val="0"/>
                          <w:marBottom w:val="0"/>
                          <w:divBdr>
                            <w:top w:val="none" w:sz="0" w:space="0" w:color="auto"/>
                            <w:left w:val="none" w:sz="0" w:space="0" w:color="auto"/>
                            <w:bottom w:val="none" w:sz="0" w:space="0" w:color="auto"/>
                            <w:right w:val="none" w:sz="0" w:space="0" w:color="auto"/>
                          </w:divBdr>
                          <w:divsChild>
                            <w:div w:id="705562275">
                              <w:marLeft w:val="0"/>
                              <w:marRight w:val="0"/>
                              <w:marTop w:val="0"/>
                              <w:marBottom w:val="0"/>
                              <w:divBdr>
                                <w:top w:val="none" w:sz="0" w:space="0" w:color="auto"/>
                                <w:left w:val="none" w:sz="0" w:space="0" w:color="auto"/>
                                <w:bottom w:val="none" w:sz="0" w:space="0" w:color="auto"/>
                                <w:right w:val="none" w:sz="0" w:space="0" w:color="auto"/>
                              </w:divBdr>
                              <w:divsChild>
                                <w:div w:id="22723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341470">
      <w:bodyDiv w:val="1"/>
      <w:marLeft w:val="0"/>
      <w:marRight w:val="0"/>
      <w:marTop w:val="0"/>
      <w:marBottom w:val="0"/>
      <w:divBdr>
        <w:top w:val="none" w:sz="0" w:space="0" w:color="auto"/>
        <w:left w:val="none" w:sz="0" w:space="0" w:color="auto"/>
        <w:bottom w:val="none" w:sz="0" w:space="0" w:color="auto"/>
        <w:right w:val="none" w:sz="0" w:space="0" w:color="auto"/>
      </w:divBdr>
      <w:divsChild>
        <w:div w:id="1694963920">
          <w:marLeft w:val="0"/>
          <w:marRight w:val="900"/>
          <w:marTop w:val="0"/>
          <w:marBottom w:val="0"/>
          <w:divBdr>
            <w:top w:val="none" w:sz="0" w:space="0" w:color="auto"/>
            <w:left w:val="none" w:sz="0" w:space="0" w:color="auto"/>
            <w:bottom w:val="none" w:sz="0" w:space="0" w:color="auto"/>
            <w:right w:val="none" w:sz="0" w:space="0" w:color="auto"/>
          </w:divBdr>
          <w:divsChild>
            <w:div w:id="19872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30695">
      <w:bodyDiv w:val="1"/>
      <w:marLeft w:val="0"/>
      <w:marRight w:val="0"/>
      <w:marTop w:val="0"/>
      <w:marBottom w:val="0"/>
      <w:divBdr>
        <w:top w:val="none" w:sz="0" w:space="0" w:color="auto"/>
        <w:left w:val="none" w:sz="0" w:space="0" w:color="auto"/>
        <w:bottom w:val="none" w:sz="0" w:space="0" w:color="auto"/>
        <w:right w:val="none" w:sz="0" w:space="0" w:color="auto"/>
      </w:divBdr>
    </w:div>
    <w:div w:id="1736320245">
      <w:bodyDiv w:val="1"/>
      <w:marLeft w:val="0"/>
      <w:marRight w:val="0"/>
      <w:marTop w:val="0"/>
      <w:marBottom w:val="0"/>
      <w:divBdr>
        <w:top w:val="none" w:sz="0" w:space="0" w:color="auto"/>
        <w:left w:val="none" w:sz="0" w:space="0" w:color="auto"/>
        <w:bottom w:val="none" w:sz="0" w:space="0" w:color="auto"/>
        <w:right w:val="none" w:sz="0" w:space="0" w:color="auto"/>
      </w:divBdr>
    </w:div>
    <w:div w:id="1749956720">
      <w:bodyDiv w:val="1"/>
      <w:marLeft w:val="0"/>
      <w:marRight w:val="0"/>
      <w:marTop w:val="0"/>
      <w:marBottom w:val="0"/>
      <w:divBdr>
        <w:top w:val="none" w:sz="0" w:space="0" w:color="auto"/>
        <w:left w:val="none" w:sz="0" w:space="0" w:color="auto"/>
        <w:bottom w:val="none" w:sz="0" w:space="0" w:color="auto"/>
        <w:right w:val="none" w:sz="0" w:space="0" w:color="auto"/>
      </w:divBdr>
    </w:div>
    <w:div w:id="1822236695">
      <w:bodyDiv w:val="1"/>
      <w:marLeft w:val="0"/>
      <w:marRight w:val="0"/>
      <w:marTop w:val="0"/>
      <w:marBottom w:val="0"/>
      <w:divBdr>
        <w:top w:val="none" w:sz="0" w:space="0" w:color="auto"/>
        <w:left w:val="none" w:sz="0" w:space="0" w:color="auto"/>
        <w:bottom w:val="none" w:sz="0" w:space="0" w:color="auto"/>
        <w:right w:val="none" w:sz="0" w:space="0" w:color="auto"/>
      </w:divBdr>
    </w:div>
    <w:div w:id="1853910903">
      <w:bodyDiv w:val="1"/>
      <w:marLeft w:val="0"/>
      <w:marRight w:val="0"/>
      <w:marTop w:val="0"/>
      <w:marBottom w:val="0"/>
      <w:divBdr>
        <w:top w:val="none" w:sz="0" w:space="0" w:color="auto"/>
        <w:left w:val="none" w:sz="0" w:space="0" w:color="auto"/>
        <w:bottom w:val="none" w:sz="0" w:space="0" w:color="auto"/>
        <w:right w:val="none" w:sz="0" w:space="0" w:color="auto"/>
      </w:divBdr>
    </w:div>
    <w:div w:id="1855487986">
      <w:bodyDiv w:val="1"/>
      <w:marLeft w:val="0"/>
      <w:marRight w:val="0"/>
      <w:marTop w:val="0"/>
      <w:marBottom w:val="0"/>
      <w:divBdr>
        <w:top w:val="none" w:sz="0" w:space="0" w:color="auto"/>
        <w:left w:val="none" w:sz="0" w:space="0" w:color="auto"/>
        <w:bottom w:val="none" w:sz="0" w:space="0" w:color="auto"/>
        <w:right w:val="none" w:sz="0" w:space="0" w:color="auto"/>
      </w:divBdr>
    </w:div>
    <w:div w:id="1889339116">
      <w:bodyDiv w:val="1"/>
      <w:marLeft w:val="0"/>
      <w:marRight w:val="0"/>
      <w:marTop w:val="0"/>
      <w:marBottom w:val="0"/>
      <w:divBdr>
        <w:top w:val="none" w:sz="0" w:space="0" w:color="auto"/>
        <w:left w:val="none" w:sz="0" w:space="0" w:color="auto"/>
        <w:bottom w:val="none" w:sz="0" w:space="0" w:color="auto"/>
        <w:right w:val="none" w:sz="0" w:space="0" w:color="auto"/>
      </w:divBdr>
    </w:div>
    <w:div w:id="1978143635">
      <w:bodyDiv w:val="1"/>
      <w:marLeft w:val="0"/>
      <w:marRight w:val="0"/>
      <w:marTop w:val="0"/>
      <w:marBottom w:val="0"/>
      <w:divBdr>
        <w:top w:val="none" w:sz="0" w:space="0" w:color="auto"/>
        <w:left w:val="none" w:sz="0" w:space="0" w:color="auto"/>
        <w:bottom w:val="none" w:sz="0" w:space="0" w:color="auto"/>
        <w:right w:val="none" w:sz="0" w:space="0" w:color="auto"/>
      </w:divBdr>
    </w:div>
    <w:div w:id="1990597435">
      <w:bodyDiv w:val="1"/>
      <w:marLeft w:val="0"/>
      <w:marRight w:val="0"/>
      <w:marTop w:val="0"/>
      <w:marBottom w:val="0"/>
      <w:divBdr>
        <w:top w:val="none" w:sz="0" w:space="0" w:color="auto"/>
        <w:left w:val="none" w:sz="0" w:space="0" w:color="auto"/>
        <w:bottom w:val="none" w:sz="0" w:space="0" w:color="auto"/>
        <w:right w:val="none" w:sz="0" w:space="0" w:color="auto"/>
      </w:divBdr>
    </w:div>
    <w:div w:id="2067413694">
      <w:bodyDiv w:val="1"/>
      <w:marLeft w:val="0"/>
      <w:marRight w:val="0"/>
      <w:marTop w:val="0"/>
      <w:marBottom w:val="0"/>
      <w:divBdr>
        <w:top w:val="none" w:sz="0" w:space="0" w:color="auto"/>
        <w:left w:val="none" w:sz="0" w:space="0" w:color="auto"/>
        <w:bottom w:val="none" w:sz="0" w:space="0" w:color="auto"/>
        <w:right w:val="none" w:sz="0" w:space="0" w:color="auto"/>
      </w:divBdr>
    </w:div>
    <w:div w:id="2069185566">
      <w:bodyDiv w:val="1"/>
      <w:marLeft w:val="0"/>
      <w:marRight w:val="0"/>
      <w:marTop w:val="0"/>
      <w:marBottom w:val="0"/>
      <w:divBdr>
        <w:top w:val="none" w:sz="0" w:space="0" w:color="auto"/>
        <w:left w:val="none" w:sz="0" w:space="0" w:color="auto"/>
        <w:bottom w:val="none" w:sz="0" w:space="0" w:color="auto"/>
        <w:right w:val="none" w:sz="0" w:space="0" w:color="auto"/>
      </w:divBdr>
    </w:div>
    <w:div w:id="2087068341">
      <w:bodyDiv w:val="1"/>
      <w:marLeft w:val="0"/>
      <w:marRight w:val="0"/>
      <w:marTop w:val="0"/>
      <w:marBottom w:val="0"/>
      <w:divBdr>
        <w:top w:val="none" w:sz="0" w:space="0" w:color="auto"/>
        <w:left w:val="none" w:sz="0" w:space="0" w:color="auto"/>
        <w:bottom w:val="none" w:sz="0" w:space="0" w:color="auto"/>
        <w:right w:val="none" w:sz="0" w:space="0" w:color="auto"/>
      </w:divBdr>
    </w:div>
    <w:div w:id="2090303102">
      <w:bodyDiv w:val="1"/>
      <w:marLeft w:val="0"/>
      <w:marRight w:val="0"/>
      <w:marTop w:val="0"/>
      <w:marBottom w:val="0"/>
      <w:divBdr>
        <w:top w:val="none" w:sz="0" w:space="0" w:color="auto"/>
        <w:left w:val="none" w:sz="0" w:space="0" w:color="auto"/>
        <w:bottom w:val="none" w:sz="0" w:space="0" w:color="auto"/>
        <w:right w:val="none" w:sz="0" w:space="0" w:color="auto"/>
      </w:divBdr>
      <w:divsChild>
        <w:div w:id="1389694713">
          <w:marLeft w:val="0"/>
          <w:marRight w:val="0"/>
          <w:marTop w:val="0"/>
          <w:marBottom w:val="0"/>
          <w:divBdr>
            <w:top w:val="none" w:sz="0" w:space="0" w:color="auto"/>
            <w:left w:val="none" w:sz="0" w:space="0" w:color="auto"/>
            <w:bottom w:val="none" w:sz="0" w:space="0" w:color="auto"/>
            <w:right w:val="none" w:sz="0" w:space="0" w:color="auto"/>
          </w:divBdr>
        </w:div>
      </w:divsChild>
    </w:div>
    <w:div w:id="2095011416">
      <w:bodyDiv w:val="1"/>
      <w:marLeft w:val="0"/>
      <w:marRight w:val="0"/>
      <w:marTop w:val="0"/>
      <w:marBottom w:val="0"/>
      <w:divBdr>
        <w:top w:val="none" w:sz="0" w:space="0" w:color="auto"/>
        <w:left w:val="none" w:sz="0" w:space="0" w:color="auto"/>
        <w:bottom w:val="none" w:sz="0" w:space="0" w:color="auto"/>
        <w:right w:val="none" w:sz="0" w:space="0" w:color="auto"/>
      </w:divBdr>
      <w:divsChild>
        <w:div w:id="373434737">
          <w:marLeft w:val="0"/>
          <w:marRight w:val="0"/>
          <w:marTop w:val="120"/>
          <w:marBottom w:val="0"/>
          <w:divBdr>
            <w:top w:val="none" w:sz="0" w:space="0" w:color="auto"/>
            <w:left w:val="none" w:sz="0" w:space="0" w:color="auto"/>
            <w:bottom w:val="none" w:sz="0" w:space="0" w:color="auto"/>
            <w:right w:val="none" w:sz="0" w:space="0" w:color="auto"/>
          </w:divBdr>
        </w:div>
        <w:div w:id="1488592845">
          <w:marLeft w:val="0"/>
          <w:marRight w:val="0"/>
          <w:marTop w:val="120"/>
          <w:marBottom w:val="0"/>
          <w:divBdr>
            <w:top w:val="none" w:sz="0" w:space="0" w:color="auto"/>
            <w:left w:val="none" w:sz="0" w:space="0" w:color="auto"/>
            <w:bottom w:val="none" w:sz="0" w:space="0" w:color="auto"/>
            <w:right w:val="none" w:sz="0" w:space="0" w:color="auto"/>
          </w:divBdr>
        </w:div>
      </w:divsChild>
    </w:div>
    <w:div w:id="211651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sultant.ru/document/cons_doc_LAW_436392/906b3e51e3ca62c51d9ff5a89c2e5bfdcb1e581f/" TargetMode="External"/><Relationship Id="rId18" Type="http://schemas.openxmlformats.org/officeDocument/2006/relationships/footer" Target="footer1.xml"/><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hyperlink" Target="https://www.consultant.ru/document/cons_doc_LAW_339376/0d998a6ba907fd5897395a3fb778527c52ce9ba5/" TargetMode="External"/><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hyperlink" Target="https://www.consultant.ru/document/cons_doc_LAW_347590/2ff7a8c72de3994f30496a0ccbb1ddafdaddf518/" TargetMode="External"/><Relationship Id="rId23" Type="http://schemas.openxmlformats.org/officeDocument/2006/relationships/oleObject" Target="embeddings/oleObject2.bin"/><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onsultant.ru/document/cons_doc_LAW_449641/4c65ff0f232195d8dccc08535d2c3923d5b67f1c/" TargetMode="External"/><Relationship Id="rId22" Type="http://schemas.openxmlformats.org/officeDocument/2006/relationships/image" Target="media/image8.wmf"/><Relationship Id="rId27" Type="http://schemas.openxmlformats.org/officeDocument/2006/relationships/oleObject" Target="embeddings/oleObject4.bin"/></Relationships>
</file>

<file path=word/_rels/foot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873BE-1F2E-4D22-BD41-B133560A3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1</Pages>
  <Words>28591</Words>
  <Characters>162969</Characters>
  <Application>Microsoft Office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 Десятерик</dc:creator>
  <cp:lastModifiedBy>PC33</cp:lastModifiedBy>
  <cp:revision>26</cp:revision>
  <cp:lastPrinted>2021-09-14T11:55:00Z</cp:lastPrinted>
  <dcterms:created xsi:type="dcterms:W3CDTF">2024-10-29T11:04:00Z</dcterms:created>
  <dcterms:modified xsi:type="dcterms:W3CDTF">2024-11-21T08:13:00Z</dcterms:modified>
</cp:coreProperties>
</file>